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A85" w:rsidP="11AD71C9" w:rsidRDefault="28745C20" w14:paraId="531266E2" w14:textId="792EEF60">
      <w:pPr>
        <w:pStyle w:val="Title"/>
        <w:spacing w:line="259" w:lineRule="auto"/>
        <w:jc w:val="center"/>
        <w:rPr>
          <w:rFonts w:ascii="Arial" w:hAnsi="Arial" w:cs="Arial"/>
        </w:rPr>
      </w:pPr>
      <w:r w:rsidRPr="11AD71C9">
        <w:rPr>
          <w:rFonts w:ascii="Arial" w:hAnsi="Arial" w:cs="Arial"/>
        </w:rPr>
        <w:t xml:space="preserve">Values </w:t>
      </w:r>
      <w:r w:rsidRPr="11AD71C9" w:rsidR="436F8568">
        <w:rPr>
          <w:rFonts w:ascii="Arial" w:hAnsi="Arial" w:cs="Arial"/>
        </w:rPr>
        <w:t>Statement</w:t>
      </w:r>
    </w:p>
    <w:p w:rsidR="004B5BAA" w:rsidP="0CB4E659" w:rsidRDefault="004B5BAA" w14:paraId="5A4CC0E5" w14:textId="0322F458"/>
    <w:p w:rsidR="00B315CA" w:rsidP="004B5BAA" w:rsidRDefault="4D12A780" w14:paraId="69195F27" w14:textId="070C373E">
      <w:r>
        <w:t xml:space="preserve">For your statement you are required to provide </w:t>
      </w:r>
      <w:r w:rsidR="00517951">
        <w:t>two</w:t>
      </w:r>
      <w:r>
        <w:t xml:space="preserve"> separate pieces of evidence that detail how you have demonstrated the value of </w:t>
      </w:r>
      <w:r w:rsidRPr="00517951">
        <w:rPr>
          <w:b/>
          <w:bCs/>
        </w:rPr>
        <w:t>Always Learning</w:t>
      </w:r>
      <w:r>
        <w:t>. T</w:t>
      </w:r>
      <w:r w:rsidR="2E32579E">
        <w:t>he values document</w:t>
      </w:r>
      <w:r>
        <w:t xml:space="preserve"> is</w:t>
      </w:r>
      <w:r w:rsidR="2E32579E">
        <w:t xml:space="preserve"> available on the application form </w:t>
      </w:r>
      <w:r>
        <w:t>for you to reference if needed.</w:t>
      </w:r>
    </w:p>
    <w:p w:rsidR="004B5BAA" w:rsidP="004B5BAA" w:rsidRDefault="004B5BAA" w14:paraId="7FF45181" w14:textId="4618C438"/>
    <w:p w:rsidRPr="004B5BAA" w:rsidR="004B5BAA" w:rsidP="004B5BAA" w:rsidRDefault="004B5BAA" w14:paraId="35A2B9A9" w14:textId="54F22D48">
      <w:pPr>
        <w:rPr>
          <w:b/>
          <w:bCs/>
          <w:u w:val="single"/>
        </w:rPr>
      </w:pPr>
      <w:r w:rsidRPr="004B5BAA">
        <w:rPr>
          <w:b/>
          <w:bCs/>
          <w:u w:val="single"/>
        </w:rPr>
        <w:t>Important guidance</w:t>
      </w:r>
    </w:p>
    <w:p w:rsidR="004B5BAA" w:rsidP="004B5BAA" w:rsidRDefault="004B5BAA" w14:paraId="1C51A4E6" w14:textId="77777777"/>
    <w:p w:rsidRPr="004B5BAA" w:rsidR="004B5BAA" w:rsidP="004B5BAA" w:rsidRDefault="436F8568" w14:paraId="1BCC1175" w14:textId="77777777">
      <w:r>
        <w:t>Each example must be based on your own direct experience and clearly describe what you personally did, rather than what a team or organisation did collectively.</w:t>
      </w:r>
    </w:p>
    <w:p w:rsidR="004B5BAA" w:rsidP="004B5BAA" w:rsidRDefault="004B5BAA" w14:paraId="5C6C88CC" w14:textId="77777777"/>
    <w:p w:rsidR="004B5BAA" w:rsidP="11AD71C9" w:rsidRDefault="436F8568" w14:paraId="6CCB6BBF" w14:textId="138BE31C">
      <w:pPr>
        <w:rPr>
          <w:b/>
          <w:bCs/>
        </w:rPr>
      </w:pPr>
      <w:r>
        <w:t xml:space="preserve">You may structure your answer however you feel best (for example, </w:t>
      </w:r>
      <w:r w:rsidR="00517951">
        <w:t>two</w:t>
      </w:r>
      <w:r>
        <w:t xml:space="preserve"> clearly labelled sections or a single narrative), however it is recommended that each of your three examples are clearly structured</w:t>
      </w:r>
      <w:r w:rsidR="01D95B8E">
        <w:t>. U</w:t>
      </w:r>
      <w:r>
        <w:t xml:space="preserve">sing </w:t>
      </w:r>
      <w:r w:rsidR="41FBBF3B">
        <w:t>methods, such as S</w:t>
      </w:r>
      <w:r>
        <w:t>TARR</w:t>
      </w:r>
      <w:r w:rsidR="5326A4F3">
        <w:t>, can help create structure to an answer:</w:t>
      </w:r>
    </w:p>
    <w:p w:rsidRPr="004B5BAA" w:rsidR="004B5BAA" w:rsidP="004B5BAA" w:rsidRDefault="004B5BAA" w14:paraId="13062E50" w14:textId="77777777"/>
    <w:p w:rsidRPr="004B5BAA" w:rsidR="004B5BAA" w:rsidP="004B5BAA" w:rsidRDefault="004B5BAA" w14:paraId="52F174E3" w14:textId="77777777">
      <w:pPr>
        <w:numPr>
          <w:ilvl w:val="0"/>
          <w:numId w:val="9"/>
        </w:numPr>
      </w:pPr>
      <w:r w:rsidRPr="004B5BAA">
        <w:rPr>
          <w:b/>
          <w:bCs/>
        </w:rPr>
        <w:t>Situation</w:t>
      </w:r>
      <w:r w:rsidRPr="004B5BAA">
        <w:t xml:space="preserve"> – briefly describe the context and circumstances.</w:t>
      </w:r>
    </w:p>
    <w:p w:rsidRPr="004B5BAA" w:rsidR="004B5BAA" w:rsidP="004B5BAA" w:rsidRDefault="004B5BAA" w14:paraId="141DF951" w14:textId="77777777">
      <w:pPr>
        <w:numPr>
          <w:ilvl w:val="0"/>
          <w:numId w:val="9"/>
        </w:numPr>
      </w:pPr>
      <w:r w:rsidRPr="004B5BAA">
        <w:rPr>
          <w:b/>
          <w:bCs/>
        </w:rPr>
        <w:t>Task</w:t>
      </w:r>
      <w:r w:rsidRPr="004B5BAA">
        <w:t xml:space="preserve"> – outline your role and what you were responsible for achieving.</w:t>
      </w:r>
    </w:p>
    <w:p w:rsidRPr="004B5BAA" w:rsidR="004B5BAA" w:rsidP="004B5BAA" w:rsidRDefault="004B5BAA" w14:paraId="5CF24B87" w14:textId="77777777">
      <w:pPr>
        <w:numPr>
          <w:ilvl w:val="0"/>
          <w:numId w:val="9"/>
        </w:numPr>
      </w:pPr>
      <w:r w:rsidRPr="004B5BAA">
        <w:rPr>
          <w:b/>
          <w:bCs/>
        </w:rPr>
        <w:t>Actions</w:t>
      </w:r>
      <w:r w:rsidRPr="004B5BAA">
        <w:t xml:space="preserve"> – explain what you personally did, how you approached it, and why.</w:t>
      </w:r>
    </w:p>
    <w:p w:rsidRPr="004B5BAA" w:rsidR="004B5BAA" w:rsidP="004B5BAA" w:rsidRDefault="004B5BAA" w14:paraId="56484F3C" w14:textId="77777777">
      <w:pPr>
        <w:numPr>
          <w:ilvl w:val="0"/>
          <w:numId w:val="9"/>
        </w:numPr>
      </w:pPr>
      <w:r w:rsidRPr="004B5BAA">
        <w:rPr>
          <w:b/>
          <w:bCs/>
        </w:rPr>
        <w:t>Result</w:t>
      </w:r>
      <w:r w:rsidRPr="004B5BAA">
        <w:t xml:space="preserve"> – describe the outcome, impact, or change that occurred.</w:t>
      </w:r>
    </w:p>
    <w:p w:rsidRPr="004B5BAA" w:rsidR="004B5BAA" w:rsidP="004B5BAA" w:rsidRDefault="004B5BAA" w14:paraId="2F149ECB" w14:textId="77777777">
      <w:pPr>
        <w:numPr>
          <w:ilvl w:val="0"/>
          <w:numId w:val="9"/>
        </w:numPr>
      </w:pPr>
      <w:r w:rsidRPr="004B5BAA">
        <w:rPr>
          <w:b/>
          <w:bCs/>
        </w:rPr>
        <w:t>Reflection</w:t>
      </w:r>
      <w:r w:rsidRPr="004B5BAA">
        <w:t xml:space="preserve"> – explain what you learned from the experience and how it has influenced your ongoing approach, behaviour, or leadership.</w:t>
      </w:r>
    </w:p>
    <w:p w:rsidR="004B5BAA" w:rsidP="004B5BAA" w:rsidRDefault="004B5BAA" w14:paraId="0F1873E7" w14:textId="77777777"/>
    <w:p w:rsidRPr="004B5BAA" w:rsidR="004B5BAA" w:rsidP="004B5BAA" w:rsidRDefault="004B5BAA" w14:paraId="7A3D1F86" w14:textId="302E65B0">
      <w:pPr>
        <w:pStyle w:val="ListParagraph"/>
        <w:numPr>
          <w:ilvl w:val="0"/>
          <w:numId w:val="8"/>
        </w:numPr>
      </w:pPr>
      <w:r w:rsidRPr="004B5BAA">
        <w:t xml:space="preserve">The </w:t>
      </w:r>
      <w:r w:rsidRPr="004B5BAA">
        <w:rPr>
          <w:b/>
          <w:bCs/>
        </w:rPr>
        <w:t>maximum word count is</w:t>
      </w:r>
      <w:r w:rsidR="00B315CA">
        <w:rPr>
          <w:b/>
          <w:bCs/>
        </w:rPr>
        <w:t xml:space="preserve"> 1000</w:t>
      </w:r>
      <w:r w:rsidRPr="004B5BAA">
        <w:rPr>
          <w:b/>
          <w:bCs/>
        </w:rPr>
        <w:t xml:space="preserve"> words</w:t>
      </w:r>
      <w:r w:rsidRPr="004B5BAA">
        <w:t xml:space="preserve"> in total. </w:t>
      </w:r>
    </w:p>
    <w:p w:rsidRPr="004B5BAA" w:rsidR="004B5BAA" w:rsidP="004B5BAA" w:rsidRDefault="004B5BAA" w14:paraId="15EF5231" w14:textId="23B900A2">
      <w:pPr>
        <w:pStyle w:val="ListParagraph"/>
        <w:numPr>
          <w:ilvl w:val="0"/>
          <w:numId w:val="8"/>
        </w:numPr>
      </w:pPr>
      <w:r w:rsidRPr="004B5BAA">
        <w:t xml:space="preserve">You may distribute the word count across the </w:t>
      </w:r>
      <w:r w:rsidR="00517951">
        <w:t>two</w:t>
      </w:r>
      <w:r w:rsidRPr="004B5BAA">
        <w:t xml:space="preserve"> examples however you wish. </w:t>
      </w:r>
    </w:p>
    <w:p w:rsidRPr="004B5BAA" w:rsidR="004B5BAA" w:rsidP="004B5BAA" w:rsidRDefault="004B5BAA" w14:paraId="1930D4AE" w14:textId="092C2C87">
      <w:pPr>
        <w:pStyle w:val="ListParagraph"/>
        <w:numPr>
          <w:ilvl w:val="0"/>
          <w:numId w:val="8"/>
        </w:numPr>
      </w:pPr>
      <w:r w:rsidRPr="004B5BAA">
        <w:rPr>
          <w:b/>
          <w:bCs/>
        </w:rPr>
        <w:t xml:space="preserve">Only the first </w:t>
      </w:r>
      <w:r w:rsidR="00B315CA">
        <w:rPr>
          <w:b/>
          <w:bCs/>
        </w:rPr>
        <w:t>1000</w:t>
      </w:r>
      <w:r w:rsidRPr="004B5BAA">
        <w:rPr>
          <w:b/>
          <w:bCs/>
        </w:rPr>
        <w:t xml:space="preserve"> words will be assessed</w:t>
      </w:r>
      <w:r w:rsidRPr="004B5BAA">
        <w:t xml:space="preserve">; any content beyond this limit will not be considered. </w:t>
      </w:r>
    </w:p>
    <w:p w:rsidRPr="004B5BAA" w:rsidR="004B5BAA" w:rsidP="004B5BAA" w:rsidRDefault="436F8568" w14:paraId="015BD781" w14:textId="2828D43C">
      <w:pPr>
        <w:pStyle w:val="ListParagraph"/>
        <w:numPr>
          <w:ilvl w:val="0"/>
          <w:numId w:val="8"/>
        </w:numPr>
      </w:pPr>
      <w:r>
        <w:t xml:space="preserve">Responses must be written entirely in your own words and based on your own experience. </w:t>
      </w:r>
    </w:p>
    <w:p w:rsidR="004B5BAA" w:rsidP="0CB4E659" w:rsidRDefault="436F8568" w14:paraId="22D9E65F" w14:textId="795B8B62">
      <w:pPr>
        <w:pStyle w:val="ListParagraph"/>
        <w:numPr>
          <w:ilvl w:val="0"/>
          <w:numId w:val="8"/>
        </w:numPr>
      </w:pPr>
      <w:r>
        <w:t>The use of AI</w:t>
      </w:r>
      <w:r w:rsidR="004B5BAA">
        <w:noBreakHyphen/>
      </w:r>
      <w:r>
        <w:t>generated content is not permitted.</w:t>
      </w:r>
    </w:p>
    <w:p w:rsidR="00B315CA" w:rsidP="00B315CA" w:rsidRDefault="00B315CA" w14:paraId="17F194C5" w14:textId="77777777">
      <w:pPr>
        <w:pStyle w:val="ListParagraph"/>
        <w:ind w:left="501"/>
      </w:pPr>
    </w:p>
    <w:p w:rsidR="00B315CA" w:rsidP="00B315CA" w:rsidRDefault="00B315CA" w14:paraId="51A6D6D7" w14:textId="77777777">
      <w:pPr>
        <w:pStyle w:val="ListParagraph"/>
        <w:ind w:left="501"/>
      </w:pPr>
    </w:p>
    <w:p w:rsidR="00B315CA" w:rsidP="00B315CA" w:rsidRDefault="00B315CA" w14:paraId="1C0F943A" w14:textId="77777777">
      <w:pPr>
        <w:pStyle w:val="ListParagraph"/>
        <w:ind w:left="501"/>
      </w:pPr>
    </w:p>
    <w:p w:rsidR="00B315CA" w:rsidP="00B315CA" w:rsidRDefault="00B315CA" w14:paraId="17042915" w14:textId="77777777">
      <w:pPr>
        <w:pStyle w:val="ListParagraph"/>
        <w:ind w:left="501"/>
      </w:pPr>
    </w:p>
    <w:p w:rsidR="00B315CA" w:rsidP="00B315CA" w:rsidRDefault="00B315CA" w14:paraId="04F6AA78" w14:textId="77777777">
      <w:pPr>
        <w:pStyle w:val="ListParagraph"/>
        <w:ind w:left="501"/>
      </w:pPr>
    </w:p>
    <w:p w:rsidR="00B315CA" w:rsidP="00B315CA" w:rsidRDefault="00B315CA" w14:paraId="59261F2D" w14:textId="77777777">
      <w:pPr>
        <w:pStyle w:val="ListParagraph"/>
        <w:ind w:left="501"/>
      </w:pPr>
    </w:p>
    <w:p w:rsidR="00B315CA" w:rsidP="00B315CA" w:rsidRDefault="00B315CA" w14:paraId="21F7AB0E" w14:textId="77777777">
      <w:pPr>
        <w:pStyle w:val="ListParagraph"/>
        <w:ind w:left="501"/>
      </w:pPr>
    </w:p>
    <w:p w:rsidR="00B315CA" w:rsidP="00B315CA" w:rsidRDefault="00B315CA" w14:paraId="3EA3A0C6" w14:textId="77777777">
      <w:pPr>
        <w:pStyle w:val="ListParagraph"/>
        <w:ind w:left="501"/>
      </w:pPr>
    </w:p>
    <w:p w:rsidR="00B315CA" w:rsidP="00B315CA" w:rsidRDefault="00B315CA" w14:paraId="246F0E30" w14:textId="77777777">
      <w:pPr>
        <w:pStyle w:val="ListParagraph"/>
        <w:ind w:left="501"/>
      </w:pPr>
    </w:p>
    <w:p w:rsidR="00B315CA" w:rsidP="00B315CA" w:rsidRDefault="00B315CA" w14:paraId="7521F71E" w14:textId="77777777">
      <w:pPr>
        <w:pStyle w:val="ListParagraph"/>
        <w:ind w:left="501"/>
      </w:pPr>
    </w:p>
    <w:p w:rsidR="00B315CA" w:rsidP="00B315CA" w:rsidRDefault="00B315CA" w14:paraId="5C7712C3" w14:textId="77777777">
      <w:pPr>
        <w:pStyle w:val="ListParagraph"/>
        <w:ind w:left="501"/>
      </w:pPr>
    </w:p>
    <w:p w:rsidR="1A95391E" w:rsidP="1A95391E" w:rsidRDefault="1A95391E" w14:paraId="75A929B6" w14:textId="5085EDE1">
      <w:pPr>
        <w:pStyle w:val="Title"/>
        <w:ind w:left="501"/>
        <w:rPr>
          <w:rFonts w:ascii="Arial" w:hAnsi="Arial" w:cs="Arial"/>
          <w:sz w:val="36"/>
          <w:szCs w:val="36"/>
        </w:rPr>
      </w:pPr>
    </w:p>
    <w:p w:rsidR="47B42724" w:rsidP="47B42724" w:rsidRDefault="47B42724" w14:paraId="4E20682D" w14:textId="2ED13DAA">
      <w:pPr>
        <w:pStyle w:val="Title"/>
        <w:ind w:left="501"/>
        <w:jc w:val="center"/>
        <w:rPr>
          <w:rFonts w:ascii="Arial" w:hAnsi="Arial" w:cs="Arial"/>
          <w:sz w:val="36"/>
          <w:szCs w:val="36"/>
        </w:rPr>
      </w:pPr>
    </w:p>
    <w:p w:rsidRPr="00321F96" w:rsidR="00321F96" w:rsidP="1A95391E" w:rsidRDefault="00517951" w14:paraId="2EEBC2F9" w14:textId="76EAA2DD">
      <w:pPr>
        <w:pStyle w:val="Title"/>
        <w:ind w:left="501"/>
        <w:jc w:val="center"/>
        <w:rPr>
          <w:rFonts w:ascii="Arial" w:hAnsi="Arial" w:cs="Arial"/>
          <w:sz w:val="36"/>
          <w:szCs w:val="36"/>
        </w:rPr>
      </w:pPr>
      <w:r w:rsidRPr="47B42724" w:rsidR="4CC350C4">
        <w:rPr>
          <w:rFonts w:ascii="Arial" w:hAnsi="Arial" w:cs="Arial"/>
          <w:sz w:val="36"/>
          <w:szCs w:val="36"/>
        </w:rPr>
        <w:t>Values</w:t>
      </w:r>
      <w:r w:rsidRPr="47B42724" w:rsidR="57E07279">
        <w:rPr>
          <w:rFonts w:ascii="Arial" w:hAnsi="Arial" w:cs="Arial"/>
          <w:sz w:val="36"/>
          <w:szCs w:val="36"/>
        </w:rPr>
        <w:t xml:space="preserve"> Statement</w:t>
      </w:r>
    </w:p>
    <w:p w:rsidR="00B315CA" w:rsidP="00321F96" w:rsidRDefault="00B315CA" w14:paraId="1F27962C" w14:textId="77777777"/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30"/>
      </w:tblGrid>
      <w:tr w:rsidRPr="00B315CA" w:rsidR="00B315CA" w:rsidTr="1A95391E" w14:paraId="330A8C85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B315CA" w:rsidR="00B315CA" w:rsidP="00B315CA" w:rsidRDefault="00B315CA" w14:paraId="70C98D40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B315CA" w:rsidRDefault="000D10B4" w14:paraId="63FAF10A" w14:textId="6B7EDEED">
            <w:pPr>
              <w:pStyle w:val="ListParagraph"/>
              <w:numPr>
                <w:ilvl w:val="1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Please provide an example when you have r</w:t>
            </w:r>
            <w:r w:rsidRPr="00B315CA" w:rsidR="00B315CA">
              <w:rPr>
                <w:b/>
                <w:bCs/>
              </w:rPr>
              <w:t>eflected on your own performance and been open to change and learning as a result.</w:t>
            </w:r>
          </w:p>
          <w:p w:rsidRPr="00B315CA" w:rsidR="00B315CA" w:rsidP="00B315CA" w:rsidRDefault="00B315CA" w14:paraId="19E9A278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  <w:tr w:rsidRPr="00B315CA" w:rsidR="00B315CA" w:rsidTr="1A95391E" w14:paraId="0E44D85A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315CA" w:rsidR="00B315CA" w:rsidP="1A95391E" w:rsidRDefault="5195DF00" w14:paraId="36BD8EC4" w14:textId="77777777">
            <w:r>
              <w:t> </w:t>
            </w:r>
          </w:p>
          <w:p w:rsidRPr="00B315CA" w:rsidR="00B315CA" w:rsidP="1A95391E" w:rsidRDefault="5195DF00" w14:paraId="211AB921" w14:textId="77777777">
            <w:r>
              <w:t> </w:t>
            </w:r>
          </w:p>
          <w:p w:rsidRPr="00B315CA" w:rsidR="00B315CA" w:rsidP="1A95391E" w:rsidRDefault="00B315CA" w14:paraId="193CE089" w14:textId="38E868EF"/>
          <w:p w:rsidRPr="00B315CA" w:rsidR="00B315CA" w:rsidP="00B315CA" w:rsidRDefault="00B315CA" w14:paraId="4F7EAE6D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B315CA" w:rsidRDefault="00B315CA" w14:paraId="49F67073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  <w:tr w:rsidRPr="00B315CA" w:rsidR="00B315CA" w:rsidTr="1A95391E" w14:paraId="59A8DA61" w14:textId="77777777">
        <w:trPr>
          <w:trHeight w:val="450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B315CA" w:rsidR="00B315CA" w:rsidP="00B315CA" w:rsidRDefault="00B315CA" w14:paraId="022CAFBE" w14:textId="77777777">
            <w:pPr>
              <w:pStyle w:val="ListParagraph"/>
              <w:ind w:left="501"/>
            </w:pPr>
            <w:r w:rsidRPr="00B315CA">
              <w:rPr>
                <w:b/>
                <w:bCs/>
              </w:rPr>
              <w:t>Word Count:</w:t>
            </w:r>
            <w:r w:rsidRPr="00B315CA"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315CA" w:rsidR="00B315CA" w:rsidP="00B315CA" w:rsidRDefault="00B315CA" w14:paraId="075EC499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</w:tbl>
    <w:p w:rsidR="00321F96" w:rsidP="00B315CA" w:rsidRDefault="00321F96" w14:paraId="25F317AC" w14:textId="77777777"/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30"/>
      </w:tblGrid>
      <w:tr w:rsidRPr="00B315CA" w:rsidR="00B315CA" w:rsidTr="00321F96" w14:paraId="6E203C23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315CA" w:rsidR="00B315CA" w:rsidP="0049684F" w:rsidRDefault="00B315CA" w14:paraId="5556F16F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B315CA" w:rsidRDefault="000D10B4" w14:paraId="44CB39F4" w14:textId="4319B4F8">
            <w:pPr>
              <w:pStyle w:val="ListParagraph"/>
              <w:numPr>
                <w:ilvl w:val="1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Please provide an example when you have c</w:t>
            </w:r>
            <w:r w:rsidRPr="00B315CA" w:rsidR="00B315CA">
              <w:rPr>
                <w:b/>
                <w:bCs/>
              </w:rPr>
              <w:t>oached and/or mentored team members to support their learning and development.</w:t>
            </w:r>
          </w:p>
          <w:p w:rsidRPr="00B315CA" w:rsidR="00B315CA" w:rsidP="0049684F" w:rsidRDefault="00B315CA" w14:paraId="57EB04B3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  <w:tr w:rsidRPr="00B315CA" w:rsidR="00B315CA" w:rsidTr="00321F96" w14:paraId="11C384E4" w14:textId="77777777">
        <w:trPr>
          <w:trHeight w:val="300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315CA" w:rsidR="00B315CA" w:rsidP="0049684F" w:rsidRDefault="00B315CA" w14:paraId="65B0073E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49684F" w:rsidRDefault="00B315CA" w14:paraId="2D12D188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49684F" w:rsidRDefault="00B315CA" w14:paraId="45FD197C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49684F" w:rsidRDefault="00B315CA" w14:paraId="19C7840A" w14:textId="77777777">
            <w:pPr>
              <w:pStyle w:val="ListParagraph"/>
              <w:ind w:left="501"/>
            </w:pPr>
            <w:r w:rsidRPr="00B315CA">
              <w:t> </w:t>
            </w:r>
          </w:p>
          <w:p w:rsidRPr="00B315CA" w:rsidR="00B315CA" w:rsidP="0049684F" w:rsidRDefault="00B315CA" w14:paraId="16212CE2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  <w:tr w:rsidRPr="00B315CA" w:rsidR="00B315CA" w:rsidTr="00321F96" w14:paraId="180247F9" w14:textId="77777777">
        <w:trPr>
          <w:trHeight w:val="450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  <w:hideMark/>
          </w:tcPr>
          <w:p w:rsidRPr="00B315CA" w:rsidR="00B315CA" w:rsidP="0049684F" w:rsidRDefault="00B315CA" w14:paraId="14CDC771" w14:textId="77777777">
            <w:pPr>
              <w:pStyle w:val="ListParagraph"/>
              <w:ind w:left="501"/>
            </w:pPr>
            <w:r w:rsidRPr="00B315CA">
              <w:rPr>
                <w:b/>
                <w:bCs/>
              </w:rPr>
              <w:t>Word Count:</w:t>
            </w:r>
            <w:r w:rsidRPr="00B315CA"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315CA" w:rsidR="00B315CA" w:rsidP="0049684F" w:rsidRDefault="00B315CA" w14:paraId="3568FEC3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</w:tbl>
    <w:p w:rsidR="0CB4E659" w:rsidP="00B315CA" w:rsidRDefault="0CB4E659" w14:paraId="09B7F194" w14:textId="4B7D9E77"/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30"/>
      </w:tblGrid>
      <w:tr w:rsidRPr="00B315CA" w:rsidR="00321F96" w:rsidTr="0049684F" w14:paraId="557EC530" w14:textId="77777777">
        <w:trPr>
          <w:trHeight w:val="450"/>
        </w:trPr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  <w:hideMark/>
          </w:tcPr>
          <w:p w:rsidRPr="00B315CA" w:rsidR="00321F96" w:rsidP="0049684F" w:rsidRDefault="00321F96" w14:paraId="7E8C6948" w14:textId="77777777">
            <w:pPr>
              <w:pStyle w:val="ListParagraph"/>
              <w:ind w:left="501"/>
            </w:pPr>
            <w:r w:rsidRPr="00B315CA">
              <w:rPr>
                <w:b/>
                <w:bCs/>
              </w:rPr>
              <w:t>Candidate Signature:</w:t>
            </w:r>
            <w:r w:rsidRPr="00B315CA"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B315CA" w:rsidR="00321F96" w:rsidP="0049684F" w:rsidRDefault="00321F96" w14:paraId="6BAFE205" w14:textId="77777777">
            <w:pPr>
              <w:pStyle w:val="ListParagraph"/>
              <w:ind w:left="501"/>
            </w:pPr>
            <w:r w:rsidRPr="00B315CA">
              <w:t> </w:t>
            </w:r>
          </w:p>
        </w:tc>
      </w:tr>
    </w:tbl>
    <w:p w:rsidR="00B315CA" w:rsidP="11AD71C9" w:rsidRDefault="00B315CA" w14:paraId="523FEA10" w14:textId="0DDA3845"/>
    <w:sectPr w:rsidR="00B315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xOuRluVUP+ZN" int2:id="Xf51Iyc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A29"/>
    <w:multiLevelType w:val="multilevel"/>
    <w:tmpl w:val="720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41A0A"/>
    <w:multiLevelType w:val="hybridMultilevel"/>
    <w:tmpl w:val="79D44D82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50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22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194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66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38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10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482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541" w:hanging="360"/>
      </w:pPr>
      <w:rPr>
        <w:rFonts w:hint="default" w:ascii="Wingdings" w:hAnsi="Wingdings"/>
      </w:rPr>
    </w:lvl>
  </w:abstractNum>
  <w:abstractNum w:abstractNumId="2" w15:restartNumberingAfterBreak="0">
    <w:nsid w:val="11C5DB90"/>
    <w:multiLevelType w:val="hybridMultilevel"/>
    <w:tmpl w:val="17C07854"/>
    <w:lvl w:ilvl="0" w:tplc="15329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88F0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BAAC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68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12A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F02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DCF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B2A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6FD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61561F"/>
    <w:multiLevelType w:val="hybridMultilevel"/>
    <w:tmpl w:val="40F2FF0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89887D4">
      <w:numFmt w:val="bullet"/>
      <w:lvlText w:val="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460EC7"/>
    <w:multiLevelType w:val="hybridMultilevel"/>
    <w:tmpl w:val="260C21C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94AC59"/>
    <w:multiLevelType w:val="hybridMultilevel"/>
    <w:tmpl w:val="21E6BB50"/>
    <w:lvl w:ilvl="0" w:tplc="DE888F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888F0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AE60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4F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AA0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781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748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08B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EA06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CD5F4F"/>
    <w:multiLevelType w:val="multilevel"/>
    <w:tmpl w:val="720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5367B"/>
    <w:multiLevelType w:val="multilevel"/>
    <w:tmpl w:val="4F3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33C197C"/>
    <w:multiLevelType w:val="hybridMultilevel"/>
    <w:tmpl w:val="B442EFAA"/>
    <w:lvl w:ilvl="0" w:tplc="389887D4">
      <w:numFmt w:val="bullet"/>
      <w:lvlText w:val="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6548596">
    <w:abstractNumId w:val="2"/>
  </w:num>
  <w:num w:numId="2" w16cid:durableId="240140842">
    <w:abstractNumId w:val="5"/>
  </w:num>
  <w:num w:numId="3" w16cid:durableId="1020008595">
    <w:abstractNumId w:val="6"/>
  </w:num>
  <w:num w:numId="4" w16cid:durableId="1792244544">
    <w:abstractNumId w:val="3"/>
  </w:num>
  <w:num w:numId="5" w16cid:durableId="1566067307">
    <w:abstractNumId w:val="4"/>
  </w:num>
  <w:num w:numId="6" w16cid:durableId="470095339">
    <w:abstractNumId w:val="0"/>
  </w:num>
  <w:num w:numId="7" w16cid:durableId="703139693">
    <w:abstractNumId w:val="8"/>
  </w:num>
  <w:num w:numId="8" w16cid:durableId="511139710">
    <w:abstractNumId w:val="1"/>
  </w:num>
  <w:num w:numId="9" w16cid:durableId="1682513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5BAA"/>
    <w:rsid w:val="000B4310"/>
    <w:rsid w:val="000D10B4"/>
    <w:rsid w:val="001E7DCB"/>
    <w:rsid w:val="00321F96"/>
    <w:rsid w:val="004000D7"/>
    <w:rsid w:val="004B5BAA"/>
    <w:rsid w:val="004B757E"/>
    <w:rsid w:val="00504E43"/>
    <w:rsid w:val="00517951"/>
    <w:rsid w:val="007908F4"/>
    <w:rsid w:val="008F7902"/>
    <w:rsid w:val="00954617"/>
    <w:rsid w:val="0098228E"/>
    <w:rsid w:val="00B315CA"/>
    <w:rsid w:val="00B6452D"/>
    <w:rsid w:val="00FD3A85"/>
    <w:rsid w:val="01D95B8E"/>
    <w:rsid w:val="02A5A824"/>
    <w:rsid w:val="0CB4E659"/>
    <w:rsid w:val="0FE251A5"/>
    <w:rsid w:val="11AD71C9"/>
    <w:rsid w:val="1A95391E"/>
    <w:rsid w:val="25CAC19F"/>
    <w:rsid w:val="26203C01"/>
    <w:rsid w:val="28745C20"/>
    <w:rsid w:val="2E32579E"/>
    <w:rsid w:val="38A31B71"/>
    <w:rsid w:val="41FBBF3B"/>
    <w:rsid w:val="436F8568"/>
    <w:rsid w:val="47B42724"/>
    <w:rsid w:val="4CC350C4"/>
    <w:rsid w:val="4D12A780"/>
    <w:rsid w:val="5195DF00"/>
    <w:rsid w:val="5326A4F3"/>
    <w:rsid w:val="54D9CAEA"/>
    <w:rsid w:val="57E07279"/>
    <w:rsid w:val="5F0209CE"/>
    <w:rsid w:val="7578A5E0"/>
    <w:rsid w:val="75F6BD10"/>
    <w:rsid w:val="79D6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A7DA"/>
  <w15:chartTrackingRefBased/>
  <w15:docId w15:val="{A74DFDB4-E66B-45AC-9233-D2F6053F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1F96"/>
  </w:style>
  <w:style w:type="paragraph" w:styleId="Heading1">
    <w:name w:val="heading 1"/>
    <w:basedOn w:val="Normal"/>
    <w:next w:val="Normal"/>
    <w:link w:val="Heading1Char"/>
    <w:uiPriority w:val="9"/>
    <w:qFormat/>
    <w:rsid w:val="004B5B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A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A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A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A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A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A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A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5BAA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5BA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5BAA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5BAA"/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5BAA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5BA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5BA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5BA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5BA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A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5B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A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5BA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A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AA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5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A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AE4A19D2FF44A9549DFD9E9CD9324" ma:contentTypeVersion="15" ma:contentTypeDescription="Create a new document." ma:contentTypeScope="" ma:versionID="b568f171d0ac0bd3f702f60a1badb0b2">
  <xsd:schema xmlns:xsd="http://www.w3.org/2001/XMLSchema" xmlns:xs="http://www.w3.org/2001/XMLSchema" xmlns:p="http://schemas.microsoft.com/office/2006/metadata/properties" xmlns:ns2="740b9cab-a221-4ff1-8e44-097ce16392ad" xmlns:ns3="3db18f7c-b889-44a1-aab2-d1bcfd912940" xmlns:ns4="32fb1bc9-b631-4e22-b54d-cfca9bf0c409" targetNamespace="http://schemas.microsoft.com/office/2006/metadata/properties" ma:root="true" ma:fieldsID="1c51164edf6597ced7387f18e7ba6b0a" ns2:_="" ns3:_="" ns4:_="">
    <xsd:import namespace="740b9cab-a221-4ff1-8e44-097ce16392ad"/>
    <xsd:import namespace="3db18f7c-b889-44a1-aab2-d1bcfd912940"/>
    <xsd:import namespace="32fb1bc9-b631-4e22-b54d-cfca9bf0c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9cab-a221-4ff1-8e44-097ce1639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8f7c-b889-44a1-aab2-d1bcfd912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1bc9-b631-4e22-b54d-cfca9bf0c40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7aecd9-5df5-4b1a-b87c-174d807d7cba}" ma:internalName="TaxCatchAll" ma:showField="CatchAllData" ma:web="3db18f7c-b889-44a1-aab2-d1bcfd912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1bc9-b631-4e22-b54d-cfca9bf0c409" xsi:nil="true"/>
    <lcf76f155ced4ddcb4097134ff3c332f xmlns="740b9cab-a221-4ff1-8e44-097ce1639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0F59A-8065-4DBF-9AF8-38F9BE011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9A39E-441B-4C59-A534-84B1874CC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9cab-a221-4ff1-8e44-097ce16392ad"/>
    <ds:schemaRef ds:uri="3db18f7c-b889-44a1-aab2-d1bcfd912940"/>
    <ds:schemaRef ds:uri="32fb1bc9-b631-4e22-b54d-cfca9bf0c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1A6D5-2015-4E7B-A568-3509585FD222}">
  <ds:schemaRefs>
    <ds:schemaRef ds:uri="http://purl.org/dc/dcmitype/"/>
    <ds:schemaRef ds:uri="http://purl.org/dc/elements/1.1/"/>
    <ds:schemaRef ds:uri="740b9cab-a221-4ff1-8e44-097ce16392ad"/>
    <ds:schemaRef ds:uri="http://schemas.microsoft.com/office/2006/documentManagement/types"/>
    <ds:schemaRef ds:uri="http://schemas.microsoft.com/office/infopath/2007/PartnerControls"/>
    <ds:schemaRef ds:uri="3db18f7c-b889-44a1-aab2-d1bcfd912940"/>
    <ds:schemaRef ds:uri="http://www.w3.org/XML/1998/namespace"/>
    <ds:schemaRef ds:uri="http://purl.org/dc/terms/"/>
    <ds:schemaRef ds:uri="http://schemas.openxmlformats.org/package/2006/metadata/core-properties"/>
    <ds:schemaRef ds:uri="32fb1bc9-b631-4e22-b54d-cfca9bf0c409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Shepherd, Dan - Oxfordshire County Council</dc:creator>
  <keywords/>
  <dc:description/>
  <lastModifiedBy>Shepherd, Dan - Oxfordshire County Council</lastModifiedBy>
  <revision>9</revision>
  <dcterms:created xsi:type="dcterms:W3CDTF">2026-04-17T14:36:00.0000000Z</dcterms:created>
  <dcterms:modified xsi:type="dcterms:W3CDTF">2026-05-13T09:40:31.6883457Z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0x0101004E4AE4A19D2FF44A9549DFD9E9CD9324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