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2536FBAA" w:rsidR="00114762" w:rsidRPr="00DA7B72" w:rsidRDefault="00114894" w:rsidP="00B26C50">
            <w:pPr>
              <w:pStyle w:val="Heading2"/>
              <w:jc w:val="both"/>
              <w:rPr>
                <w:rFonts w:ascii="Tahoma" w:hAnsi="Tahoma" w:cs="Tahoma"/>
                <w:b w:val="0"/>
                <w:iCs/>
                <w:sz w:val="24"/>
                <w:szCs w:val="24"/>
              </w:rPr>
            </w:pPr>
            <w:r>
              <w:rPr>
                <w:rFonts w:ascii="Tahoma" w:hAnsi="Tahoma" w:cs="Tahoma"/>
                <w:b w:val="0"/>
                <w:iCs/>
                <w:sz w:val="24"/>
                <w:szCs w:val="24"/>
              </w:rPr>
              <w:t xml:space="preserve">Senior </w:t>
            </w:r>
            <w:r w:rsidR="00744E67">
              <w:rPr>
                <w:rFonts w:ascii="Tahoma" w:hAnsi="Tahoma" w:cs="Tahoma"/>
                <w:b w:val="0"/>
                <w:iCs/>
                <w:sz w:val="24"/>
                <w:szCs w:val="24"/>
              </w:rPr>
              <w:t>Y</w:t>
            </w:r>
            <w:r>
              <w:rPr>
                <w:rFonts w:ascii="Tahoma" w:hAnsi="Tahoma" w:cs="Tahoma"/>
                <w:b w:val="0"/>
                <w:iCs/>
                <w:sz w:val="24"/>
                <w:szCs w:val="24"/>
              </w:rPr>
              <w:t>outh Worker</w:t>
            </w:r>
            <w:r w:rsidR="00C80A7D" w:rsidRPr="00DA7B72">
              <w:rPr>
                <w:rFonts w:ascii="Tahoma" w:hAnsi="Tahoma" w:cs="Tahoma"/>
                <w:b w:val="0"/>
                <w:iCs/>
                <w:sz w:val="24"/>
                <w:szCs w:val="24"/>
              </w:rPr>
              <w:t xml:space="preserve"> </w:t>
            </w:r>
            <w:r w:rsidR="00744E67">
              <w:rPr>
                <w:rFonts w:ascii="Tahoma" w:hAnsi="Tahoma" w:cs="Tahoma"/>
                <w:b w:val="0"/>
                <w:iCs/>
                <w:sz w:val="24"/>
                <w:szCs w:val="24"/>
              </w:rPr>
              <w:t>(South and Vale)</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2354F3E6" w:rsidR="00DD3ED0" w:rsidRDefault="00233727" w:rsidP="00DD3ED0">
            <w:pPr>
              <w:rPr>
                <w:rFonts w:ascii="Arial" w:hAnsi="Arial" w:cs="Arial"/>
              </w:rPr>
            </w:pPr>
            <w:r w:rsidRPr="00233727">
              <w:rPr>
                <w:rFonts w:ascii="Arial" w:hAnsi="Arial" w:cs="Arial"/>
              </w:rPr>
              <w:t>£3</w:t>
            </w:r>
            <w:r w:rsidR="00604FEE">
              <w:rPr>
                <w:rFonts w:ascii="Arial" w:hAnsi="Arial" w:cs="Arial"/>
              </w:rPr>
              <w:t>8</w:t>
            </w:r>
            <w:r w:rsidR="004F155F">
              <w:rPr>
                <w:rFonts w:ascii="Arial" w:hAnsi="Arial" w:cs="Arial"/>
              </w:rPr>
              <w:t>,</w:t>
            </w:r>
            <w:r w:rsidR="00604FEE">
              <w:rPr>
                <w:rFonts w:ascii="Arial" w:hAnsi="Arial" w:cs="Arial"/>
              </w:rPr>
              <w:t>220</w:t>
            </w:r>
            <w:r w:rsidR="004F155F">
              <w:rPr>
                <w:rFonts w:ascii="Arial" w:hAnsi="Arial" w:cs="Arial"/>
              </w:rPr>
              <w:t xml:space="preserve"> – </w:t>
            </w:r>
            <w:r w:rsidR="00604FEE">
              <w:rPr>
                <w:rFonts w:ascii="Open Sans" w:hAnsi="Open Sans" w:cs="Open Sans"/>
                <w:color w:val="333333"/>
                <w:shd w:val="clear" w:color="auto" w:fill="F9F9F9"/>
              </w:rPr>
              <w:t>£40,777</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1672E58D" w:rsidR="00A405EF" w:rsidRPr="00471DAB" w:rsidRDefault="00BC2B3F" w:rsidP="00DD3ED0">
            <w:pPr>
              <w:rPr>
                <w:rFonts w:ascii="Arial" w:hAnsi="Arial" w:cs="Arial"/>
              </w:rPr>
            </w:pPr>
            <w:r w:rsidRPr="00BC2B3F">
              <w:t>GRD10</w:t>
            </w:r>
            <w:r w:rsidR="005A0B6A">
              <w:t xml:space="preserve"> </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12384879" w:rsidR="00114762" w:rsidRPr="001D78F8" w:rsidRDefault="001D78F8" w:rsidP="00DD3ED0">
            <w:r w:rsidRPr="001D78F8">
              <w:rPr>
                <w:rFonts w:ascii="Arial" w:hAnsi="Arial" w:cs="Arial"/>
              </w:rPr>
              <w:t>37 hours per we</w:t>
            </w:r>
            <w:r w:rsidR="004F155F">
              <w:rPr>
                <w:rFonts w:ascii="Arial" w:hAnsi="Arial" w:cs="Arial"/>
              </w:rPr>
              <w:t>ek</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1AD1EBA8" w:rsidR="00114762" w:rsidRDefault="001D78F8" w:rsidP="00DD3ED0">
            <w:r>
              <w:t>Targeted Youth Support Service</w:t>
            </w:r>
          </w:p>
        </w:tc>
      </w:tr>
      <w:tr w:rsidR="006819FD" w:rsidRPr="009F0647" w14:paraId="2635FD66" w14:textId="77777777" w:rsidTr="005021D7">
        <w:tc>
          <w:tcPr>
            <w:tcW w:w="1299" w:type="pct"/>
          </w:tcPr>
          <w:p w14:paraId="0DBB237C" w14:textId="696D3553" w:rsidR="006819FD" w:rsidRPr="009F0647" w:rsidRDefault="006819FD" w:rsidP="00DD3ED0">
            <w:pPr>
              <w:pStyle w:val="Normaltable"/>
              <w:rPr>
                <w:rFonts w:ascii="Arial" w:hAnsi="Arial" w:cs="Arial"/>
              </w:rPr>
            </w:pPr>
            <w:r>
              <w:rPr>
                <w:rFonts w:ascii="Arial" w:hAnsi="Arial" w:cs="Arial"/>
              </w:rPr>
              <w:t>Terms:</w:t>
            </w:r>
          </w:p>
        </w:tc>
        <w:tc>
          <w:tcPr>
            <w:tcW w:w="3701" w:type="pct"/>
          </w:tcPr>
          <w:p w14:paraId="5F4CF3E8" w14:textId="12642016" w:rsidR="006819FD" w:rsidRDefault="006819FD" w:rsidP="00DD3ED0">
            <w:r>
              <w:t>Permanent</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408FD4E7" w:rsidR="005021D7" w:rsidRDefault="006819FD" w:rsidP="00DD3ED0">
            <w:r>
              <w:t>Adolescence and Prevention,</w:t>
            </w:r>
            <w:r w:rsidR="001D78F8">
              <w:t xml:space="preserve"> Children’s Service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0D0398CB" w14:textId="2789AB50" w:rsidR="00F50B0D" w:rsidRPr="00C80A7D" w:rsidRDefault="001D78F8" w:rsidP="00DD3ED0">
            <w:pPr>
              <w:rPr>
                <w:rFonts w:ascii="Arial" w:hAnsi="Arial" w:cs="Arial"/>
              </w:rPr>
            </w:pPr>
            <w:r w:rsidRPr="00C80A7D">
              <w:rPr>
                <w:rFonts w:ascii="Arial" w:hAnsi="Arial" w:cs="Arial"/>
              </w:rPr>
              <w:t xml:space="preserve">Flexible locations across the </w:t>
            </w:r>
            <w:r w:rsidR="00C80A7D" w:rsidRPr="00C80A7D">
              <w:rPr>
                <w:rFonts w:ascii="Arial" w:hAnsi="Arial" w:cs="Arial"/>
              </w:rPr>
              <w:t xml:space="preserve">county. </w:t>
            </w:r>
            <w:r w:rsidRPr="00C80A7D">
              <w:rPr>
                <w:rFonts w:ascii="Arial" w:hAnsi="Arial" w:cs="Arial"/>
              </w:rPr>
              <w:t xml:space="preserve">Office base at </w:t>
            </w:r>
            <w:r w:rsidR="004A4044" w:rsidRPr="00C80A7D">
              <w:rPr>
                <w:rFonts w:ascii="Arial" w:hAnsi="Arial" w:cs="Arial"/>
              </w:rPr>
              <w:t>County Hall</w:t>
            </w:r>
            <w:r w:rsidR="008D59C2" w:rsidRPr="00C80A7D">
              <w:rPr>
                <w:rFonts w:ascii="Arial" w:hAnsi="Arial" w:cs="Arial"/>
              </w:rPr>
              <w:t>, Oxford OX1 1ND</w:t>
            </w:r>
          </w:p>
          <w:p w14:paraId="39232083" w14:textId="7518EB84" w:rsidR="00114762" w:rsidRDefault="00114762" w:rsidP="00C80A7D"/>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4699BCD1" w:rsidR="00DD3ED0" w:rsidRPr="005A0B6A" w:rsidRDefault="00CF64F4" w:rsidP="005A0B6A">
            <w:pPr>
              <w:rPr>
                <w:rFonts w:ascii="Arial" w:hAnsi="Arial" w:cs="Arial"/>
              </w:rPr>
            </w:pPr>
            <w:r>
              <w:rPr>
                <w:rFonts w:ascii="Arial" w:hAnsi="Arial" w:cs="Arial"/>
              </w:rPr>
              <w:t>N/A</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68AEF008" w:rsidR="00DD3ED0" w:rsidRPr="009F0647" w:rsidRDefault="001D78F8" w:rsidP="00DD3ED0">
            <w:pPr>
              <w:rPr>
                <w:rFonts w:ascii="Arial" w:hAnsi="Arial" w:cs="Arial"/>
              </w:rPr>
            </w:pPr>
            <w:r>
              <w:rPr>
                <w:rFonts w:ascii="Arial" w:hAnsi="Arial" w:cs="Arial"/>
              </w:rPr>
              <w:t xml:space="preserve">Targeted Youth Support Service Manager </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5D94E87B" w:rsidR="00114762" w:rsidRPr="009F0647" w:rsidRDefault="00FC5A81" w:rsidP="00DD3ED0">
            <w:pPr>
              <w:rPr>
                <w:rFonts w:ascii="Arial" w:hAnsi="Arial" w:cs="Arial"/>
              </w:rPr>
            </w:pPr>
            <w:r>
              <w:t>Youth worker, Apprentice</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015BC95C" w:rsidR="00E709E9" w:rsidRPr="009F0647" w:rsidRDefault="001D78F8" w:rsidP="00DD3ED0">
            <w:pPr>
              <w:rPr>
                <w:rFonts w:ascii="Arial" w:hAnsi="Arial" w:cs="Arial"/>
              </w:rPr>
            </w:pPr>
            <w:r>
              <w:rPr>
                <w:rFonts w:ascii="Arial" w:hAnsi="Arial" w:cs="Arial"/>
              </w:rPr>
              <w:t xml:space="preserve">No </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654CD35E" w14:textId="67B2D1AD" w:rsidR="0084235C" w:rsidRPr="0084235C" w:rsidRDefault="0084235C" w:rsidP="0084235C">
            <w:pPr>
              <w:spacing w:before="100" w:beforeAutospacing="1" w:after="100" w:afterAutospacing="1"/>
              <w:rPr>
                <w:rFonts w:cs="Tahoma"/>
                <w:szCs w:val="22"/>
                <w:lang w:eastAsia="en-GB"/>
              </w:rPr>
            </w:pPr>
            <w:r w:rsidRPr="0084235C">
              <w:rPr>
                <w:rFonts w:cs="Tahoma"/>
                <w:szCs w:val="22"/>
                <w:lang w:eastAsia="en-GB"/>
              </w:rPr>
              <w:t>The Senior Youth Worker plays a dynamic and pivotal role in supporting the delivery of the Targeted Youth Support Service (TYSS) across the South and Vale of White Horse areas in Oxfordshire.</w:t>
            </w:r>
          </w:p>
          <w:p w14:paraId="4F55A825" w14:textId="350C391C" w:rsidR="0084235C" w:rsidRPr="0084235C" w:rsidRDefault="0084235C" w:rsidP="0084235C">
            <w:pPr>
              <w:spacing w:before="100" w:beforeAutospacing="1" w:after="100" w:afterAutospacing="1"/>
              <w:rPr>
                <w:rFonts w:cs="Tahoma"/>
                <w:szCs w:val="22"/>
                <w:lang w:eastAsia="en-GB"/>
              </w:rPr>
            </w:pPr>
            <w:r w:rsidRPr="0084235C">
              <w:rPr>
                <w:rFonts w:cs="Tahoma"/>
                <w:szCs w:val="22"/>
                <w:lang w:eastAsia="en-GB"/>
              </w:rPr>
              <w:t>This role leads the implementation of the council’s youth offer within local communities, establishing and maintaining strong partnerships with community organisations and stakeholders. It is responsible for managing and coordinating referral pathways and services, alongside ensuring robust data monitoring and analysis to inform future service development.</w:t>
            </w:r>
          </w:p>
          <w:p w14:paraId="24207BF8" w14:textId="77777777" w:rsidR="0084235C" w:rsidRPr="0084235C" w:rsidRDefault="0084235C" w:rsidP="0084235C">
            <w:pPr>
              <w:spacing w:before="100" w:beforeAutospacing="1" w:after="100" w:afterAutospacing="1"/>
              <w:rPr>
                <w:rFonts w:cs="Tahoma"/>
                <w:szCs w:val="22"/>
                <w:lang w:eastAsia="en-GB"/>
              </w:rPr>
            </w:pPr>
            <w:r w:rsidRPr="0084235C">
              <w:rPr>
                <w:rFonts w:cs="Tahoma"/>
                <w:szCs w:val="22"/>
                <w:lang w:eastAsia="en-GB"/>
              </w:rPr>
              <w:t>The postholder provides safeguarding guidance and decision-making support to colleagues as required, and line manages a small team to ensure timely interventions that promote the social and emotional wellbeing of young people, in alignment with council thresholds.</w:t>
            </w:r>
          </w:p>
          <w:p w14:paraId="51BA6954" w14:textId="501D415A" w:rsidR="00E70A53" w:rsidRPr="0084235C" w:rsidRDefault="0084235C" w:rsidP="0084235C">
            <w:pPr>
              <w:spacing w:before="100" w:beforeAutospacing="1" w:after="100" w:afterAutospacing="1"/>
              <w:rPr>
                <w:rFonts w:cs="Tahoma"/>
                <w:szCs w:val="22"/>
                <w:lang w:eastAsia="en-GB"/>
              </w:rPr>
            </w:pPr>
            <w:r w:rsidRPr="0084235C">
              <w:rPr>
                <w:rFonts w:cs="Tahoma"/>
                <w:szCs w:val="22"/>
                <w:lang w:eastAsia="en-GB"/>
              </w:rPr>
              <w:t>A key aspect of the role is to ensure that all young people aged 11–18 (and up to 25 for those with additional needs or care leavers) have access to a trusted adult. Working collaboratively with other services such as Early Help, Youth Justice. Locality Community Support Service, SAFER and children’s social care, the Senior Youth Worker delivers tailored interventions that are accessible to all, with a particular focus on Preventing escalation into care, reducing offending, exploitation, and anti-social behaviour.</w:t>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rsidRPr="00DA7B72" w14:paraId="0AD07E7E" w14:textId="77777777" w:rsidTr="005021D7">
        <w:trPr>
          <w:trHeight w:val="859"/>
        </w:trPr>
        <w:tc>
          <w:tcPr>
            <w:tcW w:w="10343" w:type="dxa"/>
          </w:tcPr>
          <w:p w14:paraId="3DA0FF96" w14:textId="458C8237" w:rsidR="004F155F" w:rsidRPr="00744E67" w:rsidRDefault="00057065" w:rsidP="00447281">
            <w:pPr>
              <w:shd w:val="clear" w:color="auto" w:fill="FAFAFA"/>
              <w:spacing w:before="100" w:beforeAutospacing="1" w:after="100" w:afterAutospacing="1"/>
              <w:contextualSpacing/>
              <w:rPr>
                <w:rFonts w:cs="Tahoma"/>
                <w:color w:val="242424"/>
                <w:szCs w:val="22"/>
                <w:lang w:eastAsia="en-GB"/>
              </w:rPr>
            </w:pPr>
            <w:r w:rsidRPr="00744E67">
              <w:rPr>
                <w:rFonts w:cs="Tahoma"/>
                <w:color w:val="242424"/>
                <w:szCs w:val="22"/>
                <w:lang w:eastAsia="en-GB"/>
              </w:rPr>
              <w:t xml:space="preserve">Team </w:t>
            </w:r>
            <w:r w:rsidR="00447281" w:rsidRPr="00744E67">
              <w:rPr>
                <w:rFonts w:cs="Tahoma"/>
                <w:color w:val="242424"/>
                <w:szCs w:val="22"/>
                <w:lang w:eastAsia="en-GB"/>
              </w:rPr>
              <w:t>Management</w:t>
            </w:r>
          </w:p>
          <w:p w14:paraId="00A85FA9" w14:textId="4D83A4B9" w:rsidR="00521585" w:rsidRPr="00744E67" w:rsidRDefault="00521585" w:rsidP="00250627">
            <w:pPr>
              <w:pStyle w:val="ListParagraph"/>
              <w:numPr>
                <w:ilvl w:val="0"/>
                <w:numId w:val="21"/>
              </w:numPr>
              <w:shd w:val="clear" w:color="auto" w:fill="FAFAFA"/>
              <w:spacing w:before="100" w:beforeAutospacing="1" w:after="100" w:afterAutospacing="1"/>
              <w:rPr>
                <w:rFonts w:cs="Tahoma"/>
                <w:color w:val="242424"/>
                <w:szCs w:val="22"/>
                <w:lang w:eastAsia="en-GB"/>
              </w:rPr>
            </w:pPr>
            <w:r w:rsidRPr="00744E67">
              <w:rPr>
                <w:rFonts w:cs="Tahoma"/>
                <w:color w:val="242424"/>
                <w:szCs w:val="22"/>
                <w:lang w:eastAsia="en-GB"/>
              </w:rPr>
              <w:t>Provide support, supervision, and line management to the South and Vale team, including youth workers and apprentices; deputising for the wider team when required.</w:t>
            </w:r>
          </w:p>
          <w:p w14:paraId="684FBA8B" w14:textId="6E318089" w:rsidR="00521585" w:rsidRPr="00744E67" w:rsidRDefault="00521585" w:rsidP="00250627">
            <w:pPr>
              <w:pStyle w:val="ListParagraph"/>
              <w:numPr>
                <w:ilvl w:val="0"/>
                <w:numId w:val="21"/>
              </w:numPr>
              <w:shd w:val="clear" w:color="auto" w:fill="FAFAFA"/>
              <w:spacing w:before="100" w:beforeAutospacing="1" w:after="100" w:afterAutospacing="1"/>
              <w:rPr>
                <w:rFonts w:cs="Tahoma"/>
                <w:color w:val="242424"/>
                <w:szCs w:val="22"/>
                <w:lang w:eastAsia="en-GB"/>
              </w:rPr>
            </w:pPr>
            <w:r w:rsidRPr="00744E67">
              <w:rPr>
                <w:rFonts w:cs="Tahoma"/>
                <w:color w:val="242424"/>
                <w:szCs w:val="22"/>
                <w:lang w:eastAsia="en-GB"/>
              </w:rPr>
              <w:t xml:space="preserve">Be responsible for </w:t>
            </w:r>
            <w:proofErr w:type="gramStart"/>
            <w:r w:rsidRPr="00744E67">
              <w:rPr>
                <w:rFonts w:cs="Tahoma"/>
                <w:color w:val="242424"/>
                <w:szCs w:val="22"/>
                <w:lang w:eastAsia="en-GB"/>
              </w:rPr>
              <w:t>day to day</w:t>
            </w:r>
            <w:proofErr w:type="gramEnd"/>
            <w:r w:rsidRPr="00744E67">
              <w:rPr>
                <w:rFonts w:cs="Tahoma"/>
                <w:color w:val="242424"/>
                <w:szCs w:val="22"/>
                <w:lang w:eastAsia="en-GB"/>
              </w:rPr>
              <w:t xml:space="preserve"> operations of the South and Vale team.</w:t>
            </w:r>
          </w:p>
          <w:p w14:paraId="3E6FFF65" w14:textId="66BABFBD" w:rsidR="00521585" w:rsidRPr="00744E67" w:rsidRDefault="00521585" w:rsidP="00250627">
            <w:pPr>
              <w:pStyle w:val="ListParagraph"/>
              <w:numPr>
                <w:ilvl w:val="0"/>
                <w:numId w:val="21"/>
              </w:numPr>
              <w:shd w:val="clear" w:color="auto" w:fill="FAFAFA"/>
              <w:spacing w:before="100" w:beforeAutospacing="1" w:after="100" w:afterAutospacing="1"/>
              <w:rPr>
                <w:rFonts w:cs="Tahoma"/>
                <w:color w:val="242424"/>
                <w:szCs w:val="22"/>
                <w:lang w:eastAsia="en-GB"/>
              </w:rPr>
            </w:pPr>
            <w:r w:rsidRPr="00744E67">
              <w:rPr>
                <w:rFonts w:cs="Tahoma"/>
                <w:color w:val="242424"/>
                <w:szCs w:val="22"/>
                <w:lang w:eastAsia="en-GB"/>
              </w:rPr>
              <w:t>Provide regular supervision, reflective practice, and professional development opportunities.</w:t>
            </w:r>
          </w:p>
          <w:p w14:paraId="23FFB0F6" w14:textId="12C5603F" w:rsidR="00521585" w:rsidRPr="00744E67" w:rsidRDefault="00521585" w:rsidP="00250627">
            <w:pPr>
              <w:pStyle w:val="ListParagraph"/>
              <w:numPr>
                <w:ilvl w:val="0"/>
                <w:numId w:val="21"/>
              </w:numPr>
              <w:shd w:val="clear" w:color="auto" w:fill="FAFAFA"/>
              <w:spacing w:before="100" w:beforeAutospacing="1" w:after="100" w:afterAutospacing="1"/>
              <w:rPr>
                <w:rFonts w:cs="Tahoma"/>
                <w:color w:val="242424"/>
                <w:szCs w:val="22"/>
                <w:lang w:eastAsia="en-GB"/>
              </w:rPr>
            </w:pPr>
            <w:r w:rsidRPr="00744E67">
              <w:rPr>
                <w:rFonts w:cs="Tahoma"/>
                <w:color w:val="242424"/>
                <w:szCs w:val="22"/>
                <w:lang w:eastAsia="en-GB"/>
              </w:rPr>
              <w:t>Be available and approachable, creating an inclusive environment that fosters confidence and contribution from Youth Workers.</w:t>
            </w:r>
          </w:p>
          <w:p w14:paraId="5466C6A4" w14:textId="51E9D355" w:rsidR="00521585" w:rsidRPr="00744E67" w:rsidRDefault="00521585" w:rsidP="00250627">
            <w:pPr>
              <w:pStyle w:val="ListParagraph"/>
              <w:numPr>
                <w:ilvl w:val="0"/>
                <w:numId w:val="21"/>
              </w:numPr>
              <w:shd w:val="clear" w:color="auto" w:fill="FAFAFA"/>
              <w:spacing w:before="100" w:beforeAutospacing="1" w:after="100" w:afterAutospacing="1"/>
              <w:rPr>
                <w:rFonts w:cs="Tahoma"/>
                <w:color w:val="242424"/>
                <w:szCs w:val="22"/>
                <w:lang w:eastAsia="en-GB"/>
              </w:rPr>
            </w:pPr>
            <w:r w:rsidRPr="00744E67">
              <w:rPr>
                <w:rFonts w:cs="Tahoma"/>
                <w:color w:val="242424"/>
                <w:szCs w:val="22"/>
                <w:lang w:eastAsia="en-GB"/>
              </w:rPr>
              <w:t>Model quality practice in the planning, delivery and evaluation of youth work programmes and Identification of a curriculum designed to meet the interests and needs of young people.</w:t>
            </w:r>
          </w:p>
          <w:p w14:paraId="34C005D5" w14:textId="24A8F2B9" w:rsidR="00354CF5" w:rsidRPr="00744E67" w:rsidRDefault="00354CF5" w:rsidP="00250627">
            <w:pPr>
              <w:pStyle w:val="ListParagraph"/>
              <w:numPr>
                <w:ilvl w:val="0"/>
                <w:numId w:val="21"/>
              </w:numPr>
              <w:shd w:val="clear" w:color="auto" w:fill="FAFAFA"/>
              <w:spacing w:before="100" w:beforeAutospacing="1" w:after="100" w:afterAutospacing="1"/>
              <w:rPr>
                <w:rFonts w:cs="Tahoma"/>
                <w:color w:val="242424"/>
                <w:szCs w:val="22"/>
                <w:lang w:eastAsia="en-GB"/>
              </w:rPr>
            </w:pPr>
            <w:r w:rsidRPr="00744E67">
              <w:rPr>
                <w:rFonts w:cs="Tahoma"/>
                <w:color w:val="242424"/>
                <w:szCs w:val="22"/>
                <w:lang w:eastAsia="en-GB"/>
              </w:rPr>
              <w:t>Develop Youth workers by identifying CPD and other training opportunities.</w:t>
            </w:r>
          </w:p>
          <w:p w14:paraId="7B39CB0F" w14:textId="780A15DC" w:rsidR="00345913" w:rsidRPr="00744E67" w:rsidRDefault="00345913" w:rsidP="00250627">
            <w:pPr>
              <w:pStyle w:val="ListParagraph"/>
              <w:numPr>
                <w:ilvl w:val="0"/>
                <w:numId w:val="21"/>
              </w:numPr>
              <w:shd w:val="clear" w:color="auto" w:fill="FAFAFA"/>
              <w:spacing w:before="100" w:beforeAutospacing="1" w:after="100" w:afterAutospacing="1"/>
              <w:rPr>
                <w:rFonts w:cs="Tahoma"/>
                <w:color w:val="242424"/>
                <w:szCs w:val="22"/>
                <w:lang w:eastAsia="en-GB"/>
              </w:rPr>
            </w:pPr>
            <w:r w:rsidRPr="00744E67">
              <w:rPr>
                <w:rFonts w:cs="Tahoma"/>
                <w:color w:val="242424"/>
                <w:szCs w:val="22"/>
                <w:lang w:eastAsia="en-GB"/>
              </w:rPr>
              <w:t>Follow and ensure that team members understand and adhere to all relevant safeguarding practices</w:t>
            </w:r>
          </w:p>
          <w:p w14:paraId="2F33E67A" w14:textId="1E892527" w:rsidR="00354CF5" w:rsidRPr="00744E67" w:rsidRDefault="00354CF5" w:rsidP="00354CF5">
            <w:pPr>
              <w:shd w:val="clear" w:color="auto" w:fill="FAFAFA"/>
              <w:spacing w:before="100" w:beforeAutospacing="1" w:after="100" w:afterAutospacing="1"/>
              <w:rPr>
                <w:rFonts w:eastAsiaTheme="minorHAnsi" w:cs="Tahoma"/>
                <w:color w:val="242424"/>
                <w:kern w:val="2"/>
                <w:szCs w:val="22"/>
                <w:lang w:eastAsia="en-GB"/>
                <w14:ligatures w14:val="standardContextual"/>
              </w:rPr>
            </w:pPr>
            <w:r w:rsidRPr="00744E67">
              <w:rPr>
                <w:rFonts w:eastAsiaTheme="minorHAnsi" w:cs="Tahoma"/>
                <w:color w:val="242424"/>
                <w:kern w:val="2"/>
                <w:szCs w:val="22"/>
                <w:lang w:eastAsia="en-GB"/>
                <w14:ligatures w14:val="standardContextual"/>
              </w:rPr>
              <w:t>Development,</w:t>
            </w:r>
            <w:r w:rsidR="00B522BC" w:rsidRPr="00744E67">
              <w:rPr>
                <w:rFonts w:eastAsiaTheme="minorHAnsi" w:cs="Tahoma"/>
                <w:color w:val="242424"/>
                <w:kern w:val="2"/>
                <w:szCs w:val="22"/>
                <w:lang w:eastAsia="en-GB"/>
                <w14:ligatures w14:val="standardContextual"/>
              </w:rPr>
              <w:t xml:space="preserve"> </w:t>
            </w:r>
            <w:r w:rsidRPr="00744E67">
              <w:rPr>
                <w:rFonts w:eastAsiaTheme="minorHAnsi" w:cs="Tahoma"/>
                <w:color w:val="242424"/>
                <w:kern w:val="2"/>
                <w:szCs w:val="22"/>
                <w:lang w:eastAsia="en-GB"/>
                <w14:ligatures w14:val="standardContextual"/>
              </w:rPr>
              <w:t>design, and Delivery of targeted Youth provision</w:t>
            </w:r>
          </w:p>
          <w:p w14:paraId="0F29E480" w14:textId="77777777" w:rsidR="00354CF5" w:rsidRPr="00744E67" w:rsidRDefault="00354CF5" w:rsidP="00354CF5">
            <w:pPr>
              <w:shd w:val="clear" w:color="auto" w:fill="FAFAFA"/>
              <w:spacing w:before="100" w:beforeAutospacing="1" w:after="100" w:afterAutospacing="1"/>
              <w:contextualSpacing/>
              <w:rPr>
                <w:rFonts w:cs="Tahoma"/>
                <w:szCs w:val="22"/>
                <w:lang w:eastAsia="en-GB"/>
              </w:rPr>
            </w:pPr>
          </w:p>
          <w:p w14:paraId="4EDEED17" w14:textId="58E2473E" w:rsidR="00B522BC" w:rsidRPr="00744E67" w:rsidRDefault="00354CF5" w:rsidP="00250627">
            <w:pPr>
              <w:numPr>
                <w:ilvl w:val="0"/>
                <w:numId w:val="21"/>
              </w:numPr>
              <w:shd w:val="clear" w:color="auto" w:fill="FAFAFA"/>
              <w:spacing w:before="100" w:beforeAutospacing="1" w:after="100" w:afterAutospacing="1"/>
              <w:contextualSpacing/>
              <w:rPr>
                <w:rFonts w:cs="Tahoma"/>
                <w:szCs w:val="22"/>
                <w:lang w:eastAsia="en-GB"/>
              </w:rPr>
            </w:pPr>
            <w:r w:rsidRPr="00744E67">
              <w:rPr>
                <w:rFonts w:cs="Tahoma"/>
                <w:szCs w:val="22"/>
                <w:lang w:eastAsia="en-GB"/>
              </w:rPr>
              <w:t>Develop strong, professional relationships with young people based on respect and trust, ensuring they have a safe place to develop their identity and place in society.</w:t>
            </w:r>
          </w:p>
          <w:p w14:paraId="0FC00FDC" w14:textId="7A52959A" w:rsidR="00354CF5" w:rsidRPr="00744E67" w:rsidRDefault="00354CF5" w:rsidP="00250627">
            <w:pPr>
              <w:numPr>
                <w:ilvl w:val="0"/>
                <w:numId w:val="21"/>
              </w:numPr>
              <w:shd w:val="clear" w:color="auto" w:fill="FAFAFA"/>
              <w:spacing w:before="100" w:beforeAutospacing="1" w:after="100" w:afterAutospacing="1"/>
              <w:contextualSpacing/>
              <w:rPr>
                <w:rFonts w:cs="Tahoma"/>
                <w:szCs w:val="22"/>
                <w:lang w:eastAsia="en-GB"/>
              </w:rPr>
            </w:pPr>
            <w:r w:rsidRPr="00744E67">
              <w:rPr>
                <w:rFonts w:cs="Tahoma"/>
                <w:szCs w:val="22"/>
                <w:lang w:eastAsia="en-GB"/>
              </w:rPr>
              <w:t>Creative in your approach to session design and delivery to engage young people, you will need to show you can lead and direct sessions independently and adapt to different situations.</w:t>
            </w:r>
          </w:p>
          <w:p w14:paraId="29A156B7" w14:textId="3E2A6F0D" w:rsidR="00345913" w:rsidRPr="00744E67" w:rsidRDefault="00345913" w:rsidP="00250627">
            <w:pPr>
              <w:numPr>
                <w:ilvl w:val="0"/>
                <w:numId w:val="21"/>
              </w:numPr>
              <w:shd w:val="clear" w:color="auto" w:fill="FAFAFA"/>
              <w:spacing w:before="100" w:beforeAutospacing="1" w:after="100" w:afterAutospacing="1"/>
              <w:contextualSpacing/>
              <w:rPr>
                <w:rFonts w:cs="Tahoma"/>
                <w:szCs w:val="22"/>
                <w:lang w:eastAsia="en-GB"/>
              </w:rPr>
            </w:pPr>
            <w:r w:rsidRPr="00744E67">
              <w:rPr>
                <w:rFonts w:cs="Tahoma"/>
                <w:szCs w:val="22"/>
                <w:lang w:eastAsia="en-GB"/>
              </w:rPr>
              <w:t>Work with parents and community groups to win support for improved provision and act as an advocate for young people’s interests</w:t>
            </w:r>
          </w:p>
          <w:p w14:paraId="532BC6B9" w14:textId="28A9B86D" w:rsidR="00354CF5" w:rsidRPr="00744E67" w:rsidRDefault="00354CF5" w:rsidP="00354CF5">
            <w:pPr>
              <w:numPr>
                <w:ilvl w:val="0"/>
                <w:numId w:val="21"/>
              </w:numPr>
              <w:shd w:val="clear" w:color="auto" w:fill="FAFAFA"/>
              <w:spacing w:before="100" w:beforeAutospacing="1" w:after="100" w:afterAutospacing="1"/>
              <w:contextualSpacing/>
              <w:rPr>
                <w:rFonts w:cs="Tahoma"/>
                <w:szCs w:val="22"/>
                <w:lang w:eastAsia="en-GB"/>
              </w:rPr>
            </w:pPr>
            <w:r w:rsidRPr="00744E67">
              <w:rPr>
                <w:rFonts w:cs="Tahoma"/>
                <w:szCs w:val="22"/>
                <w:lang w:eastAsia="en-GB"/>
              </w:rPr>
              <w:t xml:space="preserve">Responsible for </w:t>
            </w:r>
            <w:r w:rsidR="00345913" w:rsidRPr="00744E67">
              <w:rPr>
                <w:rFonts w:cs="Tahoma"/>
                <w:szCs w:val="22"/>
                <w:lang w:eastAsia="en-GB"/>
              </w:rPr>
              <w:t>allocation of youth worker and service user with careful consideration to skills and strengths that would compliment an effective working relationship.</w:t>
            </w:r>
          </w:p>
          <w:p w14:paraId="593A69FD" w14:textId="22884374" w:rsidR="00B522BC" w:rsidRPr="00744E67" w:rsidRDefault="00B522BC" w:rsidP="00250627">
            <w:pPr>
              <w:numPr>
                <w:ilvl w:val="0"/>
                <w:numId w:val="21"/>
              </w:numPr>
              <w:shd w:val="clear" w:color="auto" w:fill="FAFAFA"/>
              <w:spacing w:before="100" w:beforeAutospacing="1" w:after="100" w:afterAutospacing="1"/>
              <w:contextualSpacing/>
              <w:rPr>
                <w:rFonts w:cs="Tahoma"/>
                <w:szCs w:val="22"/>
                <w:lang w:eastAsia="en-GB"/>
              </w:rPr>
            </w:pPr>
            <w:r w:rsidRPr="00744E67">
              <w:rPr>
                <w:rFonts w:cs="Tahoma"/>
                <w:szCs w:val="22"/>
                <w:lang w:eastAsia="en-GB"/>
              </w:rPr>
              <w:t>Support the development of systems and process to track, monitor, evaluate</w:t>
            </w:r>
            <w:r w:rsidR="005C18D4" w:rsidRPr="00744E67">
              <w:rPr>
                <w:rFonts w:cs="Tahoma"/>
                <w:szCs w:val="22"/>
                <w:lang w:eastAsia="en-GB"/>
              </w:rPr>
              <w:t>,</w:t>
            </w:r>
            <w:r w:rsidRPr="00744E67">
              <w:rPr>
                <w:rFonts w:cs="Tahoma"/>
                <w:szCs w:val="22"/>
                <w:lang w:eastAsia="en-GB"/>
              </w:rPr>
              <w:t xml:space="preserve"> </w:t>
            </w:r>
            <w:r w:rsidR="005C18D4" w:rsidRPr="00744E67">
              <w:rPr>
                <w:rFonts w:cs="Tahoma"/>
                <w:szCs w:val="22"/>
                <w:lang w:eastAsia="en-GB"/>
              </w:rPr>
              <w:t xml:space="preserve">and </w:t>
            </w:r>
            <w:r w:rsidRPr="00744E67">
              <w:rPr>
                <w:rFonts w:cs="Tahoma"/>
                <w:szCs w:val="22"/>
                <w:lang w:eastAsia="en-GB"/>
              </w:rPr>
              <w:t>triage</w:t>
            </w:r>
            <w:r w:rsidR="005C18D4" w:rsidRPr="00744E67">
              <w:rPr>
                <w:rFonts w:cs="Tahoma"/>
                <w:szCs w:val="22"/>
                <w:lang w:eastAsia="en-GB"/>
              </w:rPr>
              <w:t xml:space="preserve"> referrals.</w:t>
            </w:r>
          </w:p>
          <w:p w14:paraId="139EB2FA" w14:textId="267942C2" w:rsidR="00203743" w:rsidRPr="00744E67" w:rsidRDefault="00203743" w:rsidP="00250627">
            <w:pPr>
              <w:numPr>
                <w:ilvl w:val="0"/>
                <w:numId w:val="21"/>
              </w:numPr>
              <w:shd w:val="clear" w:color="auto" w:fill="FAFAFA"/>
              <w:spacing w:before="100" w:beforeAutospacing="1" w:after="100" w:afterAutospacing="1"/>
              <w:contextualSpacing/>
              <w:rPr>
                <w:rFonts w:cs="Tahoma"/>
                <w:szCs w:val="22"/>
                <w:lang w:eastAsia="en-GB"/>
              </w:rPr>
            </w:pPr>
            <w:r w:rsidRPr="00744E67">
              <w:rPr>
                <w:rFonts w:cs="Tahoma"/>
                <w:szCs w:val="22"/>
                <w:lang w:eastAsia="en-GB"/>
              </w:rPr>
              <w:t>Ensure accurate data collection and reporting to demonstrate impact and inform continuous improvement.</w:t>
            </w:r>
          </w:p>
          <w:p w14:paraId="25BBA31E" w14:textId="10B95961" w:rsidR="00203743" w:rsidRPr="00744E67" w:rsidRDefault="00203743" w:rsidP="00250627">
            <w:pPr>
              <w:numPr>
                <w:ilvl w:val="0"/>
                <w:numId w:val="21"/>
              </w:numPr>
              <w:shd w:val="clear" w:color="auto" w:fill="FAFAFA"/>
              <w:spacing w:before="100" w:beforeAutospacing="1" w:after="100" w:afterAutospacing="1"/>
              <w:contextualSpacing/>
              <w:rPr>
                <w:rFonts w:cs="Tahoma"/>
                <w:szCs w:val="22"/>
                <w:lang w:eastAsia="en-GB"/>
              </w:rPr>
            </w:pPr>
            <w:r w:rsidRPr="00744E67">
              <w:rPr>
                <w:rFonts w:cs="Tahoma"/>
                <w:szCs w:val="22"/>
                <w:lang w:eastAsia="en-GB"/>
              </w:rPr>
              <w:t>Support evaluation of outcomes and share learning across the</w:t>
            </w:r>
            <w:r w:rsidR="00345913" w:rsidRPr="00744E67">
              <w:rPr>
                <w:rFonts w:cs="Tahoma"/>
                <w:szCs w:val="22"/>
                <w:lang w:eastAsia="en-GB"/>
              </w:rPr>
              <w:t xml:space="preserve"> service</w:t>
            </w:r>
            <w:r w:rsidRPr="00744E67">
              <w:rPr>
                <w:rFonts w:cs="Tahoma"/>
                <w:szCs w:val="22"/>
                <w:lang w:eastAsia="en-GB"/>
              </w:rPr>
              <w:t>.</w:t>
            </w:r>
          </w:p>
          <w:p w14:paraId="17115D59" w14:textId="49A8FA2A" w:rsidR="00345913" w:rsidRPr="00744E67" w:rsidRDefault="00345913" w:rsidP="00250627">
            <w:pPr>
              <w:numPr>
                <w:ilvl w:val="0"/>
                <w:numId w:val="21"/>
              </w:numPr>
              <w:shd w:val="clear" w:color="auto" w:fill="FAFAFA"/>
              <w:spacing w:before="100" w:beforeAutospacing="1" w:after="100" w:afterAutospacing="1"/>
              <w:contextualSpacing/>
              <w:rPr>
                <w:rFonts w:cs="Tahoma"/>
                <w:szCs w:val="22"/>
                <w:lang w:eastAsia="en-GB"/>
              </w:rPr>
            </w:pPr>
            <w:r w:rsidRPr="00744E67">
              <w:rPr>
                <w:rFonts w:cs="Tahoma"/>
                <w:szCs w:val="22"/>
                <w:lang w:eastAsia="en-GB"/>
              </w:rPr>
              <w:t>Attend, lead and contribute to relevant multi-agency meetings where appropriate.</w:t>
            </w:r>
          </w:p>
          <w:p w14:paraId="628DE51A" w14:textId="7CD8AC79" w:rsidR="00345913" w:rsidRPr="00744E67" w:rsidRDefault="00345913" w:rsidP="00250627">
            <w:pPr>
              <w:numPr>
                <w:ilvl w:val="0"/>
                <w:numId w:val="21"/>
              </w:numPr>
              <w:shd w:val="clear" w:color="auto" w:fill="FAFAFA"/>
              <w:spacing w:before="100" w:beforeAutospacing="1" w:after="100" w:afterAutospacing="1"/>
              <w:contextualSpacing/>
              <w:rPr>
                <w:rFonts w:cs="Tahoma"/>
                <w:szCs w:val="22"/>
                <w:lang w:eastAsia="en-GB"/>
              </w:rPr>
            </w:pPr>
            <w:r w:rsidRPr="00744E67">
              <w:rPr>
                <w:rFonts w:cs="Tahoma"/>
                <w:szCs w:val="22"/>
                <w:lang w:eastAsia="en-GB"/>
              </w:rPr>
              <w:t>Responsibility for efficient and effective deployment of identified resources as agreed with the Targeted Youth Support Service Manager.</w:t>
            </w:r>
          </w:p>
          <w:p w14:paraId="6604F727" w14:textId="3EBBF8B2" w:rsidR="00345913" w:rsidRPr="00744E67" w:rsidRDefault="00345913" w:rsidP="00250627">
            <w:pPr>
              <w:numPr>
                <w:ilvl w:val="0"/>
                <w:numId w:val="21"/>
              </w:numPr>
              <w:shd w:val="clear" w:color="auto" w:fill="FAFAFA"/>
              <w:spacing w:before="100" w:beforeAutospacing="1" w:after="100" w:afterAutospacing="1"/>
              <w:contextualSpacing/>
              <w:rPr>
                <w:rFonts w:cs="Tahoma"/>
                <w:szCs w:val="22"/>
                <w:lang w:eastAsia="en-GB"/>
              </w:rPr>
            </w:pPr>
            <w:r w:rsidRPr="00744E67">
              <w:rPr>
                <w:rFonts w:cs="Tahoma"/>
                <w:szCs w:val="22"/>
                <w:lang w:eastAsia="en-GB"/>
              </w:rPr>
              <w:t xml:space="preserve">Attend regular training and development opportunities to maintain </w:t>
            </w:r>
            <w:proofErr w:type="gramStart"/>
            <w:r w:rsidRPr="00744E67">
              <w:rPr>
                <w:rFonts w:cs="Tahoma"/>
                <w:szCs w:val="22"/>
                <w:lang w:eastAsia="en-GB"/>
              </w:rPr>
              <w:t>a</w:t>
            </w:r>
            <w:proofErr w:type="gramEnd"/>
            <w:r w:rsidRPr="00744E67">
              <w:rPr>
                <w:rFonts w:cs="Tahoma"/>
                <w:szCs w:val="22"/>
                <w:lang w:eastAsia="en-GB"/>
              </w:rPr>
              <w:t xml:space="preserve"> up-to-date knowledge of safeguarding, health and safety, and local policy developments aligned to organisational need.</w:t>
            </w:r>
          </w:p>
          <w:p w14:paraId="0FE023AA" w14:textId="4D940193" w:rsidR="00B522BC" w:rsidRPr="00744E67" w:rsidRDefault="00F73C50" w:rsidP="00B522BC">
            <w:pPr>
              <w:contextualSpacing/>
              <w:rPr>
                <w:rFonts w:eastAsiaTheme="minorHAnsi" w:cs="Tahoma"/>
                <w:kern w:val="2"/>
                <w:szCs w:val="22"/>
                <w14:ligatures w14:val="standardContextual"/>
              </w:rPr>
            </w:pPr>
            <w:r w:rsidRPr="00744E67">
              <w:rPr>
                <w:rFonts w:eastAsiaTheme="minorHAnsi" w:cs="Tahoma"/>
                <w:kern w:val="2"/>
                <w:szCs w:val="22"/>
                <w14:ligatures w14:val="standardContextual"/>
              </w:rPr>
              <w:t>Partnership working</w:t>
            </w:r>
          </w:p>
          <w:p w14:paraId="13FE460A" w14:textId="06D84DF6" w:rsidR="00F73C50" w:rsidRPr="00744E67" w:rsidRDefault="00F73C50" w:rsidP="00250627">
            <w:pPr>
              <w:numPr>
                <w:ilvl w:val="0"/>
                <w:numId w:val="21"/>
              </w:numPr>
              <w:shd w:val="clear" w:color="auto" w:fill="FAFAFA"/>
              <w:spacing w:before="100" w:beforeAutospacing="1" w:after="100" w:afterAutospacing="1"/>
              <w:contextualSpacing/>
              <w:rPr>
                <w:rFonts w:cs="Tahoma"/>
                <w:color w:val="242424"/>
                <w:szCs w:val="22"/>
                <w:lang w:eastAsia="en-GB"/>
              </w:rPr>
            </w:pPr>
            <w:r w:rsidRPr="00744E67">
              <w:rPr>
                <w:rFonts w:cs="Tahoma"/>
                <w:color w:val="242424"/>
                <w:szCs w:val="22"/>
                <w:lang w:eastAsia="en-GB"/>
              </w:rPr>
              <w:t>Work in partnership across sectors to identify local need and lead/coordinate or support responses as appropriate to empower young people to reduce risks where appropriate.</w:t>
            </w:r>
          </w:p>
          <w:p w14:paraId="046DBD1A" w14:textId="59937604" w:rsidR="00F73C50" w:rsidRPr="00744E67" w:rsidRDefault="00F73C50" w:rsidP="00F73C50">
            <w:pPr>
              <w:pStyle w:val="Default"/>
              <w:numPr>
                <w:ilvl w:val="0"/>
                <w:numId w:val="21"/>
              </w:numPr>
              <w:rPr>
                <w:rFonts w:ascii="Tahoma" w:hAnsi="Tahoma" w:cs="Tahoma"/>
                <w:sz w:val="22"/>
                <w:szCs w:val="22"/>
              </w:rPr>
            </w:pPr>
            <w:r w:rsidRPr="00744E67">
              <w:rPr>
                <w:rFonts w:ascii="Tahoma" w:hAnsi="Tahoma" w:cs="Tahoma"/>
                <w:sz w:val="22"/>
                <w:szCs w:val="22"/>
              </w:rPr>
              <w:t xml:space="preserve">Develop co-operative and collaborative partnerships with other statutory and voluntary agencies who have a remit for work with children and young people </w:t>
            </w:r>
            <w:r w:rsidRPr="00744E67">
              <w:rPr>
                <w:rFonts w:ascii="Tahoma" w:hAnsi="Tahoma" w:cs="Tahoma"/>
                <w:color w:val="242424"/>
                <w:szCs w:val="22"/>
              </w:rPr>
              <w:t>to maximise the opportunities available to young people and ensure robust support is in place</w:t>
            </w:r>
          </w:p>
          <w:p w14:paraId="00FC4EE3" w14:textId="77777777" w:rsidR="00F73C50" w:rsidRPr="00744E67" w:rsidRDefault="00F73C50" w:rsidP="00F73C50">
            <w:pPr>
              <w:numPr>
                <w:ilvl w:val="0"/>
                <w:numId w:val="21"/>
              </w:numPr>
              <w:shd w:val="clear" w:color="auto" w:fill="FAFAFA"/>
              <w:spacing w:before="100" w:beforeAutospacing="1" w:after="100" w:afterAutospacing="1"/>
              <w:contextualSpacing/>
              <w:rPr>
                <w:rFonts w:eastAsiaTheme="minorHAnsi" w:cs="Tahoma"/>
                <w:color w:val="242424"/>
                <w:kern w:val="2"/>
                <w:szCs w:val="22"/>
                <w:lang w:eastAsia="en-GB"/>
                <w14:ligatures w14:val="standardContextual"/>
              </w:rPr>
            </w:pPr>
            <w:r w:rsidRPr="00744E67">
              <w:rPr>
                <w:rFonts w:eastAsiaTheme="minorHAnsi" w:cs="Tahoma"/>
                <w:color w:val="242424"/>
                <w:kern w:val="2"/>
                <w:szCs w:val="22"/>
                <w:lang w:eastAsia="en-GB"/>
                <w14:ligatures w14:val="standardContextual"/>
              </w:rPr>
              <w:t>Attend and contribute to multi agency meetings such as risk management and strategic panels, local youth partnerships and CASO’s (Community around a school offer) with a can-do, problem-solving attitude in addition to this, effectively cascade relevant information to the team with clear actionable activities where necessary.</w:t>
            </w:r>
          </w:p>
          <w:p w14:paraId="5D1EDF6A" w14:textId="77777777" w:rsidR="00F73C50" w:rsidRPr="00744E67" w:rsidRDefault="00F73C50" w:rsidP="00F73C50">
            <w:pPr>
              <w:shd w:val="clear" w:color="auto" w:fill="FAFAFA"/>
              <w:spacing w:before="100" w:beforeAutospacing="1" w:after="100" w:afterAutospacing="1"/>
              <w:ind w:left="1380"/>
              <w:contextualSpacing/>
              <w:rPr>
                <w:rFonts w:cs="Tahoma"/>
                <w:color w:val="242424"/>
                <w:szCs w:val="22"/>
                <w:lang w:eastAsia="en-GB"/>
              </w:rPr>
            </w:pPr>
          </w:p>
          <w:p w14:paraId="57564C00" w14:textId="035E3742" w:rsidR="00B522BC" w:rsidRPr="00744E67" w:rsidRDefault="00B522BC" w:rsidP="00B522BC">
            <w:pPr>
              <w:contextualSpacing/>
              <w:rPr>
                <w:rFonts w:eastAsiaTheme="minorHAnsi" w:cs="Tahoma"/>
                <w:kern w:val="2"/>
                <w:szCs w:val="22"/>
                <w14:ligatures w14:val="standardContextual"/>
              </w:rPr>
            </w:pPr>
            <w:r w:rsidRPr="00744E67">
              <w:rPr>
                <w:rFonts w:eastAsiaTheme="minorHAnsi" w:cs="Tahoma"/>
                <w:kern w:val="2"/>
                <w:szCs w:val="22"/>
                <w14:ligatures w14:val="standardContextual"/>
              </w:rPr>
              <w:t>Safeguarding</w:t>
            </w:r>
          </w:p>
          <w:p w14:paraId="52D54078" w14:textId="75F82EEE" w:rsidR="00B522BC" w:rsidRPr="00744E67" w:rsidRDefault="00B522BC" w:rsidP="00250627">
            <w:pPr>
              <w:numPr>
                <w:ilvl w:val="0"/>
                <w:numId w:val="21"/>
              </w:numPr>
              <w:contextualSpacing/>
              <w:rPr>
                <w:rFonts w:cs="Tahoma"/>
                <w:szCs w:val="22"/>
              </w:rPr>
            </w:pPr>
            <w:r w:rsidRPr="00744E67">
              <w:rPr>
                <w:rFonts w:cs="Tahoma"/>
                <w:szCs w:val="22"/>
              </w:rPr>
              <w:t>Follow and ensure that team members understand and adhere to all relevant safeguarding practices</w:t>
            </w:r>
            <w:r w:rsidR="00F73C50" w:rsidRPr="00744E67">
              <w:rPr>
                <w:rFonts w:cs="Tahoma"/>
                <w:szCs w:val="22"/>
              </w:rPr>
              <w:t>.</w:t>
            </w:r>
          </w:p>
          <w:p w14:paraId="5F7ADBBE" w14:textId="259671C0" w:rsidR="00F73C50" w:rsidRPr="00744E67" w:rsidRDefault="00F73C50" w:rsidP="00250627">
            <w:pPr>
              <w:numPr>
                <w:ilvl w:val="0"/>
                <w:numId w:val="21"/>
              </w:numPr>
              <w:contextualSpacing/>
              <w:rPr>
                <w:rFonts w:cs="Tahoma"/>
                <w:szCs w:val="22"/>
              </w:rPr>
            </w:pPr>
            <w:r w:rsidRPr="00744E67">
              <w:rPr>
                <w:rFonts w:cs="Tahoma"/>
              </w:rPr>
              <w:lastRenderedPageBreak/>
              <w:t>Maintain accurate records and contribute to monitoring and evaluation processes.</w:t>
            </w:r>
          </w:p>
          <w:p w14:paraId="05B39973" w14:textId="78A50D74" w:rsidR="00B522BC" w:rsidRPr="00744E67" w:rsidRDefault="00B522BC" w:rsidP="00B522BC">
            <w:pPr>
              <w:contextualSpacing/>
              <w:rPr>
                <w:rFonts w:cs="Tahoma"/>
                <w:szCs w:val="22"/>
              </w:rPr>
            </w:pPr>
            <w:r w:rsidRPr="00744E67">
              <w:rPr>
                <w:rFonts w:cs="Tahoma"/>
                <w:szCs w:val="22"/>
              </w:rPr>
              <w:t>Quality Assurance</w:t>
            </w:r>
          </w:p>
          <w:p w14:paraId="1E8AF1C1" w14:textId="47642AA3" w:rsidR="00B522BC" w:rsidRPr="00744E67" w:rsidRDefault="00B522BC" w:rsidP="00250627">
            <w:pPr>
              <w:pStyle w:val="ListParagraph"/>
              <w:numPr>
                <w:ilvl w:val="0"/>
                <w:numId w:val="21"/>
              </w:numPr>
              <w:rPr>
                <w:rFonts w:cs="Tahoma"/>
                <w:szCs w:val="22"/>
              </w:rPr>
            </w:pPr>
            <w:r w:rsidRPr="00744E67">
              <w:rPr>
                <w:rFonts w:cs="Tahoma"/>
                <w:szCs w:val="22"/>
              </w:rPr>
              <w:t>Ensure that practise is consistent and needs led across the team.</w:t>
            </w:r>
          </w:p>
          <w:p w14:paraId="12C97E82" w14:textId="77777777" w:rsidR="00B522BC" w:rsidRPr="00744E67" w:rsidRDefault="00B522BC" w:rsidP="00250627">
            <w:pPr>
              <w:numPr>
                <w:ilvl w:val="0"/>
                <w:numId w:val="21"/>
              </w:numPr>
              <w:shd w:val="clear" w:color="auto" w:fill="FFFFFF" w:themeFill="background1"/>
              <w:contextualSpacing/>
              <w:rPr>
                <w:rFonts w:cs="Tahoma"/>
                <w:szCs w:val="22"/>
              </w:rPr>
            </w:pPr>
            <w:r w:rsidRPr="00744E67">
              <w:rPr>
                <w:rFonts w:cs="Tahoma"/>
                <w:szCs w:val="22"/>
              </w:rPr>
              <w:t xml:space="preserve">Ensure that in all respects of direct service delivery, relevant policies and good practise are adhered to. These include safeguarding, recruitment and selection, health and safety, equality and diversity, finance, participation, workforce/ staff development, data protection/ GDPR. </w:t>
            </w:r>
          </w:p>
          <w:p w14:paraId="5706EBEF" w14:textId="28491AA8" w:rsidR="00B522BC" w:rsidRPr="00744E67" w:rsidRDefault="00B522BC" w:rsidP="00250627">
            <w:pPr>
              <w:numPr>
                <w:ilvl w:val="0"/>
                <w:numId w:val="21"/>
              </w:numPr>
              <w:contextualSpacing/>
              <w:rPr>
                <w:rFonts w:eastAsiaTheme="minorHAnsi" w:cs="Tahoma"/>
                <w:kern w:val="2"/>
                <w:szCs w:val="22"/>
                <w14:ligatures w14:val="standardContextual"/>
              </w:rPr>
            </w:pPr>
            <w:r w:rsidRPr="00744E67">
              <w:rPr>
                <w:rFonts w:eastAsiaTheme="minorHAnsi" w:cs="Tahoma"/>
                <w:kern w:val="2"/>
                <w:szCs w:val="22"/>
                <w14:ligatures w14:val="standardContextual"/>
              </w:rPr>
              <w:t>Ensure recording and monitoring takes place in a timely manner and relevant information is shared where required</w:t>
            </w:r>
            <w:r w:rsidR="00250627" w:rsidRPr="00744E67">
              <w:rPr>
                <w:rFonts w:eastAsiaTheme="minorHAnsi" w:cs="Tahoma"/>
                <w:kern w:val="2"/>
                <w:szCs w:val="22"/>
                <w14:ligatures w14:val="standardContextual"/>
              </w:rPr>
              <w:t>.</w:t>
            </w:r>
            <w:r w:rsidRPr="00744E67">
              <w:rPr>
                <w:rFonts w:eastAsiaTheme="minorHAnsi" w:cs="Tahoma"/>
                <w:kern w:val="2"/>
                <w:szCs w:val="22"/>
                <w14:ligatures w14:val="standardContextual"/>
              </w:rPr>
              <w:t xml:space="preserve"> </w:t>
            </w:r>
          </w:p>
          <w:p w14:paraId="7D112CFE" w14:textId="57F2C270" w:rsidR="00B522BC" w:rsidRPr="00744E67" w:rsidRDefault="00B522BC" w:rsidP="00250627">
            <w:pPr>
              <w:numPr>
                <w:ilvl w:val="0"/>
                <w:numId w:val="21"/>
              </w:numPr>
              <w:contextualSpacing/>
              <w:rPr>
                <w:rFonts w:eastAsiaTheme="minorHAnsi" w:cs="Tahoma"/>
                <w:kern w:val="2"/>
                <w:szCs w:val="22"/>
                <w14:ligatures w14:val="standardContextual"/>
              </w:rPr>
            </w:pPr>
            <w:r w:rsidRPr="00744E67">
              <w:rPr>
                <w:rFonts w:eastAsiaTheme="minorHAnsi" w:cs="Tahoma"/>
                <w:kern w:val="2"/>
                <w:szCs w:val="22"/>
                <w14:ligatures w14:val="standardContextual"/>
              </w:rPr>
              <w:t>Ensure all management information data collection requirements are met, required records of work maintained and administrative and financial reports are made and submitted within required timescales, including report writing.</w:t>
            </w:r>
          </w:p>
          <w:p w14:paraId="57C328CE" w14:textId="5C5D8E8C" w:rsidR="00B522BC" w:rsidRPr="00744E67" w:rsidRDefault="00B522BC" w:rsidP="00B522BC">
            <w:pPr>
              <w:contextualSpacing/>
              <w:rPr>
                <w:rFonts w:eastAsiaTheme="minorHAnsi" w:cs="Tahoma"/>
                <w:kern w:val="2"/>
                <w:szCs w:val="22"/>
                <w14:ligatures w14:val="standardContextual"/>
              </w:rPr>
            </w:pPr>
            <w:r w:rsidRPr="00744E67">
              <w:rPr>
                <w:rFonts w:eastAsiaTheme="minorHAnsi" w:cs="Tahoma"/>
                <w:kern w:val="2"/>
                <w:szCs w:val="22"/>
                <w14:ligatures w14:val="standardContextual"/>
              </w:rPr>
              <w:t>Other</w:t>
            </w:r>
          </w:p>
          <w:p w14:paraId="416F5B31" w14:textId="77777777" w:rsidR="00B522BC" w:rsidRPr="00744E67" w:rsidRDefault="00B522BC" w:rsidP="00250627">
            <w:pPr>
              <w:numPr>
                <w:ilvl w:val="0"/>
                <w:numId w:val="21"/>
              </w:numPr>
              <w:contextualSpacing/>
              <w:rPr>
                <w:rFonts w:cs="Tahoma"/>
                <w:szCs w:val="22"/>
              </w:rPr>
            </w:pPr>
            <w:r w:rsidRPr="00744E67">
              <w:rPr>
                <w:rFonts w:cs="Tahoma"/>
                <w:szCs w:val="22"/>
              </w:rPr>
              <w:t xml:space="preserve">Report writing, delivering presentations to a range of internal and external audiences, and doing your own administration </w:t>
            </w:r>
          </w:p>
          <w:p w14:paraId="680A50F9" w14:textId="77777777" w:rsidR="00B522BC" w:rsidRPr="00744E67" w:rsidRDefault="00B522BC" w:rsidP="00250627">
            <w:pPr>
              <w:numPr>
                <w:ilvl w:val="0"/>
                <w:numId w:val="21"/>
              </w:numPr>
              <w:contextualSpacing/>
              <w:rPr>
                <w:rFonts w:cs="Tahoma"/>
                <w:szCs w:val="22"/>
              </w:rPr>
            </w:pPr>
            <w:r w:rsidRPr="00744E67">
              <w:rPr>
                <w:rFonts w:cs="Tahoma"/>
                <w:szCs w:val="22"/>
              </w:rPr>
              <w:t xml:space="preserve">Attend regular staff meetings and establish supportive and effective working relationships with colleagues </w:t>
            </w:r>
          </w:p>
          <w:p w14:paraId="6ED1490E" w14:textId="77777777" w:rsidR="00B522BC" w:rsidRPr="00744E67" w:rsidRDefault="00B522BC" w:rsidP="00250627">
            <w:pPr>
              <w:numPr>
                <w:ilvl w:val="0"/>
                <w:numId w:val="21"/>
              </w:numPr>
              <w:contextualSpacing/>
              <w:rPr>
                <w:rFonts w:cs="Tahoma"/>
                <w:szCs w:val="22"/>
              </w:rPr>
            </w:pPr>
            <w:r w:rsidRPr="00744E67">
              <w:rPr>
                <w:rFonts w:cs="Tahoma"/>
                <w:szCs w:val="22"/>
              </w:rPr>
              <w:t xml:space="preserve">Attend training and development opportunities to maintain an up-to-date knowledge of all relevant policies aligned to organisational need </w:t>
            </w:r>
          </w:p>
          <w:p w14:paraId="6DEC8DCD" w14:textId="77777777" w:rsidR="00B522BC" w:rsidRPr="00744E67" w:rsidRDefault="00B522BC" w:rsidP="00B522BC">
            <w:pPr>
              <w:ind w:left="360"/>
              <w:contextualSpacing/>
              <w:rPr>
                <w:rFonts w:cs="Tahoma"/>
                <w:szCs w:val="22"/>
              </w:rPr>
            </w:pPr>
          </w:p>
          <w:p w14:paraId="2708EB15" w14:textId="77777777" w:rsidR="00B522BC" w:rsidRPr="00744E67" w:rsidRDefault="00B522BC" w:rsidP="00250627">
            <w:pPr>
              <w:numPr>
                <w:ilvl w:val="0"/>
                <w:numId w:val="21"/>
              </w:numPr>
              <w:contextualSpacing/>
              <w:rPr>
                <w:rFonts w:eastAsiaTheme="minorHAnsi" w:cs="Tahoma"/>
                <w:kern w:val="2"/>
                <w:szCs w:val="22"/>
                <w14:ligatures w14:val="standardContextual"/>
              </w:rPr>
            </w:pPr>
            <w:r w:rsidRPr="00744E67">
              <w:rPr>
                <w:rFonts w:cs="Tahoma"/>
                <w:szCs w:val="22"/>
              </w:rPr>
              <w:t>A flexible approach to work including willingness to take on tasks outside of the normal remit,</w:t>
            </w:r>
          </w:p>
          <w:p w14:paraId="1C2F56FA" w14:textId="77777777" w:rsidR="00B522BC" w:rsidRPr="00744E67" w:rsidRDefault="00B522BC" w:rsidP="00250627">
            <w:pPr>
              <w:numPr>
                <w:ilvl w:val="0"/>
                <w:numId w:val="21"/>
              </w:numPr>
              <w:contextualSpacing/>
              <w:rPr>
                <w:rFonts w:eastAsiaTheme="minorHAnsi" w:cs="Tahoma"/>
                <w:kern w:val="2"/>
                <w:szCs w:val="22"/>
                <w14:ligatures w14:val="standardContextual"/>
              </w:rPr>
            </w:pPr>
            <w:r w:rsidRPr="00744E67">
              <w:rPr>
                <w:rFonts w:eastAsiaTheme="minorHAnsi" w:cs="Tahoma"/>
                <w:kern w:val="2"/>
                <w:szCs w:val="22"/>
                <w14:ligatures w14:val="standardContextual"/>
              </w:rPr>
              <w:t xml:space="preserve">Travel to meetings and a range of work settings across the county </w:t>
            </w:r>
          </w:p>
          <w:p w14:paraId="45167F33" w14:textId="001D7992" w:rsidR="00BC2B3F" w:rsidRPr="00744E67" w:rsidRDefault="00B522BC" w:rsidP="007447ED">
            <w:pPr>
              <w:numPr>
                <w:ilvl w:val="0"/>
                <w:numId w:val="21"/>
              </w:numPr>
              <w:contextualSpacing/>
              <w:rPr>
                <w:rFonts w:eastAsiaTheme="minorHAnsi" w:cs="Tahoma"/>
                <w:kern w:val="2"/>
                <w:szCs w:val="22"/>
                <w14:ligatures w14:val="standardContextual"/>
              </w:rPr>
            </w:pPr>
            <w:r w:rsidRPr="00744E67">
              <w:rPr>
                <w:rFonts w:eastAsiaTheme="minorHAnsi" w:cs="Tahoma"/>
                <w:kern w:val="2"/>
                <w:szCs w:val="22"/>
                <w14:ligatures w14:val="standardContextual"/>
              </w:rPr>
              <w:t>Any other duties as may be deemed necessary to carry out the full remit of the rol</w:t>
            </w:r>
            <w:r w:rsidR="00DA7B72" w:rsidRPr="00744E67">
              <w:rPr>
                <w:rFonts w:eastAsiaTheme="minorHAnsi" w:cs="Tahoma"/>
                <w:kern w:val="2"/>
                <w:szCs w:val="22"/>
                <w14:ligatures w14:val="standardContextual"/>
              </w:rPr>
              <w:t>e.</w:t>
            </w:r>
          </w:p>
          <w:p w14:paraId="07B3765D" w14:textId="1FAF0567" w:rsidR="0065462D" w:rsidRPr="00744E67" w:rsidRDefault="0065462D" w:rsidP="00B522BC">
            <w:pPr>
              <w:rPr>
                <w:rFonts w:cs="Tahoma"/>
                <w:noProof/>
                <w:szCs w:val="22"/>
              </w:rPr>
            </w:pPr>
          </w:p>
        </w:tc>
      </w:tr>
    </w:tbl>
    <w:p w14:paraId="6682B29B" w14:textId="77777777" w:rsidR="00042E71" w:rsidRPr="00DA7B72" w:rsidRDefault="00042E71" w:rsidP="00042E71">
      <w:pPr>
        <w:tabs>
          <w:tab w:val="left" w:pos="726"/>
        </w:tabs>
        <w:rPr>
          <w:rFonts w:cs="Tahoma"/>
        </w:rPr>
        <w:sectPr w:rsidR="00042E71" w:rsidRPr="00DA7B72"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DA7B72" w:rsidRDefault="00F50B0D" w:rsidP="00114762">
      <w:pPr>
        <w:pStyle w:val="Heading1"/>
        <w:rPr>
          <w:rFonts w:ascii="Tahoma" w:hAnsi="Tahoma" w:cs="Tahoma"/>
          <w:sz w:val="28"/>
          <w:szCs w:val="28"/>
        </w:rPr>
      </w:pPr>
      <w:r w:rsidRPr="00DA7B72">
        <w:rPr>
          <w:rFonts w:ascii="Tahoma" w:hAnsi="Tahoma" w:cs="Tahoma"/>
          <w:sz w:val="28"/>
          <w:szCs w:val="28"/>
        </w:rPr>
        <w:t xml:space="preserve">Our </w:t>
      </w:r>
      <w:r w:rsidR="00586503" w:rsidRPr="00DA7B72">
        <w:rPr>
          <w:rFonts w:ascii="Tahoma" w:hAnsi="Tahoma" w:cs="Tahoma"/>
          <w:sz w:val="28"/>
          <w:szCs w:val="28"/>
        </w:rPr>
        <w:t xml:space="preserve">Values </w:t>
      </w:r>
    </w:p>
    <w:p w14:paraId="4E6DFD59" w14:textId="0E9C3A83" w:rsidR="00882210" w:rsidRPr="00DA7B72" w:rsidRDefault="00882210" w:rsidP="00882210">
      <w:pPr>
        <w:rPr>
          <w:rFonts w:cs="Tahoma"/>
          <w:color w:val="333333"/>
          <w:szCs w:val="22"/>
          <w:lang w:eastAsia="en-GB"/>
        </w:rPr>
      </w:pPr>
      <w:r w:rsidRPr="00DA7B72">
        <w:rPr>
          <w:rFonts w:cs="Tahoma"/>
          <w:color w:val="333333"/>
          <w:szCs w:val="22"/>
          <w:shd w:val="clear" w:color="auto" w:fill="FFFFFF"/>
          <w:lang w:eastAsia="en-GB"/>
        </w:rPr>
        <w:t>Our organisational values underpin everything we do and say and are supported by policies, processes and guidance. In short</w:t>
      </w:r>
      <w:r w:rsidR="00F50B0D" w:rsidRPr="00DA7B72">
        <w:rPr>
          <w:rFonts w:cs="Tahoma"/>
          <w:color w:val="333333"/>
          <w:szCs w:val="22"/>
          <w:shd w:val="clear" w:color="auto" w:fill="FFFFFF"/>
          <w:lang w:eastAsia="en-GB"/>
        </w:rPr>
        <w:t xml:space="preserve">, </w:t>
      </w:r>
      <w:r w:rsidRPr="00DA7B72">
        <w:rPr>
          <w:rFonts w:cs="Tahoma"/>
          <w:color w:val="333333"/>
          <w:szCs w:val="22"/>
          <w:shd w:val="clear" w:color="auto" w:fill="FFFFFF"/>
          <w:lang w:eastAsia="en-GB"/>
        </w:rPr>
        <w:t>our values describe ‘the way we do things here’</w:t>
      </w:r>
      <w:r w:rsidR="00F50B0D" w:rsidRPr="00DA7B72">
        <w:rPr>
          <w:rFonts w:cs="Tahoma"/>
          <w:color w:val="333333"/>
          <w:szCs w:val="22"/>
          <w:shd w:val="clear" w:color="auto" w:fill="FFFFFF"/>
          <w:lang w:eastAsia="en-GB"/>
        </w:rPr>
        <w:t xml:space="preserve"> so that we deliver great services for</w:t>
      </w:r>
      <w:r w:rsidRPr="00DA7B72">
        <w:rPr>
          <w:rFonts w:cs="Tahoma"/>
          <w:color w:val="333333"/>
          <w:szCs w:val="22"/>
          <w:shd w:val="clear" w:color="auto" w:fill="FFFFFF"/>
          <w:lang w:eastAsia="en-GB"/>
        </w:rPr>
        <w:t xml:space="preserve"> our residents.</w:t>
      </w:r>
      <w:r w:rsidR="007A5ECF" w:rsidRPr="00DA7B72">
        <w:rPr>
          <w:rFonts w:cs="Tahoma"/>
          <w:color w:val="333333"/>
          <w:szCs w:val="22"/>
          <w:shd w:val="clear" w:color="auto" w:fill="FFFFFF"/>
          <w:lang w:eastAsia="en-GB"/>
        </w:rPr>
        <w:t xml:space="preserve"> </w:t>
      </w:r>
      <w:r w:rsidRPr="00DA7B72">
        <w:rPr>
          <w:rFonts w:cs="Tahoma"/>
          <w:color w:val="333333"/>
          <w:szCs w:val="22"/>
          <w:lang w:eastAsia="en-GB"/>
        </w:rPr>
        <w:t>Our values are:</w:t>
      </w:r>
    </w:p>
    <w:p w14:paraId="6C9D2741" w14:textId="77777777" w:rsidR="00882210" w:rsidRPr="00DA7B72" w:rsidRDefault="00882210" w:rsidP="00882210">
      <w:pPr>
        <w:numPr>
          <w:ilvl w:val="0"/>
          <w:numId w:val="7"/>
        </w:numPr>
        <w:spacing w:after="75"/>
        <w:ind w:left="1020"/>
        <w:rPr>
          <w:rFonts w:cs="Tahoma"/>
          <w:color w:val="333333"/>
          <w:szCs w:val="22"/>
          <w:lang w:eastAsia="en-GB"/>
        </w:rPr>
      </w:pPr>
      <w:r w:rsidRPr="00DA7B72">
        <w:rPr>
          <w:rFonts w:cs="Tahoma"/>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lastRenderedPageBreak/>
              <w:t>Essential Criteria</w:t>
            </w:r>
          </w:p>
        </w:tc>
        <w:tc>
          <w:tcPr>
            <w:tcW w:w="985" w:type="pct"/>
          </w:tcPr>
          <w:p w14:paraId="5A9CCAA3" w14:textId="77777777" w:rsidR="00114762" w:rsidRPr="009F0647" w:rsidRDefault="00114762" w:rsidP="00A405EF">
            <w:pPr>
              <w:pStyle w:val="Heading3"/>
            </w:pPr>
            <w:r w:rsidRPr="009F0647">
              <w:t>Assessed By:</w:t>
            </w:r>
          </w:p>
        </w:tc>
      </w:tr>
      <w:tr w:rsidR="00C040B0" w:rsidRPr="009F0647" w14:paraId="4BEB992D" w14:textId="77777777" w:rsidTr="005021D7">
        <w:tc>
          <w:tcPr>
            <w:tcW w:w="4015" w:type="pct"/>
          </w:tcPr>
          <w:p w14:paraId="2D0D0CC9" w14:textId="669418AF" w:rsidR="00C040B0" w:rsidRPr="00C040B0" w:rsidRDefault="00C040B0" w:rsidP="00B26C50">
            <w:pPr>
              <w:rPr>
                <w:rFonts w:ascii="Arial" w:hAnsi="Arial" w:cs="Arial"/>
                <w:b/>
                <w:color w:val="000000"/>
                <w:szCs w:val="22"/>
                <w:lang w:eastAsia="en-GB"/>
              </w:rPr>
            </w:pPr>
            <w:r w:rsidRPr="00C040B0">
              <w:rPr>
                <w:rFonts w:ascii="Arial" w:hAnsi="Arial" w:cs="Arial"/>
                <w:b/>
                <w:color w:val="000000"/>
                <w:szCs w:val="22"/>
                <w:lang w:eastAsia="en-GB"/>
              </w:rPr>
              <w:t>Qualifications</w:t>
            </w:r>
          </w:p>
        </w:tc>
        <w:tc>
          <w:tcPr>
            <w:tcW w:w="985" w:type="pct"/>
          </w:tcPr>
          <w:p w14:paraId="68B03B9B" w14:textId="77777777" w:rsidR="00C040B0" w:rsidRDefault="00C040B0" w:rsidP="007A55C8">
            <w:pPr>
              <w:spacing w:before="120" w:after="120"/>
              <w:jc w:val="both"/>
              <w:rPr>
                <w:rFonts w:ascii="Arial" w:hAnsi="Arial" w:cs="Arial"/>
                <w:noProof/>
                <w:szCs w:val="22"/>
              </w:rPr>
            </w:pPr>
          </w:p>
        </w:tc>
      </w:tr>
      <w:tr w:rsidR="00114762" w:rsidRPr="009F0647" w14:paraId="5A5B663D" w14:textId="77777777" w:rsidTr="005021D7">
        <w:tc>
          <w:tcPr>
            <w:tcW w:w="4015" w:type="pct"/>
          </w:tcPr>
          <w:p w14:paraId="79C021BF" w14:textId="12D420B7" w:rsidR="00250627" w:rsidRPr="007447ED" w:rsidRDefault="00250627" w:rsidP="00B26C50">
            <w:pPr>
              <w:rPr>
                <w:rFonts w:cs="Tahoma"/>
                <w:bCs/>
                <w:color w:val="000000"/>
                <w:szCs w:val="22"/>
                <w:lang w:eastAsia="en-GB"/>
              </w:rPr>
            </w:pPr>
            <w:r w:rsidRPr="007447ED">
              <w:rPr>
                <w:rFonts w:cs="Tahoma"/>
                <w:bCs/>
                <w:color w:val="000000"/>
                <w:szCs w:val="22"/>
                <w:lang w:eastAsia="en-GB"/>
              </w:rPr>
              <w:t xml:space="preserve">Degree level qualification in youth and community work (with JNC) </w:t>
            </w:r>
            <w:r w:rsidR="003C522F">
              <w:rPr>
                <w:rFonts w:cs="Tahoma"/>
                <w:bCs/>
                <w:color w:val="000000"/>
                <w:szCs w:val="22"/>
                <w:lang w:eastAsia="en-GB"/>
              </w:rPr>
              <w:t>OR</w:t>
            </w:r>
            <w:r w:rsidRPr="007447ED">
              <w:rPr>
                <w:rFonts w:cs="Tahoma"/>
                <w:bCs/>
                <w:color w:val="000000"/>
                <w:szCs w:val="22"/>
                <w:lang w:eastAsia="en-GB"/>
              </w:rPr>
              <w:t xml:space="preserve"> equivalent experience and qualification.</w:t>
            </w:r>
          </w:p>
          <w:p w14:paraId="1C3AF171" w14:textId="4FFB2E10" w:rsidR="003E014A" w:rsidRPr="007447ED" w:rsidRDefault="00B26C50" w:rsidP="00C040B0">
            <w:pPr>
              <w:rPr>
                <w:rFonts w:cs="Tahoma"/>
                <w:bCs/>
                <w:color w:val="000000"/>
                <w:szCs w:val="22"/>
                <w:lang w:eastAsia="en-GB"/>
              </w:rPr>
            </w:pPr>
            <w:r w:rsidRPr="007447ED">
              <w:rPr>
                <w:rFonts w:cs="Tahoma"/>
                <w:bCs/>
                <w:color w:val="000000"/>
                <w:szCs w:val="22"/>
                <w:lang w:eastAsia="en-GB"/>
              </w:rPr>
              <w:t xml:space="preserve"> </w:t>
            </w:r>
            <w:r w:rsidR="003E014A" w:rsidRPr="007447ED">
              <w:rPr>
                <w:rFonts w:cs="Tahoma"/>
                <w:bCs/>
                <w:color w:val="000000"/>
                <w:szCs w:val="22"/>
                <w:lang w:eastAsia="en-GB"/>
              </w:rPr>
              <w:t xml:space="preserve"> </w:t>
            </w:r>
          </w:p>
        </w:tc>
        <w:tc>
          <w:tcPr>
            <w:tcW w:w="985" w:type="pct"/>
          </w:tcPr>
          <w:p w14:paraId="1C4D3E4A" w14:textId="0C03DA66" w:rsidR="00114762" w:rsidRPr="00925E8C" w:rsidRDefault="008D6FEF" w:rsidP="007A55C8">
            <w:pPr>
              <w:spacing w:before="120" w:after="120"/>
              <w:jc w:val="both"/>
              <w:rPr>
                <w:rFonts w:ascii="Arial" w:hAnsi="Arial" w:cs="Arial"/>
                <w:noProof/>
                <w:szCs w:val="22"/>
              </w:rPr>
            </w:pPr>
            <w:r>
              <w:rPr>
                <w:rFonts w:ascii="Arial" w:hAnsi="Arial" w:cs="Arial"/>
                <w:noProof/>
                <w:szCs w:val="22"/>
              </w:rPr>
              <w:t>A, I</w:t>
            </w:r>
          </w:p>
        </w:tc>
      </w:tr>
      <w:tr w:rsidR="00250627" w:rsidRPr="009F0647" w14:paraId="6DF584EA" w14:textId="77777777" w:rsidTr="005021D7">
        <w:tc>
          <w:tcPr>
            <w:tcW w:w="4015" w:type="pct"/>
          </w:tcPr>
          <w:p w14:paraId="027A7ED2" w14:textId="2135F44A" w:rsidR="00250627" w:rsidRPr="007447ED" w:rsidRDefault="00250627" w:rsidP="00B26C50">
            <w:pPr>
              <w:rPr>
                <w:rFonts w:cs="Tahoma"/>
                <w:bCs/>
                <w:color w:val="000000"/>
                <w:szCs w:val="22"/>
                <w:lang w:eastAsia="en-GB"/>
              </w:rPr>
            </w:pPr>
            <w:r w:rsidRPr="007447ED">
              <w:rPr>
                <w:rFonts w:cs="Tahoma"/>
                <w:bCs/>
                <w:color w:val="000000"/>
                <w:szCs w:val="22"/>
                <w:lang w:eastAsia="en-GB"/>
              </w:rPr>
              <w:t>Management qualification or equivalent experience</w:t>
            </w:r>
          </w:p>
        </w:tc>
        <w:tc>
          <w:tcPr>
            <w:tcW w:w="985" w:type="pct"/>
          </w:tcPr>
          <w:p w14:paraId="3060003A" w14:textId="5ABD17A4" w:rsidR="00250627" w:rsidRDefault="00C040B0" w:rsidP="007A55C8">
            <w:pPr>
              <w:spacing w:before="120" w:after="120"/>
              <w:jc w:val="both"/>
              <w:rPr>
                <w:rFonts w:ascii="Arial" w:hAnsi="Arial" w:cs="Arial"/>
                <w:noProof/>
                <w:szCs w:val="22"/>
              </w:rPr>
            </w:pPr>
            <w:r>
              <w:rPr>
                <w:rFonts w:ascii="Arial" w:hAnsi="Arial" w:cs="Arial"/>
                <w:noProof/>
                <w:szCs w:val="22"/>
              </w:rPr>
              <w:t>A,I</w:t>
            </w:r>
          </w:p>
        </w:tc>
      </w:tr>
      <w:tr w:rsidR="00250627" w:rsidRPr="009F0647" w14:paraId="20820844" w14:textId="77777777" w:rsidTr="005021D7">
        <w:tc>
          <w:tcPr>
            <w:tcW w:w="4015" w:type="pct"/>
          </w:tcPr>
          <w:p w14:paraId="5FF58835" w14:textId="17C4377B" w:rsidR="00250627" w:rsidRPr="007447ED" w:rsidRDefault="00250627" w:rsidP="00B26C50">
            <w:pPr>
              <w:rPr>
                <w:rFonts w:cs="Tahoma"/>
                <w:bCs/>
                <w:color w:val="000000"/>
                <w:szCs w:val="22"/>
                <w:lang w:eastAsia="en-GB"/>
              </w:rPr>
            </w:pPr>
            <w:r w:rsidRPr="007447ED">
              <w:rPr>
                <w:rFonts w:cs="Tahoma"/>
                <w:bCs/>
                <w:color w:val="000000"/>
                <w:szCs w:val="22"/>
                <w:lang w:eastAsia="en-GB"/>
              </w:rPr>
              <w:t>Evidence of continuous professional development</w:t>
            </w:r>
          </w:p>
        </w:tc>
        <w:tc>
          <w:tcPr>
            <w:tcW w:w="985" w:type="pct"/>
          </w:tcPr>
          <w:p w14:paraId="69774AEB" w14:textId="29091783" w:rsidR="00250627" w:rsidRDefault="00C040B0" w:rsidP="007A55C8">
            <w:pPr>
              <w:spacing w:before="120" w:after="120"/>
              <w:jc w:val="both"/>
              <w:rPr>
                <w:rFonts w:ascii="Arial" w:hAnsi="Arial" w:cs="Arial"/>
                <w:noProof/>
                <w:szCs w:val="22"/>
              </w:rPr>
            </w:pPr>
            <w:r>
              <w:rPr>
                <w:rFonts w:ascii="Arial" w:hAnsi="Arial" w:cs="Arial"/>
                <w:noProof/>
                <w:szCs w:val="22"/>
              </w:rPr>
              <w:t>A,I</w:t>
            </w:r>
          </w:p>
        </w:tc>
      </w:tr>
      <w:tr w:rsidR="00250627" w:rsidRPr="009F0647" w14:paraId="3666F167" w14:textId="77777777" w:rsidTr="005021D7">
        <w:tc>
          <w:tcPr>
            <w:tcW w:w="4015" w:type="pct"/>
          </w:tcPr>
          <w:p w14:paraId="2F3E473B" w14:textId="6EE97D5D" w:rsidR="00250627" w:rsidRPr="007447ED" w:rsidRDefault="00250627" w:rsidP="00B26C50">
            <w:pPr>
              <w:rPr>
                <w:rFonts w:cs="Tahoma"/>
                <w:b/>
                <w:color w:val="000000"/>
                <w:szCs w:val="22"/>
                <w:lang w:eastAsia="en-GB"/>
              </w:rPr>
            </w:pPr>
            <w:r w:rsidRPr="007447ED">
              <w:rPr>
                <w:rFonts w:cs="Tahoma"/>
                <w:b/>
                <w:color w:val="000000"/>
                <w:szCs w:val="22"/>
                <w:lang w:eastAsia="en-GB"/>
              </w:rPr>
              <w:t>Experience</w:t>
            </w:r>
          </w:p>
        </w:tc>
        <w:tc>
          <w:tcPr>
            <w:tcW w:w="985" w:type="pct"/>
          </w:tcPr>
          <w:p w14:paraId="033F81E5" w14:textId="77777777" w:rsidR="00250627" w:rsidRDefault="00250627" w:rsidP="007A55C8">
            <w:pPr>
              <w:spacing w:before="120" w:after="120"/>
              <w:jc w:val="both"/>
              <w:rPr>
                <w:rFonts w:ascii="Arial" w:hAnsi="Arial" w:cs="Arial"/>
                <w:noProof/>
                <w:szCs w:val="22"/>
              </w:rPr>
            </w:pPr>
          </w:p>
        </w:tc>
      </w:tr>
      <w:tr w:rsidR="00250627" w:rsidRPr="009F0647" w14:paraId="38AC20E7" w14:textId="77777777" w:rsidTr="005021D7">
        <w:tc>
          <w:tcPr>
            <w:tcW w:w="4015" w:type="pct"/>
          </w:tcPr>
          <w:p w14:paraId="24E6C2ED" w14:textId="48EE85F6" w:rsidR="00250627" w:rsidRPr="007447ED" w:rsidRDefault="003C522F" w:rsidP="001F40E1">
            <w:pPr>
              <w:autoSpaceDE w:val="0"/>
              <w:autoSpaceDN w:val="0"/>
              <w:adjustRightInd w:val="0"/>
              <w:spacing w:after="120"/>
              <w:jc w:val="both"/>
              <w:rPr>
                <w:rFonts w:cs="Tahoma"/>
                <w:noProof/>
                <w:szCs w:val="22"/>
              </w:rPr>
            </w:pPr>
            <w:r>
              <w:rPr>
                <w:rFonts w:cs="Tahoma"/>
                <w:noProof/>
                <w:szCs w:val="22"/>
              </w:rPr>
              <w:t>E</w:t>
            </w:r>
            <w:r w:rsidR="001F40E1" w:rsidRPr="007447ED">
              <w:rPr>
                <w:rFonts w:cs="Tahoma"/>
                <w:noProof/>
                <w:szCs w:val="22"/>
              </w:rPr>
              <w:t>xperience of working with a wide range of young people, managing  behaviour and needs, and building relationships with young people with ease.</w:t>
            </w:r>
          </w:p>
        </w:tc>
        <w:tc>
          <w:tcPr>
            <w:tcW w:w="985" w:type="pct"/>
          </w:tcPr>
          <w:p w14:paraId="43D0B492" w14:textId="64133C2F" w:rsidR="00250627" w:rsidRDefault="00DA7B72" w:rsidP="007A55C8">
            <w:pPr>
              <w:spacing w:before="120" w:after="120"/>
              <w:jc w:val="both"/>
              <w:rPr>
                <w:rFonts w:ascii="Arial" w:hAnsi="Arial" w:cs="Arial"/>
                <w:noProof/>
                <w:szCs w:val="22"/>
              </w:rPr>
            </w:pPr>
            <w:r>
              <w:rPr>
                <w:rFonts w:ascii="Arial" w:hAnsi="Arial" w:cs="Arial"/>
                <w:noProof/>
                <w:szCs w:val="22"/>
              </w:rPr>
              <w:t>A,I</w:t>
            </w:r>
          </w:p>
        </w:tc>
      </w:tr>
      <w:tr w:rsidR="001F40E1" w:rsidRPr="009F0647" w14:paraId="2F49C236" w14:textId="77777777" w:rsidTr="005021D7">
        <w:tc>
          <w:tcPr>
            <w:tcW w:w="4015" w:type="pct"/>
          </w:tcPr>
          <w:p w14:paraId="5B400E41" w14:textId="0195F764" w:rsidR="001F40E1" w:rsidRPr="007447ED" w:rsidRDefault="001F40E1" w:rsidP="00B26C50">
            <w:pPr>
              <w:rPr>
                <w:rFonts w:cs="Tahoma"/>
                <w:bCs/>
                <w:color w:val="000000"/>
                <w:szCs w:val="22"/>
                <w:lang w:eastAsia="en-GB"/>
              </w:rPr>
            </w:pPr>
            <w:r w:rsidRPr="007447ED">
              <w:rPr>
                <w:rFonts w:cs="Tahoma"/>
                <w:bCs/>
                <w:color w:val="000000"/>
                <w:szCs w:val="22"/>
                <w:lang w:eastAsia="en-GB"/>
              </w:rPr>
              <w:t xml:space="preserve">Experience of working with social needs and </w:t>
            </w:r>
            <w:r w:rsidR="00C040B0" w:rsidRPr="007447ED">
              <w:rPr>
                <w:rFonts w:cs="Tahoma"/>
                <w:bCs/>
                <w:color w:val="000000"/>
                <w:szCs w:val="22"/>
                <w:lang w:eastAsia="en-GB"/>
              </w:rPr>
              <w:t>disadvantage</w:t>
            </w:r>
            <w:r w:rsidRPr="007447ED">
              <w:rPr>
                <w:rFonts w:cs="Tahoma"/>
                <w:bCs/>
                <w:color w:val="000000"/>
                <w:szCs w:val="22"/>
                <w:lang w:eastAsia="en-GB"/>
              </w:rPr>
              <w:t>.</w:t>
            </w:r>
          </w:p>
        </w:tc>
        <w:tc>
          <w:tcPr>
            <w:tcW w:w="985" w:type="pct"/>
          </w:tcPr>
          <w:p w14:paraId="436FB399" w14:textId="3740EE64" w:rsidR="001F40E1" w:rsidRDefault="00DA7B72" w:rsidP="007A55C8">
            <w:pPr>
              <w:spacing w:before="120" w:after="120"/>
              <w:jc w:val="both"/>
              <w:rPr>
                <w:rFonts w:ascii="Arial" w:hAnsi="Arial" w:cs="Arial"/>
                <w:noProof/>
                <w:szCs w:val="22"/>
              </w:rPr>
            </w:pPr>
            <w:r>
              <w:rPr>
                <w:rFonts w:ascii="Arial" w:hAnsi="Arial" w:cs="Arial"/>
                <w:noProof/>
                <w:szCs w:val="22"/>
              </w:rPr>
              <w:t>A,I</w:t>
            </w:r>
          </w:p>
        </w:tc>
      </w:tr>
      <w:tr w:rsidR="001F40E1" w:rsidRPr="009F0647" w14:paraId="1CCBF50C" w14:textId="77777777" w:rsidTr="005021D7">
        <w:tc>
          <w:tcPr>
            <w:tcW w:w="4015" w:type="pct"/>
          </w:tcPr>
          <w:p w14:paraId="51F200BE" w14:textId="73BA4EF1" w:rsidR="001F40E1" w:rsidRPr="007447ED" w:rsidRDefault="001F40E1" w:rsidP="00B26C50">
            <w:pPr>
              <w:rPr>
                <w:rFonts w:cs="Tahoma"/>
                <w:bCs/>
                <w:color w:val="000000"/>
                <w:szCs w:val="22"/>
                <w:lang w:eastAsia="en-GB"/>
              </w:rPr>
            </w:pPr>
            <w:r w:rsidRPr="007447ED">
              <w:rPr>
                <w:rFonts w:cs="Tahoma"/>
                <w:bCs/>
                <w:color w:val="000000"/>
                <w:szCs w:val="22"/>
                <w:lang w:eastAsia="en-GB"/>
              </w:rPr>
              <w:t>Experience working with voluntary and/or statutory agencies</w:t>
            </w:r>
          </w:p>
        </w:tc>
        <w:tc>
          <w:tcPr>
            <w:tcW w:w="985" w:type="pct"/>
          </w:tcPr>
          <w:p w14:paraId="4C1355B6" w14:textId="03E56D65" w:rsidR="001F40E1" w:rsidRDefault="00DA7B72" w:rsidP="007A55C8">
            <w:pPr>
              <w:spacing w:before="120" w:after="120"/>
              <w:jc w:val="both"/>
              <w:rPr>
                <w:rFonts w:ascii="Arial" w:hAnsi="Arial" w:cs="Arial"/>
                <w:noProof/>
                <w:szCs w:val="22"/>
              </w:rPr>
            </w:pPr>
            <w:r>
              <w:rPr>
                <w:rFonts w:ascii="Arial" w:hAnsi="Arial" w:cs="Arial"/>
                <w:noProof/>
                <w:szCs w:val="22"/>
              </w:rPr>
              <w:t>A,I</w:t>
            </w:r>
          </w:p>
        </w:tc>
      </w:tr>
      <w:tr w:rsidR="001F40E1" w:rsidRPr="009F0647" w14:paraId="162D575B" w14:textId="77777777" w:rsidTr="005021D7">
        <w:tc>
          <w:tcPr>
            <w:tcW w:w="4015" w:type="pct"/>
          </w:tcPr>
          <w:p w14:paraId="5158D832" w14:textId="7A03F6CB" w:rsidR="001F40E1" w:rsidRPr="007447ED" w:rsidRDefault="001F40E1" w:rsidP="00B26C50">
            <w:pPr>
              <w:rPr>
                <w:rFonts w:cs="Tahoma"/>
                <w:bCs/>
                <w:color w:val="000000"/>
                <w:szCs w:val="22"/>
                <w:lang w:eastAsia="en-GB"/>
              </w:rPr>
            </w:pPr>
            <w:r w:rsidRPr="007447ED">
              <w:rPr>
                <w:rFonts w:cs="Tahoma"/>
                <w:bCs/>
                <w:color w:val="000000"/>
                <w:szCs w:val="22"/>
                <w:lang w:eastAsia="en-GB"/>
              </w:rPr>
              <w:t>Experience in the management and supervision of teams and managing operational performance.</w:t>
            </w:r>
          </w:p>
        </w:tc>
        <w:tc>
          <w:tcPr>
            <w:tcW w:w="985" w:type="pct"/>
          </w:tcPr>
          <w:p w14:paraId="586AD9AB" w14:textId="4B5DBC3A" w:rsidR="001F40E1" w:rsidRDefault="00DA7B72" w:rsidP="007A55C8">
            <w:pPr>
              <w:spacing w:before="120" w:after="120"/>
              <w:jc w:val="both"/>
              <w:rPr>
                <w:rFonts w:ascii="Arial" w:hAnsi="Arial" w:cs="Arial"/>
                <w:noProof/>
                <w:szCs w:val="22"/>
              </w:rPr>
            </w:pPr>
            <w:r>
              <w:rPr>
                <w:rFonts w:ascii="Arial" w:hAnsi="Arial" w:cs="Arial"/>
                <w:noProof/>
                <w:szCs w:val="22"/>
              </w:rPr>
              <w:t>A,I</w:t>
            </w:r>
          </w:p>
        </w:tc>
      </w:tr>
      <w:tr w:rsidR="00114762" w:rsidRPr="009F0647" w14:paraId="3F9D28AE" w14:textId="77777777" w:rsidTr="005021D7">
        <w:tc>
          <w:tcPr>
            <w:tcW w:w="4015" w:type="pct"/>
          </w:tcPr>
          <w:p w14:paraId="7F6E0554" w14:textId="38A9E3AB" w:rsidR="003E014A" w:rsidRPr="007447ED" w:rsidRDefault="003E014A" w:rsidP="001F40E1">
            <w:pPr>
              <w:spacing w:before="120" w:after="120"/>
              <w:jc w:val="both"/>
              <w:rPr>
                <w:rFonts w:cs="Tahoma"/>
                <w:noProof/>
                <w:szCs w:val="22"/>
              </w:rPr>
            </w:pPr>
            <w:r w:rsidRPr="007447ED">
              <w:rPr>
                <w:rFonts w:cs="Tahoma"/>
                <w:noProof/>
                <w:szCs w:val="22"/>
              </w:rPr>
              <w:t xml:space="preserve"> </w:t>
            </w:r>
            <w:r w:rsidR="001F40E1" w:rsidRPr="007447ED">
              <w:rPr>
                <w:rFonts w:cs="Tahoma"/>
                <w:noProof/>
                <w:szCs w:val="22"/>
              </w:rPr>
              <w:t>Experience of managing and successfully delivering projects.</w:t>
            </w:r>
          </w:p>
        </w:tc>
        <w:tc>
          <w:tcPr>
            <w:tcW w:w="985" w:type="pct"/>
          </w:tcPr>
          <w:p w14:paraId="3ACF592F" w14:textId="0D012E71" w:rsidR="00114762" w:rsidRPr="00925E8C" w:rsidRDefault="008D6FEF" w:rsidP="007A55C8">
            <w:pPr>
              <w:spacing w:before="120" w:after="120"/>
              <w:jc w:val="both"/>
              <w:rPr>
                <w:rFonts w:ascii="Arial" w:hAnsi="Arial" w:cs="Arial"/>
                <w:noProof/>
                <w:szCs w:val="22"/>
              </w:rPr>
            </w:pPr>
            <w:r>
              <w:rPr>
                <w:rFonts w:ascii="Arial" w:hAnsi="Arial" w:cs="Arial"/>
                <w:noProof/>
                <w:szCs w:val="22"/>
              </w:rPr>
              <w:t>A,</w:t>
            </w:r>
            <w:r w:rsidR="003E014A">
              <w:rPr>
                <w:rFonts w:ascii="Arial" w:hAnsi="Arial" w:cs="Arial"/>
                <w:noProof/>
                <w:szCs w:val="22"/>
              </w:rPr>
              <w:t xml:space="preserve"> I,</w:t>
            </w:r>
            <w:r>
              <w:rPr>
                <w:rFonts w:ascii="Arial" w:hAnsi="Arial" w:cs="Arial"/>
                <w:noProof/>
                <w:szCs w:val="22"/>
              </w:rPr>
              <w:t xml:space="preserve"> </w:t>
            </w:r>
          </w:p>
        </w:tc>
      </w:tr>
      <w:tr w:rsidR="001F40E1" w:rsidRPr="009F0647" w14:paraId="7117BDAC" w14:textId="77777777" w:rsidTr="005021D7">
        <w:tc>
          <w:tcPr>
            <w:tcW w:w="4015" w:type="pct"/>
          </w:tcPr>
          <w:p w14:paraId="624946E3" w14:textId="08E64378" w:rsidR="001F40E1" w:rsidRPr="007447ED" w:rsidRDefault="001F40E1" w:rsidP="001F40E1">
            <w:pPr>
              <w:spacing w:before="120" w:after="120"/>
              <w:jc w:val="both"/>
              <w:rPr>
                <w:rFonts w:cs="Tahoma"/>
                <w:noProof/>
                <w:szCs w:val="22"/>
              </w:rPr>
            </w:pPr>
            <w:r w:rsidRPr="007447ED">
              <w:rPr>
                <w:rFonts w:cs="Tahoma"/>
                <w:noProof/>
                <w:szCs w:val="22"/>
              </w:rPr>
              <w:t>Experience of supporting the delivery of effective performance and continuos improvement.</w:t>
            </w:r>
          </w:p>
        </w:tc>
        <w:tc>
          <w:tcPr>
            <w:tcW w:w="985" w:type="pct"/>
          </w:tcPr>
          <w:p w14:paraId="30315F0A" w14:textId="5442BFBB" w:rsidR="001F40E1" w:rsidRDefault="00DA7B72" w:rsidP="007A55C8">
            <w:pPr>
              <w:spacing w:before="120" w:after="120"/>
              <w:jc w:val="both"/>
              <w:rPr>
                <w:rFonts w:ascii="Arial" w:hAnsi="Arial" w:cs="Arial"/>
                <w:noProof/>
                <w:szCs w:val="22"/>
              </w:rPr>
            </w:pPr>
            <w:r>
              <w:rPr>
                <w:rFonts w:ascii="Arial" w:hAnsi="Arial" w:cs="Arial"/>
                <w:noProof/>
                <w:szCs w:val="22"/>
              </w:rPr>
              <w:t>A,I</w:t>
            </w:r>
          </w:p>
        </w:tc>
      </w:tr>
      <w:tr w:rsidR="008E7EEB" w:rsidRPr="009F0647" w14:paraId="798DB1B5" w14:textId="77777777" w:rsidTr="005021D7">
        <w:tc>
          <w:tcPr>
            <w:tcW w:w="4015" w:type="pct"/>
          </w:tcPr>
          <w:p w14:paraId="42C119B3" w14:textId="5261E03D" w:rsidR="008E7EEB" w:rsidRPr="007447ED" w:rsidRDefault="008E7EEB" w:rsidP="001F40E1">
            <w:pPr>
              <w:spacing w:before="120" w:after="120"/>
              <w:jc w:val="both"/>
              <w:rPr>
                <w:rFonts w:cs="Tahoma"/>
                <w:noProof/>
                <w:szCs w:val="22"/>
              </w:rPr>
            </w:pPr>
            <w:r w:rsidRPr="007447ED">
              <w:rPr>
                <w:rFonts w:cs="Tahoma"/>
                <w:noProof/>
                <w:szCs w:val="22"/>
              </w:rPr>
              <w:t xml:space="preserve">Experience working in </w:t>
            </w:r>
            <w:r w:rsidR="00655CD4" w:rsidRPr="007447ED">
              <w:rPr>
                <w:rFonts w:cs="Tahoma"/>
                <w:noProof/>
                <w:szCs w:val="22"/>
              </w:rPr>
              <w:t>collaborativly in multi-agency forums.</w:t>
            </w:r>
          </w:p>
        </w:tc>
        <w:tc>
          <w:tcPr>
            <w:tcW w:w="985" w:type="pct"/>
          </w:tcPr>
          <w:p w14:paraId="0503B043" w14:textId="197ACFE6" w:rsidR="008E7EEB" w:rsidRDefault="00DA7B72" w:rsidP="007A55C8">
            <w:pPr>
              <w:spacing w:before="120" w:after="120"/>
              <w:jc w:val="both"/>
              <w:rPr>
                <w:rFonts w:ascii="Arial" w:hAnsi="Arial" w:cs="Arial"/>
                <w:noProof/>
                <w:szCs w:val="22"/>
              </w:rPr>
            </w:pPr>
            <w:r>
              <w:rPr>
                <w:rFonts w:ascii="Arial" w:hAnsi="Arial" w:cs="Arial"/>
                <w:noProof/>
                <w:szCs w:val="22"/>
              </w:rPr>
              <w:t>A,I</w:t>
            </w:r>
          </w:p>
        </w:tc>
      </w:tr>
      <w:tr w:rsidR="00655CD4" w:rsidRPr="009F0647" w14:paraId="0DFA8DB2" w14:textId="77777777" w:rsidTr="005021D7">
        <w:tc>
          <w:tcPr>
            <w:tcW w:w="4015" w:type="pct"/>
          </w:tcPr>
          <w:p w14:paraId="31C62FA7" w14:textId="601A92B2" w:rsidR="00655CD4" w:rsidRPr="007447ED" w:rsidRDefault="00655CD4" w:rsidP="001F40E1">
            <w:pPr>
              <w:spacing w:before="120" w:after="120"/>
              <w:jc w:val="both"/>
              <w:rPr>
                <w:rFonts w:cs="Tahoma"/>
                <w:noProof/>
                <w:szCs w:val="22"/>
              </w:rPr>
            </w:pPr>
            <w:r w:rsidRPr="007447ED">
              <w:rPr>
                <w:rFonts w:cs="Tahoma"/>
                <w:szCs w:val="22"/>
              </w:rPr>
              <w:t>Proven track record in partnership working</w:t>
            </w:r>
          </w:p>
        </w:tc>
        <w:tc>
          <w:tcPr>
            <w:tcW w:w="985" w:type="pct"/>
          </w:tcPr>
          <w:p w14:paraId="1B1EF71B" w14:textId="25B0A3D4" w:rsidR="00655CD4" w:rsidRDefault="00DA7B72" w:rsidP="007A55C8">
            <w:pPr>
              <w:spacing w:before="120" w:after="120"/>
              <w:jc w:val="both"/>
              <w:rPr>
                <w:rFonts w:ascii="Arial" w:hAnsi="Arial" w:cs="Arial"/>
                <w:noProof/>
                <w:szCs w:val="22"/>
              </w:rPr>
            </w:pPr>
            <w:r>
              <w:rPr>
                <w:rFonts w:ascii="Arial" w:hAnsi="Arial" w:cs="Arial"/>
                <w:noProof/>
                <w:szCs w:val="22"/>
              </w:rPr>
              <w:t>A,I</w:t>
            </w:r>
          </w:p>
        </w:tc>
      </w:tr>
      <w:tr w:rsidR="00C040B0" w:rsidRPr="009F0647" w14:paraId="7B72344A" w14:textId="77777777" w:rsidTr="005021D7">
        <w:tc>
          <w:tcPr>
            <w:tcW w:w="4015" w:type="pct"/>
          </w:tcPr>
          <w:p w14:paraId="33D50836" w14:textId="10F5F348" w:rsidR="00C040B0" w:rsidRPr="007447ED" w:rsidRDefault="00C040B0" w:rsidP="001F40E1">
            <w:pPr>
              <w:spacing w:before="120" w:after="120"/>
              <w:jc w:val="both"/>
              <w:rPr>
                <w:rFonts w:cs="Tahoma"/>
                <w:b/>
                <w:bCs/>
                <w:noProof/>
                <w:szCs w:val="22"/>
              </w:rPr>
            </w:pPr>
            <w:r w:rsidRPr="007447ED">
              <w:rPr>
                <w:rFonts w:cs="Tahoma"/>
                <w:b/>
                <w:bCs/>
                <w:noProof/>
                <w:szCs w:val="22"/>
              </w:rPr>
              <w:t>Knowledge</w:t>
            </w:r>
          </w:p>
        </w:tc>
        <w:tc>
          <w:tcPr>
            <w:tcW w:w="985" w:type="pct"/>
          </w:tcPr>
          <w:p w14:paraId="0EA8C3F5" w14:textId="77777777" w:rsidR="00C040B0" w:rsidRDefault="00C040B0" w:rsidP="007A55C8">
            <w:pPr>
              <w:spacing w:before="120" w:after="120"/>
              <w:jc w:val="both"/>
              <w:rPr>
                <w:rFonts w:ascii="Arial" w:hAnsi="Arial" w:cs="Arial"/>
                <w:noProof/>
                <w:szCs w:val="22"/>
              </w:rPr>
            </w:pPr>
          </w:p>
        </w:tc>
      </w:tr>
      <w:tr w:rsidR="00C040B0" w:rsidRPr="009F0647" w14:paraId="6A14DC53" w14:textId="77777777" w:rsidTr="005021D7">
        <w:tc>
          <w:tcPr>
            <w:tcW w:w="4015" w:type="pct"/>
          </w:tcPr>
          <w:p w14:paraId="0AD0F3F7" w14:textId="57DC6B0A" w:rsidR="00C040B0" w:rsidRPr="007447ED" w:rsidRDefault="00C040B0" w:rsidP="001F40E1">
            <w:pPr>
              <w:spacing w:before="120" w:after="120"/>
              <w:jc w:val="both"/>
              <w:rPr>
                <w:rFonts w:cs="Tahoma"/>
                <w:noProof/>
                <w:szCs w:val="22"/>
              </w:rPr>
            </w:pPr>
            <w:r w:rsidRPr="007447ED">
              <w:rPr>
                <w:rFonts w:cs="Tahoma"/>
              </w:rPr>
              <w:t>Knowledge of and ability to implement equal opportunities and anti-oppressive practice.</w:t>
            </w:r>
          </w:p>
        </w:tc>
        <w:tc>
          <w:tcPr>
            <w:tcW w:w="985" w:type="pct"/>
          </w:tcPr>
          <w:p w14:paraId="0D2BF2F8" w14:textId="60C7462F" w:rsidR="00C040B0" w:rsidRDefault="00C040B0" w:rsidP="007A55C8">
            <w:pPr>
              <w:spacing w:before="120" w:after="120"/>
              <w:jc w:val="both"/>
              <w:rPr>
                <w:rFonts w:ascii="Arial" w:hAnsi="Arial" w:cs="Arial"/>
                <w:noProof/>
                <w:szCs w:val="22"/>
              </w:rPr>
            </w:pPr>
            <w:r>
              <w:rPr>
                <w:rFonts w:ascii="Arial" w:hAnsi="Arial" w:cs="Arial"/>
                <w:noProof/>
                <w:szCs w:val="22"/>
              </w:rPr>
              <w:t>A,I</w:t>
            </w:r>
          </w:p>
        </w:tc>
      </w:tr>
      <w:tr w:rsidR="003C522F" w:rsidRPr="009F0647" w14:paraId="56935650" w14:textId="77777777" w:rsidTr="005021D7">
        <w:tc>
          <w:tcPr>
            <w:tcW w:w="4015" w:type="pct"/>
          </w:tcPr>
          <w:p w14:paraId="66EAB7AC" w14:textId="1D2C3C6C" w:rsidR="003C522F" w:rsidRPr="007447ED" w:rsidRDefault="003C522F" w:rsidP="001F40E1">
            <w:pPr>
              <w:spacing w:before="120" w:after="120"/>
              <w:jc w:val="both"/>
              <w:rPr>
                <w:rFonts w:cs="Tahoma"/>
              </w:rPr>
            </w:pPr>
            <w:r>
              <w:rPr>
                <w:rFonts w:cs="Tahoma"/>
              </w:rPr>
              <w:t>Knowledge of post 16 provision and support available for vulnerable young people</w:t>
            </w:r>
          </w:p>
        </w:tc>
        <w:tc>
          <w:tcPr>
            <w:tcW w:w="985" w:type="pct"/>
          </w:tcPr>
          <w:p w14:paraId="55952AAF" w14:textId="77777777" w:rsidR="003C522F" w:rsidRDefault="003C522F" w:rsidP="007A55C8">
            <w:pPr>
              <w:spacing w:before="120" w:after="120"/>
              <w:jc w:val="both"/>
              <w:rPr>
                <w:rFonts w:ascii="Arial" w:hAnsi="Arial" w:cs="Arial"/>
                <w:noProof/>
                <w:szCs w:val="22"/>
              </w:rPr>
            </w:pPr>
          </w:p>
        </w:tc>
      </w:tr>
      <w:tr w:rsidR="003C522F" w:rsidRPr="009F0647" w14:paraId="230AEE37" w14:textId="77777777" w:rsidTr="005021D7">
        <w:tc>
          <w:tcPr>
            <w:tcW w:w="4015" w:type="pct"/>
          </w:tcPr>
          <w:p w14:paraId="4F29AF0D" w14:textId="77777777" w:rsidR="003C522F" w:rsidRDefault="003C522F" w:rsidP="001F40E1">
            <w:pPr>
              <w:spacing w:before="120" w:after="120"/>
              <w:jc w:val="both"/>
              <w:rPr>
                <w:rFonts w:cs="Tahoma"/>
              </w:rPr>
            </w:pPr>
          </w:p>
        </w:tc>
        <w:tc>
          <w:tcPr>
            <w:tcW w:w="985" w:type="pct"/>
          </w:tcPr>
          <w:p w14:paraId="0D2D6F13" w14:textId="77777777" w:rsidR="003C522F" w:rsidRDefault="003C522F" w:rsidP="007A55C8">
            <w:pPr>
              <w:spacing w:before="120" w:after="120"/>
              <w:jc w:val="both"/>
              <w:rPr>
                <w:rFonts w:ascii="Arial" w:hAnsi="Arial" w:cs="Arial"/>
                <w:noProof/>
                <w:szCs w:val="22"/>
              </w:rPr>
            </w:pPr>
          </w:p>
        </w:tc>
      </w:tr>
      <w:tr w:rsidR="00C040B0" w:rsidRPr="009F0647" w14:paraId="56E4B783" w14:textId="77777777" w:rsidTr="005021D7">
        <w:tc>
          <w:tcPr>
            <w:tcW w:w="4015" w:type="pct"/>
          </w:tcPr>
          <w:p w14:paraId="231C8B77" w14:textId="6265824A" w:rsidR="00C040B0" w:rsidRPr="007447ED" w:rsidRDefault="00C040B0" w:rsidP="001F40E1">
            <w:pPr>
              <w:spacing w:before="120" w:after="120"/>
              <w:jc w:val="both"/>
              <w:rPr>
                <w:rFonts w:cs="Tahoma"/>
              </w:rPr>
            </w:pPr>
            <w:r w:rsidRPr="007447ED">
              <w:rPr>
                <w:rFonts w:cs="Tahoma"/>
              </w:rPr>
              <w:t>Strong understanding of safeguarding principles and procedures.</w:t>
            </w:r>
          </w:p>
        </w:tc>
        <w:tc>
          <w:tcPr>
            <w:tcW w:w="985" w:type="pct"/>
          </w:tcPr>
          <w:p w14:paraId="191F0A8E" w14:textId="2A3DAD0C" w:rsidR="00C040B0" w:rsidRDefault="00DA7B72" w:rsidP="007A55C8">
            <w:pPr>
              <w:spacing w:before="120" w:after="120"/>
              <w:jc w:val="both"/>
              <w:rPr>
                <w:rFonts w:ascii="Arial" w:hAnsi="Arial" w:cs="Arial"/>
                <w:noProof/>
                <w:szCs w:val="22"/>
              </w:rPr>
            </w:pPr>
            <w:r>
              <w:rPr>
                <w:rFonts w:ascii="Arial" w:hAnsi="Arial" w:cs="Arial"/>
                <w:noProof/>
                <w:szCs w:val="22"/>
              </w:rPr>
              <w:t>A,I</w:t>
            </w:r>
          </w:p>
        </w:tc>
      </w:tr>
      <w:tr w:rsidR="00C040B0" w:rsidRPr="009F0647" w14:paraId="547241E6" w14:textId="77777777" w:rsidTr="005021D7">
        <w:tc>
          <w:tcPr>
            <w:tcW w:w="4015" w:type="pct"/>
          </w:tcPr>
          <w:p w14:paraId="6C7A23C9" w14:textId="3A06F6ED" w:rsidR="00C040B0" w:rsidRPr="007447ED" w:rsidRDefault="00C040B0" w:rsidP="001F40E1">
            <w:pPr>
              <w:spacing w:before="120" w:after="120"/>
              <w:jc w:val="both"/>
              <w:rPr>
                <w:rFonts w:cs="Tahoma"/>
              </w:rPr>
            </w:pPr>
            <w:r w:rsidRPr="007447ED">
              <w:rPr>
                <w:rFonts w:cs="Tahoma"/>
              </w:rPr>
              <w:t>Strong understanding of the issues faced by young people and factors that contribute to increased vulnerability.</w:t>
            </w:r>
          </w:p>
        </w:tc>
        <w:tc>
          <w:tcPr>
            <w:tcW w:w="985" w:type="pct"/>
          </w:tcPr>
          <w:p w14:paraId="24BBD1F4" w14:textId="3AD5F709" w:rsidR="00C040B0" w:rsidRDefault="00DA7B72" w:rsidP="007A55C8">
            <w:pPr>
              <w:spacing w:before="120" w:after="120"/>
              <w:jc w:val="both"/>
              <w:rPr>
                <w:rFonts w:ascii="Arial" w:hAnsi="Arial" w:cs="Arial"/>
                <w:noProof/>
                <w:szCs w:val="22"/>
              </w:rPr>
            </w:pPr>
            <w:r>
              <w:rPr>
                <w:rFonts w:ascii="Arial" w:hAnsi="Arial" w:cs="Arial"/>
                <w:noProof/>
                <w:szCs w:val="22"/>
              </w:rPr>
              <w:t>A,I</w:t>
            </w:r>
          </w:p>
        </w:tc>
      </w:tr>
      <w:tr w:rsidR="00655CD4" w:rsidRPr="009F0647" w14:paraId="5DD1592E" w14:textId="77777777" w:rsidTr="005021D7">
        <w:tc>
          <w:tcPr>
            <w:tcW w:w="4015" w:type="pct"/>
          </w:tcPr>
          <w:p w14:paraId="00EA01D7" w14:textId="3D6C5EE9" w:rsidR="00655CD4" w:rsidRPr="007447ED" w:rsidRDefault="003C522F" w:rsidP="001F40E1">
            <w:pPr>
              <w:spacing w:before="120" w:after="120"/>
              <w:jc w:val="both"/>
              <w:rPr>
                <w:rFonts w:cs="Tahoma"/>
              </w:rPr>
            </w:pPr>
            <w:r>
              <w:rPr>
                <w:rFonts w:cs="Tahoma"/>
              </w:rPr>
              <w:t xml:space="preserve">A good </w:t>
            </w:r>
            <w:r w:rsidR="00655CD4" w:rsidRPr="007447ED">
              <w:rPr>
                <w:rFonts w:cs="Tahoma"/>
              </w:rPr>
              <w:t>understanding of trauma, exploitation, and the impact of adverse childhood experiences.</w:t>
            </w:r>
          </w:p>
        </w:tc>
        <w:tc>
          <w:tcPr>
            <w:tcW w:w="985" w:type="pct"/>
          </w:tcPr>
          <w:p w14:paraId="2C5541FD" w14:textId="29B91470" w:rsidR="00655CD4" w:rsidRDefault="00DA7B72" w:rsidP="007A55C8">
            <w:pPr>
              <w:spacing w:before="120" w:after="120"/>
              <w:jc w:val="both"/>
              <w:rPr>
                <w:rFonts w:ascii="Arial" w:hAnsi="Arial" w:cs="Arial"/>
                <w:noProof/>
                <w:szCs w:val="22"/>
              </w:rPr>
            </w:pPr>
            <w:r>
              <w:rPr>
                <w:rFonts w:ascii="Arial" w:hAnsi="Arial" w:cs="Arial"/>
                <w:noProof/>
                <w:szCs w:val="22"/>
              </w:rPr>
              <w:t>A,I</w:t>
            </w:r>
          </w:p>
        </w:tc>
      </w:tr>
      <w:tr w:rsidR="00C040B0" w:rsidRPr="009F0647" w14:paraId="51BA7408" w14:textId="77777777" w:rsidTr="005021D7">
        <w:tc>
          <w:tcPr>
            <w:tcW w:w="4015" w:type="pct"/>
          </w:tcPr>
          <w:p w14:paraId="4B27E9D0" w14:textId="68AFC434" w:rsidR="00C040B0" w:rsidRPr="007447ED" w:rsidRDefault="00C040B0" w:rsidP="001F40E1">
            <w:pPr>
              <w:spacing w:before="120" w:after="120"/>
              <w:jc w:val="both"/>
              <w:rPr>
                <w:rFonts w:cs="Tahoma"/>
                <w:b/>
                <w:bCs/>
              </w:rPr>
            </w:pPr>
            <w:r w:rsidRPr="007447ED">
              <w:rPr>
                <w:rFonts w:cs="Tahoma"/>
                <w:b/>
                <w:bCs/>
              </w:rPr>
              <w:t>Skills</w:t>
            </w:r>
          </w:p>
        </w:tc>
        <w:tc>
          <w:tcPr>
            <w:tcW w:w="985" w:type="pct"/>
          </w:tcPr>
          <w:p w14:paraId="5541A096" w14:textId="77777777" w:rsidR="00C040B0" w:rsidRDefault="00C040B0" w:rsidP="007A55C8">
            <w:pPr>
              <w:spacing w:before="120" w:after="120"/>
              <w:jc w:val="both"/>
              <w:rPr>
                <w:rFonts w:ascii="Arial" w:hAnsi="Arial" w:cs="Arial"/>
                <w:noProof/>
                <w:szCs w:val="22"/>
              </w:rPr>
            </w:pPr>
          </w:p>
        </w:tc>
      </w:tr>
      <w:tr w:rsidR="00114762" w:rsidRPr="009F0647" w14:paraId="26CC1E89" w14:textId="77777777" w:rsidTr="005021D7">
        <w:tc>
          <w:tcPr>
            <w:tcW w:w="4015" w:type="pct"/>
          </w:tcPr>
          <w:p w14:paraId="5DFCC37E" w14:textId="0E2456DF" w:rsidR="003E014A" w:rsidRPr="007447ED" w:rsidRDefault="008E7EEB" w:rsidP="00C040B0">
            <w:pPr>
              <w:tabs>
                <w:tab w:val="left" w:pos="460"/>
              </w:tabs>
              <w:spacing w:line="289" w:lineRule="exact"/>
              <w:ind w:right="-20"/>
              <w:rPr>
                <w:rFonts w:eastAsia="Arial" w:cs="Tahoma"/>
              </w:rPr>
            </w:pPr>
            <w:r w:rsidRPr="007447ED">
              <w:rPr>
                <w:rFonts w:eastAsia="Arial" w:cs="Tahoma"/>
              </w:rPr>
              <w:t>Ability to c</w:t>
            </w:r>
            <w:r w:rsidR="003E014A" w:rsidRPr="007447ED">
              <w:rPr>
                <w:rFonts w:eastAsia="Arial" w:cs="Tahoma"/>
              </w:rPr>
              <w:t>onfront, and where appropriate report, inappropriate language or behaviours, including bullying, harassment or discrimination</w:t>
            </w:r>
          </w:p>
          <w:p w14:paraId="0B2E756E" w14:textId="2A10ED1F" w:rsidR="00114762" w:rsidRPr="007447ED" w:rsidRDefault="00C70BB2" w:rsidP="00EA6D19">
            <w:pPr>
              <w:autoSpaceDE w:val="0"/>
              <w:autoSpaceDN w:val="0"/>
              <w:adjustRightInd w:val="0"/>
              <w:spacing w:after="120"/>
              <w:jc w:val="both"/>
              <w:rPr>
                <w:rFonts w:cs="Tahoma"/>
                <w:noProof/>
                <w:szCs w:val="22"/>
              </w:rPr>
            </w:pPr>
            <w:r w:rsidRPr="007447ED">
              <w:rPr>
                <w:rFonts w:cs="Tahoma"/>
                <w:noProof/>
                <w:szCs w:val="22"/>
              </w:rPr>
              <w:lastRenderedPageBreak/>
              <w:t xml:space="preserve"> </w:t>
            </w:r>
          </w:p>
        </w:tc>
        <w:tc>
          <w:tcPr>
            <w:tcW w:w="985" w:type="pct"/>
          </w:tcPr>
          <w:p w14:paraId="105BA4C0" w14:textId="5500218D" w:rsidR="00114762" w:rsidRPr="00925E8C" w:rsidRDefault="008D6FEF" w:rsidP="007A55C8">
            <w:pPr>
              <w:spacing w:before="120" w:after="120"/>
              <w:jc w:val="both"/>
              <w:rPr>
                <w:rFonts w:ascii="Arial" w:hAnsi="Arial" w:cs="Arial"/>
                <w:noProof/>
                <w:szCs w:val="22"/>
              </w:rPr>
            </w:pPr>
            <w:r>
              <w:rPr>
                <w:rFonts w:ascii="Arial" w:hAnsi="Arial" w:cs="Arial"/>
                <w:noProof/>
                <w:szCs w:val="22"/>
              </w:rPr>
              <w:lastRenderedPageBreak/>
              <w:t xml:space="preserve">A, I </w:t>
            </w:r>
            <w:r w:rsidR="00C70BB2">
              <w:rPr>
                <w:rFonts w:ascii="Arial" w:hAnsi="Arial" w:cs="Arial"/>
                <w:noProof/>
                <w:szCs w:val="22"/>
              </w:rPr>
              <w:t xml:space="preserve">, </w:t>
            </w:r>
          </w:p>
        </w:tc>
      </w:tr>
      <w:tr w:rsidR="00C040B0" w:rsidRPr="009F0647" w14:paraId="5FF1416B" w14:textId="77777777" w:rsidTr="005021D7">
        <w:tc>
          <w:tcPr>
            <w:tcW w:w="4015" w:type="pct"/>
          </w:tcPr>
          <w:p w14:paraId="68E4D0F7" w14:textId="6AA2015B" w:rsidR="00C040B0" w:rsidRPr="007447ED" w:rsidRDefault="00C040B0" w:rsidP="00C040B0">
            <w:pPr>
              <w:tabs>
                <w:tab w:val="left" w:pos="460"/>
              </w:tabs>
              <w:spacing w:line="289" w:lineRule="exact"/>
              <w:ind w:right="-20"/>
              <w:rPr>
                <w:rFonts w:eastAsia="Arial" w:cs="Tahoma"/>
              </w:rPr>
            </w:pPr>
            <w:r w:rsidRPr="007447ED">
              <w:rPr>
                <w:rFonts w:eastAsia="Arial" w:cs="Tahoma"/>
              </w:rPr>
              <w:t xml:space="preserve">Strong leadership skills with the ability to adapt </w:t>
            </w:r>
            <w:r w:rsidR="008E7EEB" w:rsidRPr="007447ED">
              <w:rPr>
                <w:rFonts w:eastAsia="Arial" w:cs="Tahoma"/>
              </w:rPr>
              <w:t>approaches</w:t>
            </w:r>
          </w:p>
        </w:tc>
        <w:tc>
          <w:tcPr>
            <w:tcW w:w="985" w:type="pct"/>
          </w:tcPr>
          <w:p w14:paraId="2D318613" w14:textId="37F54422" w:rsidR="00C040B0" w:rsidRDefault="008E7EEB" w:rsidP="007A55C8">
            <w:pPr>
              <w:spacing w:before="120" w:after="120"/>
              <w:jc w:val="both"/>
              <w:rPr>
                <w:rFonts w:ascii="Arial" w:hAnsi="Arial" w:cs="Arial"/>
                <w:noProof/>
                <w:szCs w:val="22"/>
              </w:rPr>
            </w:pPr>
            <w:r>
              <w:rPr>
                <w:rFonts w:ascii="Arial" w:hAnsi="Arial" w:cs="Arial"/>
                <w:noProof/>
                <w:szCs w:val="22"/>
              </w:rPr>
              <w:t>A,I</w:t>
            </w:r>
          </w:p>
        </w:tc>
      </w:tr>
      <w:tr w:rsidR="00655CD4" w:rsidRPr="009F0647" w14:paraId="37D60FCE" w14:textId="77777777" w:rsidTr="005021D7">
        <w:tc>
          <w:tcPr>
            <w:tcW w:w="4015" w:type="pct"/>
          </w:tcPr>
          <w:p w14:paraId="30F99386" w14:textId="46BDFFB6" w:rsidR="00655CD4" w:rsidRPr="007447ED" w:rsidRDefault="00655CD4" w:rsidP="00C040B0">
            <w:pPr>
              <w:tabs>
                <w:tab w:val="left" w:pos="460"/>
              </w:tabs>
              <w:spacing w:line="289" w:lineRule="exact"/>
              <w:ind w:right="-20"/>
              <w:rPr>
                <w:rFonts w:eastAsia="Arial" w:cs="Tahoma"/>
              </w:rPr>
            </w:pPr>
            <w:r w:rsidRPr="007447ED">
              <w:rPr>
                <w:rFonts w:eastAsia="Arial" w:cs="Tahoma"/>
              </w:rPr>
              <w:t>Ability to lead with empathy, clarity, and a commitment to safeguarding.</w:t>
            </w:r>
          </w:p>
        </w:tc>
        <w:tc>
          <w:tcPr>
            <w:tcW w:w="985" w:type="pct"/>
          </w:tcPr>
          <w:p w14:paraId="719D3A64" w14:textId="0AD4747C" w:rsidR="00655CD4" w:rsidRDefault="00DA7B72" w:rsidP="007A55C8">
            <w:pPr>
              <w:spacing w:before="120" w:after="120"/>
              <w:jc w:val="both"/>
              <w:rPr>
                <w:rFonts w:ascii="Arial" w:hAnsi="Arial" w:cs="Arial"/>
                <w:noProof/>
                <w:szCs w:val="22"/>
              </w:rPr>
            </w:pPr>
            <w:r>
              <w:rPr>
                <w:rFonts w:ascii="Arial" w:hAnsi="Arial" w:cs="Arial"/>
                <w:noProof/>
                <w:szCs w:val="22"/>
              </w:rPr>
              <w:t>A,I</w:t>
            </w:r>
          </w:p>
        </w:tc>
      </w:tr>
      <w:tr w:rsidR="00114762" w:rsidRPr="009F0647" w14:paraId="1B292C93" w14:textId="77777777" w:rsidTr="005021D7">
        <w:tc>
          <w:tcPr>
            <w:tcW w:w="4015" w:type="pct"/>
          </w:tcPr>
          <w:p w14:paraId="7FBC3DDD" w14:textId="17424BBA" w:rsidR="003E014A" w:rsidRPr="007447ED" w:rsidRDefault="003E014A" w:rsidP="008E7EEB">
            <w:pPr>
              <w:autoSpaceDE w:val="0"/>
              <w:autoSpaceDN w:val="0"/>
              <w:adjustRightInd w:val="0"/>
              <w:spacing w:after="120"/>
              <w:jc w:val="both"/>
              <w:rPr>
                <w:rFonts w:cs="Tahoma"/>
                <w:szCs w:val="22"/>
                <w:lang w:eastAsia="en-GB"/>
              </w:rPr>
            </w:pPr>
            <w:r w:rsidRPr="007447ED">
              <w:rPr>
                <w:rFonts w:cs="Tahoma"/>
              </w:rPr>
              <w:t xml:space="preserve"> </w:t>
            </w:r>
            <w:r w:rsidR="008E7EEB" w:rsidRPr="007447ED">
              <w:rPr>
                <w:rFonts w:cs="Tahoma"/>
                <w:szCs w:val="22"/>
                <w:lang w:eastAsia="en-GB"/>
              </w:rPr>
              <w:t>Excellent communication and interpersonal skills, with the ability to build rapport and trust with a range of partners and key stakeholders.</w:t>
            </w:r>
          </w:p>
        </w:tc>
        <w:tc>
          <w:tcPr>
            <w:tcW w:w="985" w:type="pct"/>
          </w:tcPr>
          <w:p w14:paraId="739E4E27" w14:textId="0FD68263" w:rsidR="00114762" w:rsidRPr="00925E8C" w:rsidRDefault="008D6FEF" w:rsidP="007A55C8">
            <w:pPr>
              <w:spacing w:before="120" w:after="120"/>
              <w:jc w:val="both"/>
              <w:rPr>
                <w:rFonts w:ascii="Arial" w:hAnsi="Arial" w:cs="Arial"/>
                <w:noProof/>
                <w:szCs w:val="22"/>
              </w:rPr>
            </w:pPr>
            <w:r>
              <w:rPr>
                <w:rFonts w:ascii="Arial" w:hAnsi="Arial" w:cs="Arial"/>
                <w:noProof/>
                <w:szCs w:val="22"/>
              </w:rPr>
              <w:t>A, I</w:t>
            </w:r>
            <w:r w:rsidR="00C70BB2">
              <w:rPr>
                <w:rFonts w:ascii="Arial" w:hAnsi="Arial" w:cs="Arial"/>
                <w:noProof/>
                <w:szCs w:val="22"/>
              </w:rPr>
              <w:t xml:space="preserve">, </w:t>
            </w:r>
          </w:p>
        </w:tc>
      </w:tr>
      <w:tr w:rsidR="008E7EEB" w:rsidRPr="009F0647" w14:paraId="02D77A1B" w14:textId="77777777" w:rsidTr="005021D7">
        <w:tc>
          <w:tcPr>
            <w:tcW w:w="4015" w:type="pct"/>
          </w:tcPr>
          <w:p w14:paraId="4174BE74" w14:textId="77777777" w:rsidR="008E7EEB" w:rsidRPr="007447ED" w:rsidRDefault="008E7EEB" w:rsidP="008E7EEB">
            <w:pPr>
              <w:rPr>
                <w:rFonts w:cs="Tahoma"/>
                <w:color w:val="000000"/>
                <w:lang w:val="en" w:eastAsia="en-GB"/>
              </w:rPr>
            </w:pPr>
            <w:r w:rsidRPr="007447ED">
              <w:rPr>
                <w:rFonts w:cs="Tahoma"/>
                <w:szCs w:val="22"/>
              </w:rPr>
              <w:t>Good IT skills including Microsoft Office, Excel and experience of using databases</w:t>
            </w:r>
          </w:p>
          <w:p w14:paraId="0177F161" w14:textId="77777777" w:rsidR="008E7EEB" w:rsidRPr="007447ED" w:rsidRDefault="008E7EEB" w:rsidP="008E7EEB">
            <w:pPr>
              <w:autoSpaceDE w:val="0"/>
              <w:autoSpaceDN w:val="0"/>
              <w:adjustRightInd w:val="0"/>
              <w:spacing w:after="120"/>
              <w:jc w:val="both"/>
              <w:rPr>
                <w:rFonts w:cs="Tahoma"/>
              </w:rPr>
            </w:pPr>
          </w:p>
        </w:tc>
        <w:tc>
          <w:tcPr>
            <w:tcW w:w="985" w:type="pct"/>
          </w:tcPr>
          <w:p w14:paraId="7173CEF5" w14:textId="6E40E228" w:rsidR="008E7EEB" w:rsidRDefault="00DA7B72" w:rsidP="007A55C8">
            <w:pPr>
              <w:spacing w:before="120" w:after="120"/>
              <w:jc w:val="both"/>
              <w:rPr>
                <w:rFonts w:ascii="Arial" w:hAnsi="Arial" w:cs="Arial"/>
                <w:noProof/>
                <w:szCs w:val="22"/>
              </w:rPr>
            </w:pPr>
            <w:r>
              <w:rPr>
                <w:rFonts w:ascii="Arial" w:hAnsi="Arial" w:cs="Arial"/>
                <w:noProof/>
                <w:szCs w:val="22"/>
              </w:rPr>
              <w:t>A,I</w:t>
            </w:r>
          </w:p>
        </w:tc>
      </w:tr>
      <w:tr w:rsidR="00DA7B72" w:rsidRPr="009F0647" w14:paraId="6C07CF31" w14:textId="77777777" w:rsidTr="005021D7">
        <w:tc>
          <w:tcPr>
            <w:tcW w:w="4015" w:type="pct"/>
          </w:tcPr>
          <w:p w14:paraId="4BDCA6D4" w14:textId="73E769E6" w:rsidR="00DA7B72" w:rsidRPr="007447ED" w:rsidRDefault="00DA7B72" w:rsidP="008E7EEB">
            <w:pPr>
              <w:rPr>
                <w:rFonts w:cs="Tahoma"/>
                <w:szCs w:val="22"/>
              </w:rPr>
            </w:pPr>
            <w:r w:rsidRPr="007447ED">
              <w:rPr>
                <w:rFonts w:cs="Tahoma"/>
                <w:szCs w:val="22"/>
              </w:rPr>
              <w:t>Report writing and record keeping skills</w:t>
            </w:r>
          </w:p>
        </w:tc>
        <w:tc>
          <w:tcPr>
            <w:tcW w:w="985" w:type="pct"/>
          </w:tcPr>
          <w:p w14:paraId="6AF8F625" w14:textId="7E7F1D76" w:rsidR="00DA7B72" w:rsidRDefault="00DA7B72" w:rsidP="007A55C8">
            <w:pPr>
              <w:spacing w:before="120" w:after="120"/>
              <w:jc w:val="both"/>
              <w:rPr>
                <w:rFonts w:ascii="Arial" w:hAnsi="Arial" w:cs="Arial"/>
                <w:noProof/>
                <w:szCs w:val="22"/>
              </w:rPr>
            </w:pPr>
            <w:r>
              <w:rPr>
                <w:rFonts w:ascii="Arial" w:hAnsi="Arial" w:cs="Arial"/>
                <w:noProof/>
                <w:szCs w:val="22"/>
              </w:rPr>
              <w:t>A,I</w:t>
            </w:r>
          </w:p>
        </w:tc>
      </w:tr>
      <w:tr w:rsidR="00655CD4" w:rsidRPr="009F0647" w14:paraId="6553F08F" w14:textId="77777777" w:rsidTr="005021D7">
        <w:tc>
          <w:tcPr>
            <w:tcW w:w="4015" w:type="pct"/>
          </w:tcPr>
          <w:p w14:paraId="7434F6E6" w14:textId="4FED21B8" w:rsidR="00655CD4" w:rsidRPr="007447ED" w:rsidRDefault="00655CD4" w:rsidP="008E7EEB">
            <w:pPr>
              <w:rPr>
                <w:rFonts w:cs="Tahoma"/>
                <w:szCs w:val="22"/>
              </w:rPr>
            </w:pPr>
            <w:r w:rsidRPr="007447ED">
              <w:rPr>
                <w:rFonts w:cs="Tahoma"/>
                <w:szCs w:val="22"/>
              </w:rPr>
              <w:t xml:space="preserve">Excellent organisational, communication, and </w:t>
            </w:r>
            <w:r w:rsidR="00DA7B72" w:rsidRPr="007447ED">
              <w:rPr>
                <w:rFonts w:cs="Tahoma"/>
                <w:szCs w:val="22"/>
              </w:rPr>
              <w:t>problem-solving</w:t>
            </w:r>
            <w:r w:rsidRPr="007447ED">
              <w:rPr>
                <w:rFonts w:cs="Tahoma"/>
                <w:szCs w:val="22"/>
              </w:rPr>
              <w:t xml:space="preserve"> skills</w:t>
            </w:r>
          </w:p>
        </w:tc>
        <w:tc>
          <w:tcPr>
            <w:tcW w:w="985" w:type="pct"/>
          </w:tcPr>
          <w:p w14:paraId="2EF0C21F" w14:textId="3E3AB7FD" w:rsidR="00655CD4" w:rsidRDefault="00DA7B72" w:rsidP="007A55C8">
            <w:pPr>
              <w:spacing w:before="120" w:after="120"/>
              <w:jc w:val="both"/>
              <w:rPr>
                <w:rFonts w:ascii="Arial" w:hAnsi="Arial" w:cs="Arial"/>
                <w:noProof/>
                <w:szCs w:val="22"/>
              </w:rPr>
            </w:pPr>
            <w:r>
              <w:rPr>
                <w:rFonts w:ascii="Arial" w:hAnsi="Arial" w:cs="Arial"/>
                <w:noProof/>
                <w:szCs w:val="22"/>
              </w:rPr>
              <w:t>A,I</w:t>
            </w:r>
          </w:p>
        </w:tc>
      </w:tr>
      <w:tr w:rsidR="00744E67" w:rsidRPr="009F0647" w14:paraId="77CA2F2A" w14:textId="77777777" w:rsidTr="005021D7">
        <w:tc>
          <w:tcPr>
            <w:tcW w:w="4015" w:type="pct"/>
          </w:tcPr>
          <w:p w14:paraId="4D8DB0D6" w14:textId="0DA36B82" w:rsidR="00744E67" w:rsidRPr="007447ED" w:rsidRDefault="00744E67" w:rsidP="008E7EEB">
            <w:pPr>
              <w:rPr>
                <w:rFonts w:cs="Tahoma"/>
                <w:szCs w:val="22"/>
              </w:rPr>
            </w:pPr>
            <w:r>
              <w:rPr>
                <w:rFonts w:cs="Tahoma"/>
                <w:szCs w:val="22"/>
              </w:rPr>
              <w:t>Ability to work professionally and confidently in a fast -paced environment</w:t>
            </w:r>
          </w:p>
        </w:tc>
        <w:tc>
          <w:tcPr>
            <w:tcW w:w="985" w:type="pct"/>
          </w:tcPr>
          <w:p w14:paraId="4FC5F162" w14:textId="0B15ECB1" w:rsidR="00744E67" w:rsidRDefault="00744E67" w:rsidP="007A55C8">
            <w:pPr>
              <w:spacing w:before="120" w:after="120"/>
              <w:jc w:val="both"/>
              <w:rPr>
                <w:rFonts w:ascii="Arial" w:hAnsi="Arial" w:cs="Arial"/>
                <w:noProof/>
                <w:szCs w:val="22"/>
              </w:rPr>
            </w:pPr>
            <w:r>
              <w:rPr>
                <w:rFonts w:ascii="Arial" w:hAnsi="Arial" w:cs="Arial"/>
                <w:noProof/>
                <w:szCs w:val="22"/>
              </w:rPr>
              <w:t>A,I</w:t>
            </w:r>
          </w:p>
        </w:tc>
      </w:tr>
      <w:tr w:rsidR="008E7EEB" w:rsidRPr="009F0647" w14:paraId="491D742C" w14:textId="77777777" w:rsidTr="005021D7">
        <w:tc>
          <w:tcPr>
            <w:tcW w:w="4015" w:type="pct"/>
          </w:tcPr>
          <w:p w14:paraId="7683536F" w14:textId="2326E8DA" w:rsidR="008E7EEB" w:rsidRPr="007447ED" w:rsidRDefault="008E7EEB" w:rsidP="008E7EEB">
            <w:pPr>
              <w:rPr>
                <w:rFonts w:cs="Tahoma"/>
                <w:szCs w:val="22"/>
              </w:rPr>
            </w:pPr>
            <w:r w:rsidRPr="007447ED">
              <w:rPr>
                <w:rFonts w:cs="Tahoma"/>
                <w:szCs w:val="22"/>
              </w:rPr>
              <w:t>Ability to work collaboratively with multi-agency partners and key stakeholders.</w:t>
            </w:r>
          </w:p>
        </w:tc>
        <w:tc>
          <w:tcPr>
            <w:tcW w:w="985" w:type="pct"/>
          </w:tcPr>
          <w:p w14:paraId="2724C81B" w14:textId="4CCCF93F" w:rsidR="008E7EEB" w:rsidRDefault="00DA7B72" w:rsidP="007A55C8">
            <w:pPr>
              <w:spacing w:before="120" w:after="120"/>
              <w:jc w:val="both"/>
              <w:rPr>
                <w:rFonts w:ascii="Arial" w:hAnsi="Arial" w:cs="Arial"/>
                <w:noProof/>
                <w:szCs w:val="22"/>
              </w:rPr>
            </w:pPr>
            <w:r>
              <w:rPr>
                <w:rFonts w:ascii="Arial" w:hAnsi="Arial" w:cs="Arial"/>
                <w:noProof/>
                <w:szCs w:val="22"/>
              </w:rPr>
              <w:t>A,I</w:t>
            </w:r>
          </w:p>
        </w:tc>
      </w:tr>
      <w:tr w:rsidR="003C522F" w:rsidRPr="009F0647" w14:paraId="2CC4272C" w14:textId="77777777" w:rsidTr="005021D7">
        <w:tc>
          <w:tcPr>
            <w:tcW w:w="4015" w:type="pct"/>
          </w:tcPr>
          <w:p w14:paraId="39E068B8" w14:textId="163D9425" w:rsidR="003C522F" w:rsidRPr="007447ED" w:rsidRDefault="003C522F" w:rsidP="008E7EEB">
            <w:pPr>
              <w:rPr>
                <w:rFonts w:cs="Tahoma"/>
                <w:szCs w:val="22"/>
              </w:rPr>
            </w:pPr>
            <w:r>
              <w:rPr>
                <w:rFonts w:cs="Tahoma"/>
                <w:szCs w:val="22"/>
              </w:rPr>
              <w:t>Ability to work under pressure and maintain effective performance, identify self-development and undertake appropriate training.</w:t>
            </w:r>
          </w:p>
        </w:tc>
        <w:tc>
          <w:tcPr>
            <w:tcW w:w="985" w:type="pct"/>
          </w:tcPr>
          <w:p w14:paraId="711E26D2" w14:textId="225E6B06" w:rsidR="003C522F" w:rsidRDefault="00744E67" w:rsidP="007A55C8">
            <w:pPr>
              <w:spacing w:before="120" w:after="120"/>
              <w:jc w:val="both"/>
              <w:rPr>
                <w:rFonts w:ascii="Arial" w:hAnsi="Arial" w:cs="Arial"/>
                <w:noProof/>
                <w:szCs w:val="22"/>
              </w:rPr>
            </w:pPr>
            <w:r>
              <w:rPr>
                <w:rFonts w:ascii="Arial" w:hAnsi="Arial" w:cs="Arial"/>
                <w:noProof/>
                <w:szCs w:val="22"/>
              </w:rPr>
              <w:t>A,I</w:t>
            </w:r>
          </w:p>
        </w:tc>
      </w:tr>
      <w:tr w:rsidR="008E7EEB" w:rsidRPr="009F0647" w14:paraId="72395E16" w14:textId="77777777" w:rsidTr="005021D7">
        <w:tc>
          <w:tcPr>
            <w:tcW w:w="4015" w:type="pct"/>
          </w:tcPr>
          <w:p w14:paraId="75D59A2B" w14:textId="5638E83E" w:rsidR="008E7EEB" w:rsidRPr="007447ED" w:rsidRDefault="008E7EEB" w:rsidP="008E7EEB">
            <w:pPr>
              <w:rPr>
                <w:rFonts w:cs="Tahoma"/>
                <w:szCs w:val="22"/>
              </w:rPr>
            </w:pPr>
            <w:r w:rsidRPr="007447ED">
              <w:rPr>
                <w:rFonts w:cs="Tahoma"/>
                <w:szCs w:val="22"/>
              </w:rPr>
              <w:t>Ability to work under own initiative and think creatively within the boundaries of the job description, Oxfordshire County Council’s policies and procedures and statutory requirements.</w:t>
            </w:r>
          </w:p>
        </w:tc>
        <w:tc>
          <w:tcPr>
            <w:tcW w:w="985" w:type="pct"/>
          </w:tcPr>
          <w:p w14:paraId="1E886938" w14:textId="2DE5C884" w:rsidR="008E7EEB" w:rsidRDefault="00DA7B72" w:rsidP="007A55C8">
            <w:pPr>
              <w:spacing w:before="120" w:after="120"/>
              <w:jc w:val="both"/>
              <w:rPr>
                <w:rFonts w:ascii="Arial" w:hAnsi="Arial" w:cs="Arial"/>
                <w:noProof/>
                <w:szCs w:val="22"/>
              </w:rPr>
            </w:pPr>
            <w:r>
              <w:rPr>
                <w:rFonts w:ascii="Arial" w:hAnsi="Arial" w:cs="Arial"/>
                <w:noProof/>
                <w:szCs w:val="22"/>
              </w:rPr>
              <w:t>A,I</w:t>
            </w:r>
          </w:p>
        </w:tc>
      </w:tr>
      <w:tr w:rsidR="008E7EEB" w:rsidRPr="009F0647" w14:paraId="45D72A63" w14:textId="77777777" w:rsidTr="005021D7">
        <w:tc>
          <w:tcPr>
            <w:tcW w:w="4015" w:type="pct"/>
          </w:tcPr>
          <w:p w14:paraId="0A3F3014" w14:textId="23E06EA8" w:rsidR="008E7EEB" w:rsidRPr="007447ED" w:rsidRDefault="008E7EEB" w:rsidP="008E7EEB">
            <w:pPr>
              <w:rPr>
                <w:rFonts w:cs="Tahoma"/>
                <w:szCs w:val="22"/>
              </w:rPr>
            </w:pPr>
            <w:r w:rsidRPr="007447ED">
              <w:rPr>
                <w:rFonts w:cs="Tahoma"/>
                <w:szCs w:val="22"/>
              </w:rPr>
              <w:t>Ability to work through problems, evaluate risk and offer practical solutions</w:t>
            </w:r>
          </w:p>
        </w:tc>
        <w:tc>
          <w:tcPr>
            <w:tcW w:w="985" w:type="pct"/>
          </w:tcPr>
          <w:p w14:paraId="35241F72" w14:textId="23FF419B" w:rsidR="008E7EEB" w:rsidRDefault="00DA7B72" w:rsidP="007A55C8">
            <w:pPr>
              <w:spacing w:before="120" w:after="120"/>
              <w:jc w:val="both"/>
              <w:rPr>
                <w:rFonts w:ascii="Arial" w:hAnsi="Arial" w:cs="Arial"/>
                <w:noProof/>
                <w:szCs w:val="22"/>
              </w:rPr>
            </w:pPr>
            <w:r>
              <w:rPr>
                <w:rFonts w:ascii="Arial" w:hAnsi="Arial" w:cs="Arial"/>
                <w:noProof/>
                <w:szCs w:val="22"/>
              </w:rPr>
              <w:t>A,I</w:t>
            </w:r>
          </w:p>
        </w:tc>
      </w:tr>
      <w:tr w:rsidR="007447ED" w:rsidRPr="009F0647" w14:paraId="26CABC24" w14:textId="77777777" w:rsidTr="005021D7">
        <w:trPr>
          <w:trHeight w:val="70"/>
        </w:trPr>
        <w:tc>
          <w:tcPr>
            <w:tcW w:w="4015" w:type="pct"/>
          </w:tcPr>
          <w:p w14:paraId="76BB841D" w14:textId="248ECE06" w:rsidR="007447ED" w:rsidRPr="007447ED" w:rsidRDefault="007447ED" w:rsidP="002B4D1D">
            <w:pPr>
              <w:tabs>
                <w:tab w:val="left" w:pos="460"/>
              </w:tabs>
              <w:ind w:right="-20"/>
              <w:rPr>
                <w:rFonts w:eastAsia="Arial" w:cs="Tahoma"/>
                <w:spacing w:val="1"/>
              </w:rPr>
            </w:pPr>
            <w:r w:rsidRPr="007447ED">
              <w:rPr>
                <w:rFonts w:eastAsia="Arial" w:cs="Tahoma"/>
                <w:spacing w:val="1"/>
              </w:rPr>
              <w:t>Specific requirements</w:t>
            </w:r>
          </w:p>
        </w:tc>
        <w:tc>
          <w:tcPr>
            <w:tcW w:w="985" w:type="pct"/>
          </w:tcPr>
          <w:p w14:paraId="12C83CA2" w14:textId="77777777" w:rsidR="007447ED" w:rsidRDefault="007447ED" w:rsidP="003E014A">
            <w:pPr>
              <w:pStyle w:val="Heading3"/>
              <w:rPr>
                <w:rFonts w:ascii="Tahoma" w:hAnsi="Tahoma"/>
                <w:b w:val="0"/>
                <w:bCs w:val="0"/>
                <w:sz w:val="22"/>
              </w:rPr>
            </w:pPr>
          </w:p>
        </w:tc>
      </w:tr>
      <w:tr w:rsidR="007447ED" w:rsidRPr="009F0647" w14:paraId="60F58540" w14:textId="77777777" w:rsidTr="005021D7">
        <w:trPr>
          <w:trHeight w:val="70"/>
        </w:trPr>
        <w:tc>
          <w:tcPr>
            <w:tcW w:w="4015" w:type="pct"/>
          </w:tcPr>
          <w:p w14:paraId="4713FC41" w14:textId="69FA2C14" w:rsidR="007447ED" w:rsidRPr="007447ED" w:rsidRDefault="007447ED" w:rsidP="002B4D1D">
            <w:pPr>
              <w:tabs>
                <w:tab w:val="left" w:pos="460"/>
              </w:tabs>
              <w:ind w:right="-20"/>
              <w:rPr>
                <w:rFonts w:eastAsia="Arial" w:cs="Tahoma"/>
                <w:spacing w:val="1"/>
              </w:rPr>
            </w:pPr>
            <w:r w:rsidRPr="007447ED">
              <w:rPr>
                <w:rFonts w:eastAsia="Arial" w:cs="Tahoma"/>
                <w:spacing w:val="1"/>
              </w:rPr>
              <w:t>Ab</w:t>
            </w:r>
            <w:r w:rsidRPr="007447ED">
              <w:rPr>
                <w:rFonts w:eastAsia="Arial" w:cs="Tahoma"/>
              </w:rPr>
              <w:t>i</w:t>
            </w:r>
            <w:r w:rsidRPr="007447ED">
              <w:rPr>
                <w:rFonts w:eastAsia="Arial" w:cs="Tahoma"/>
                <w:spacing w:val="-1"/>
              </w:rPr>
              <w:t>l</w:t>
            </w:r>
            <w:r w:rsidRPr="007447ED">
              <w:rPr>
                <w:rFonts w:eastAsia="Arial" w:cs="Tahoma"/>
              </w:rPr>
              <w:t>ity</w:t>
            </w:r>
            <w:r w:rsidRPr="007447ED">
              <w:rPr>
                <w:rFonts w:eastAsia="Arial" w:cs="Tahoma"/>
                <w:spacing w:val="27"/>
              </w:rPr>
              <w:t xml:space="preserve"> </w:t>
            </w:r>
            <w:r w:rsidRPr="007447ED">
              <w:rPr>
                <w:rFonts w:eastAsia="Arial" w:cs="Tahoma"/>
              </w:rPr>
              <w:t>to</w:t>
            </w:r>
            <w:r w:rsidRPr="007447ED">
              <w:rPr>
                <w:rFonts w:eastAsia="Arial" w:cs="Tahoma"/>
                <w:spacing w:val="16"/>
              </w:rPr>
              <w:t xml:space="preserve"> </w:t>
            </w:r>
            <w:r w:rsidRPr="007447ED">
              <w:rPr>
                <w:rFonts w:eastAsia="Arial" w:cs="Tahoma"/>
              </w:rPr>
              <w:t>tra</w:t>
            </w:r>
            <w:r w:rsidRPr="007447ED">
              <w:rPr>
                <w:rFonts w:eastAsia="Arial" w:cs="Tahoma"/>
                <w:spacing w:val="-2"/>
              </w:rPr>
              <w:t>v</w:t>
            </w:r>
            <w:r w:rsidRPr="007447ED">
              <w:rPr>
                <w:rFonts w:eastAsia="Arial" w:cs="Tahoma"/>
                <w:spacing w:val="1"/>
              </w:rPr>
              <w:t>e</w:t>
            </w:r>
            <w:r w:rsidRPr="007447ED">
              <w:rPr>
                <w:rFonts w:eastAsia="Arial" w:cs="Tahoma"/>
              </w:rPr>
              <w:t>l</w:t>
            </w:r>
            <w:r w:rsidRPr="007447ED">
              <w:rPr>
                <w:rFonts w:eastAsia="Arial" w:cs="Tahoma"/>
                <w:spacing w:val="22"/>
              </w:rPr>
              <w:t xml:space="preserve"> </w:t>
            </w:r>
            <w:r w:rsidRPr="007447ED">
              <w:rPr>
                <w:rFonts w:eastAsia="Arial" w:cs="Tahoma"/>
              </w:rPr>
              <w:t>to</w:t>
            </w:r>
            <w:r w:rsidRPr="007447ED">
              <w:rPr>
                <w:rFonts w:eastAsia="Arial" w:cs="Tahoma"/>
                <w:spacing w:val="13"/>
              </w:rPr>
              <w:t xml:space="preserve"> </w:t>
            </w:r>
            <w:r w:rsidRPr="007447ED">
              <w:rPr>
                <w:rFonts w:eastAsia="Arial" w:cs="Tahoma"/>
                <w:spacing w:val="1"/>
              </w:rPr>
              <w:t>an</w:t>
            </w:r>
            <w:r w:rsidRPr="007447ED">
              <w:rPr>
                <w:rFonts w:eastAsia="Arial" w:cs="Tahoma"/>
              </w:rPr>
              <w:t>d</w:t>
            </w:r>
            <w:r w:rsidRPr="007447ED">
              <w:rPr>
                <w:rFonts w:eastAsia="Arial" w:cs="Tahoma"/>
                <w:spacing w:val="26"/>
              </w:rPr>
              <w:t xml:space="preserve"> </w:t>
            </w:r>
            <w:r w:rsidRPr="007447ED">
              <w:rPr>
                <w:rFonts w:eastAsia="Arial" w:cs="Tahoma"/>
                <w:spacing w:val="1"/>
              </w:rPr>
              <w:t>a</w:t>
            </w:r>
            <w:r w:rsidRPr="007447ED">
              <w:rPr>
                <w:rFonts w:eastAsia="Arial" w:cs="Tahoma"/>
              </w:rPr>
              <w:t>cc</w:t>
            </w:r>
            <w:r w:rsidRPr="007447ED">
              <w:rPr>
                <w:rFonts w:eastAsia="Arial" w:cs="Tahoma"/>
                <w:spacing w:val="1"/>
              </w:rPr>
              <w:t>e</w:t>
            </w:r>
            <w:r w:rsidRPr="007447ED">
              <w:rPr>
                <w:rFonts w:eastAsia="Arial" w:cs="Tahoma"/>
              </w:rPr>
              <w:t>ss</w:t>
            </w:r>
            <w:r w:rsidRPr="007447ED">
              <w:rPr>
                <w:rFonts w:eastAsia="Arial" w:cs="Tahoma"/>
                <w:spacing w:val="44"/>
              </w:rPr>
              <w:t xml:space="preserve"> </w:t>
            </w:r>
            <w:r w:rsidRPr="007447ED">
              <w:rPr>
                <w:rFonts w:eastAsia="Arial" w:cs="Tahoma"/>
              </w:rPr>
              <w:t>a</w:t>
            </w:r>
            <w:r w:rsidRPr="007447ED">
              <w:rPr>
                <w:rFonts w:eastAsia="Arial" w:cs="Tahoma"/>
                <w:spacing w:val="11"/>
              </w:rPr>
              <w:t xml:space="preserve"> </w:t>
            </w:r>
            <w:r w:rsidRPr="007447ED">
              <w:rPr>
                <w:rFonts w:eastAsia="Arial" w:cs="Tahoma"/>
                <w:spacing w:val="-2"/>
              </w:rPr>
              <w:t>v</w:t>
            </w:r>
            <w:r w:rsidRPr="007447ED">
              <w:rPr>
                <w:rFonts w:eastAsia="Arial" w:cs="Tahoma"/>
                <w:spacing w:val="1"/>
              </w:rPr>
              <w:t>a</w:t>
            </w:r>
            <w:r w:rsidRPr="007447ED">
              <w:rPr>
                <w:rFonts w:eastAsia="Arial" w:cs="Tahoma"/>
              </w:rPr>
              <w:t>r</w:t>
            </w:r>
            <w:r w:rsidRPr="007447ED">
              <w:rPr>
                <w:rFonts w:eastAsia="Arial" w:cs="Tahoma"/>
                <w:spacing w:val="-1"/>
              </w:rPr>
              <w:t>i</w:t>
            </w:r>
            <w:r w:rsidRPr="007447ED">
              <w:rPr>
                <w:rFonts w:eastAsia="Arial" w:cs="Tahoma"/>
                <w:spacing w:val="1"/>
              </w:rPr>
              <w:t>e</w:t>
            </w:r>
            <w:r w:rsidRPr="007447ED">
              <w:rPr>
                <w:rFonts w:eastAsia="Arial" w:cs="Tahoma"/>
              </w:rPr>
              <w:t>ty</w:t>
            </w:r>
            <w:r w:rsidRPr="007447ED">
              <w:rPr>
                <w:rFonts w:eastAsia="Arial" w:cs="Tahoma"/>
                <w:spacing w:val="33"/>
              </w:rPr>
              <w:t xml:space="preserve"> </w:t>
            </w:r>
            <w:r w:rsidRPr="007447ED">
              <w:rPr>
                <w:rFonts w:eastAsia="Arial" w:cs="Tahoma"/>
                <w:spacing w:val="-1"/>
              </w:rPr>
              <w:t>o</w:t>
            </w:r>
            <w:r w:rsidRPr="007447ED">
              <w:rPr>
                <w:rFonts w:eastAsia="Arial" w:cs="Tahoma"/>
              </w:rPr>
              <w:t>f</w:t>
            </w:r>
            <w:r w:rsidRPr="007447ED">
              <w:rPr>
                <w:rFonts w:eastAsia="Arial" w:cs="Tahoma"/>
                <w:spacing w:val="20"/>
              </w:rPr>
              <w:t xml:space="preserve"> work </w:t>
            </w:r>
            <w:r w:rsidRPr="007447ED">
              <w:rPr>
                <w:rFonts w:eastAsia="Arial" w:cs="Tahoma"/>
                <w:spacing w:val="-3"/>
                <w:w w:val="104"/>
              </w:rPr>
              <w:t>locations</w:t>
            </w:r>
          </w:p>
        </w:tc>
        <w:tc>
          <w:tcPr>
            <w:tcW w:w="985" w:type="pct"/>
          </w:tcPr>
          <w:p w14:paraId="64C126AC" w14:textId="02F8C982" w:rsidR="007447ED" w:rsidRDefault="00744E67" w:rsidP="003E014A">
            <w:pPr>
              <w:pStyle w:val="Heading3"/>
              <w:rPr>
                <w:rFonts w:ascii="Tahoma" w:hAnsi="Tahoma"/>
                <w:b w:val="0"/>
                <w:bCs w:val="0"/>
                <w:sz w:val="22"/>
              </w:rPr>
            </w:pPr>
            <w:proofErr w:type="gramStart"/>
            <w:r>
              <w:rPr>
                <w:rFonts w:ascii="Tahoma" w:hAnsi="Tahoma"/>
                <w:b w:val="0"/>
                <w:bCs w:val="0"/>
                <w:sz w:val="22"/>
              </w:rPr>
              <w:t>A,I</w:t>
            </w:r>
            <w:proofErr w:type="gramEnd"/>
          </w:p>
        </w:tc>
      </w:tr>
      <w:tr w:rsidR="007447ED" w:rsidRPr="009F0647" w14:paraId="5B259965" w14:textId="77777777" w:rsidTr="005021D7">
        <w:trPr>
          <w:trHeight w:val="70"/>
        </w:trPr>
        <w:tc>
          <w:tcPr>
            <w:tcW w:w="4015" w:type="pct"/>
          </w:tcPr>
          <w:p w14:paraId="0BE94C66" w14:textId="77777777" w:rsidR="007447ED" w:rsidRPr="007447ED" w:rsidRDefault="007447ED" w:rsidP="007447ED">
            <w:pPr>
              <w:spacing w:before="16" w:line="276" w:lineRule="exact"/>
              <w:ind w:right="428"/>
              <w:rPr>
                <w:rFonts w:eastAsia="Arial" w:cs="Tahoma"/>
              </w:rPr>
            </w:pPr>
            <w:r w:rsidRPr="007447ED">
              <w:rPr>
                <w:rFonts w:eastAsia="Arial" w:cs="Tahoma"/>
              </w:rPr>
              <w:t>Able to work flexibly to the needs of the service including evenings and weekends where required</w:t>
            </w:r>
          </w:p>
          <w:p w14:paraId="10937596" w14:textId="77777777" w:rsidR="007447ED" w:rsidRPr="007447ED" w:rsidRDefault="007447ED" w:rsidP="002B4D1D">
            <w:pPr>
              <w:tabs>
                <w:tab w:val="left" w:pos="460"/>
              </w:tabs>
              <w:ind w:right="-20"/>
              <w:rPr>
                <w:rFonts w:eastAsia="Arial" w:cs="Tahoma"/>
                <w:spacing w:val="1"/>
              </w:rPr>
            </w:pPr>
          </w:p>
        </w:tc>
        <w:tc>
          <w:tcPr>
            <w:tcW w:w="985" w:type="pct"/>
          </w:tcPr>
          <w:p w14:paraId="0412AA8D" w14:textId="32892D08" w:rsidR="007447ED" w:rsidRDefault="00744E67" w:rsidP="003E014A">
            <w:pPr>
              <w:pStyle w:val="Heading3"/>
              <w:rPr>
                <w:rFonts w:ascii="Tahoma" w:hAnsi="Tahoma"/>
                <w:b w:val="0"/>
                <w:bCs w:val="0"/>
                <w:sz w:val="22"/>
              </w:rPr>
            </w:pPr>
            <w:proofErr w:type="gramStart"/>
            <w:r>
              <w:rPr>
                <w:rFonts w:ascii="Tahoma" w:hAnsi="Tahoma"/>
                <w:b w:val="0"/>
                <w:bCs w:val="0"/>
                <w:sz w:val="22"/>
              </w:rPr>
              <w:t>A,I</w:t>
            </w:r>
            <w:proofErr w:type="gramEnd"/>
          </w:p>
        </w:tc>
      </w:tr>
      <w:tr w:rsidR="003E014A" w:rsidRPr="009F0647" w14:paraId="7F3FEDD2" w14:textId="77777777" w:rsidTr="005021D7">
        <w:trPr>
          <w:trHeight w:val="70"/>
        </w:trPr>
        <w:tc>
          <w:tcPr>
            <w:tcW w:w="4015" w:type="pct"/>
          </w:tcPr>
          <w:p w14:paraId="61A3F7B9" w14:textId="121DD575" w:rsidR="002B4D1D" w:rsidRPr="007447ED" w:rsidRDefault="002B4D1D" w:rsidP="002B4D1D">
            <w:pPr>
              <w:rPr>
                <w:rFonts w:cs="Tahoma"/>
              </w:rPr>
            </w:pPr>
            <w:r w:rsidRPr="007447ED">
              <w:rPr>
                <w:rFonts w:eastAsia="Arial" w:cs="Tahoma"/>
              </w:rPr>
              <w:t>Able to work across geographical areas as required</w:t>
            </w:r>
          </w:p>
        </w:tc>
        <w:tc>
          <w:tcPr>
            <w:tcW w:w="985" w:type="pct"/>
          </w:tcPr>
          <w:p w14:paraId="6A6351A4" w14:textId="2A825076" w:rsidR="003E014A" w:rsidRPr="00C70BB2" w:rsidRDefault="003E014A" w:rsidP="003E014A">
            <w:pPr>
              <w:pStyle w:val="Heading3"/>
              <w:rPr>
                <w:rFonts w:ascii="Tahoma" w:hAnsi="Tahoma"/>
                <w:b w:val="0"/>
                <w:bCs w:val="0"/>
                <w:sz w:val="22"/>
              </w:rPr>
            </w:pPr>
            <w:r>
              <w:rPr>
                <w:rFonts w:ascii="Tahoma" w:hAnsi="Tahoma"/>
                <w:b w:val="0"/>
                <w:bCs w:val="0"/>
                <w:sz w:val="22"/>
              </w:rPr>
              <w:t>A,</w:t>
            </w:r>
            <w:r w:rsidR="002B4D1D">
              <w:rPr>
                <w:rFonts w:ascii="Tahoma" w:hAnsi="Tahoma"/>
                <w:b w:val="0"/>
                <w:bCs w:val="0"/>
                <w:sz w:val="22"/>
              </w:rPr>
              <w:t xml:space="preserve"> I, </w:t>
            </w:r>
          </w:p>
        </w:tc>
      </w:tr>
      <w:tr w:rsidR="003E014A" w:rsidRPr="009F0647" w14:paraId="39E602BF" w14:textId="77777777" w:rsidTr="005021D7">
        <w:trPr>
          <w:trHeight w:val="70"/>
        </w:trPr>
        <w:tc>
          <w:tcPr>
            <w:tcW w:w="4015" w:type="pct"/>
          </w:tcPr>
          <w:p w14:paraId="75C8547E" w14:textId="77777777" w:rsidR="003E014A" w:rsidRPr="00112331" w:rsidRDefault="003E014A" w:rsidP="003E014A">
            <w:pPr>
              <w:pStyle w:val="Heading3"/>
              <w:rPr>
                <w:rFonts w:cs="Arial"/>
              </w:rPr>
            </w:pPr>
            <w:r w:rsidRPr="00112331">
              <w:rPr>
                <w:rFonts w:cs="Arial"/>
              </w:rPr>
              <w:t>Desirable Criteria</w:t>
            </w:r>
          </w:p>
        </w:tc>
        <w:tc>
          <w:tcPr>
            <w:tcW w:w="985" w:type="pct"/>
          </w:tcPr>
          <w:p w14:paraId="215E4E13" w14:textId="77777777" w:rsidR="003E014A" w:rsidRPr="009F0647" w:rsidRDefault="003E014A" w:rsidP="003E014A">
            <w:pPr>
              <w:pStyle w:val="Heading3"/>
            </w:pPr>
            <w:r w:rsidRPr="009F0647">
              <w:t>Assessed By:</w:t>
            </w:r>
          </w:p>
        </w:tc>
      </w:tr>
      <w:tr w:rsidR="00DA7B72" w:rsidRPr="009F0647" w14:paraId="6C48F292" w14:textId="77777777" w:rsidTr="005021D7">
        <w:tc>
          <w:tcPr>
            <w:tcW w:w="4015" w:type="pct"/>
          </w:tcPr>
          <w:p w14:paraId="0673DC10" w14:textId="1D126A1A" w:rsidR="00DA7B72" w:rsidRPr="007447ED" w:rsidRDefault="00744E67" w:rsidP="003E014A">
            <w:pPr>
              <w:spacing w:before="120" w:after="120"/>
              <w:jc w:val="both"/>
              <w:rPr>
                <w:rFonts w:cs="Tahoma"/>
                <w:noProof/>
                <w:szCs w:val="22"/>
              </w:rPr>
            </w:pPr>
            <w:r>
              <w:rPr>
                <w:rFonts w:cs="Tahoma"/>
                <w:noProof/>
                <w:szCs w:val="22"/>
              </w:rPr>
              <w:t>Detached Youth work experience and community development experience</w:t>
            </w:r>
          </w:p>
        </w:tc>
        <w:tc>
          <w:tcPr>
            <w:tcW w:w="985" w:type="pct"/>
          </w:tcPr>
          <w:p w14:paraId="25CE0956" w14:textId="4C2A8E71" w:rsidR="00DA7B72" w:rsidRDefault="00DA7B72" w:rsidP="003E014A">
            <w:pPr>
              <w:spacing w:before="120" w:after="120"/>
              <w:jc w:val="both"/>
              <w:rPr>
                <w:rFonts w:ascii="Arial" w:hAnsi="Arial" w:cs="Arial"/>
                <w:noProof/>
                <w:sz w:val="20"/>
                <w:szCs w:val="20"/>
              </w:rPr>
            </w:pPr>
            <w:r>
              <w:rPr>
                <w:rFonts w:ascii="Arial" w:hAnsi="Arial" w:cs="Arial"/>
                <w:noProof/>
                <w:szCs w:val="22"/>
              </w:rPr>
              <w:t>A,I</w:t>
            </w:r>
          </w:p>
        </w:tc>
      </w:tr>
      <w:tr w:rsidR="003E014A" w:rsidRPr="009F0647" w14:paraId="4340C717" w14:textId="77777777" w:rsidTr="005021D7">
        <w:tc>
          <w:tcPr>
            <w:tcW w:w="4015" w:type="pct"/>
          </w:tcPr>
          <w:p w14:paraId="48043D0B" w14:textId="0377F0B4" w:rsidR="003E014A" w:rsidRPr="007447ED" w:rsidRDefault="003E014A" w:rsidP="003E014A">
            <w:pPr>
              <w:spacing w:before="120" w:after="120"/>
              <w:jc w:val="both"/>
              <w:rPr>
                <w:rFonts w:cs="Tahoma"/>
                <w:noProof/>
                <w:szCs w:val="22"/>
              </w:rPr>
            </w:pPr>
            <w:r w:rsidRPr="007447ED">
              <w:rPr>
                <w:rFonts w:cs="Tahoma"/>
                <w:noProof/>
                <w:szCs w:val="22"/>
              </w:rPr>
              <w:t xml:space="preserve">Knoweldge of community groups and key stakeholders </w:t>
            </w:r>
          </w:p>
        </w:tc>
        <w:tc>
          <w:tcPr>
            <w:tcW w:w="985" w:type="pct"/>
          </w:tcPr>
          <w:p w14:paraId="65A698CC" w14:textId="5AFE6A01" w:rsidR="003E014A" w:rsidRPr="007A55C8" w:rsidRDefault="003E014A" w:rsidP="003E014A">
            <w:pPr>
              <w:spacing w:before="120" w:after="120"/>
              <w:jc w:val="both"/>
              <w:rPr>
                <w:rFonts w:ascii="Arial" w:hAnsi="Arial" w:cs="Arial"/>
                <w:noProof/>
                <w:sz w:val="20"/>
                <w:szCs w:val="20"/>
              </w:rPr>
            </w:pPr>
            <w:r>
              <w:rPr>
                <w:rFonts w:ascii="Arial" w:hAnsi="Arial" w:cs="Arial"/>
                <w:noProof/>
                <w:sz w:val="20"/>
                <w:szCs w:val="20"/>
              </w:rPr>
              <w:t xml:space="preserve">A, I </w:t>
            </w:r>
          </w:p>
        </w:tc>
      </w:tr>
      <w:tr w:rsidR="003E014A" w:rsidRPr="009F0647" w14:paraId="7EE1ED4E" w14:textId="77777777" w:rsidTr="005021D7">
        <w:tc>
          <w:tcPr>
            <w:tcW w:w="4015" w:type="pct"/>
          </w:tcPr>
          <w:p w14:paraId="6E9B7D37" w14:textId="0014BB5E" w:rsidR="003E014A" w:rsidRPr="007447ED" w:rsidRDefault="003E014A" w:rsidP="003E014A">
            <w:pPr>
              <w:spacing w:before="120" w:after="120"/>
              <w:jc w:val="both"/>
              <w:rPr>
                <w:rFonts w:cs="Tahoma"/>
                <w:szCs w:val="22"/>
              </w:rPr>
            </w:pPr>
            <w:r w:rsidRPr="007447ED">
              <w:rPr>
                <w:rFonts w:cs="Tahoma"/>
                <w:szCs w:val="22"/>
              </w:rPr>
              <w:t xml:space="preserve">Knowledge of statutory services, interventions and their thresholds for children and young people </w:t>
            </w:r>
          </w:p>
        </w:tc>
        <w:tc>
          <w:tcPr>
            <w:tcW w:w="985" w:type="pct"/>
          </w:tcPr>
          <w:p w14:paraId="5E1FA3F6" w14:textId="5320BED5" w:rsidR="003E014A" w:rsidRPr="007A55C8" w:rsidRDefault="002B4D1D" w:rsidP="003E014A">
            <w:pPr>
              <w:spacing w:before="120" w:after="120"/>
              <w:jc w:val="both"/>
              <w:rPr>
                <w:rFonts w:ascii="Arial" w:hAnsi="Arial" w:cs="Arial"/>
                <w:noProof/>
                <w:sz w:val="20"/>
                <w:szCs w:val="20"/>
              </w:rPr>
            </w:pPr>
            <w:r>
              <w:rPr>
                <w:rFonts w:ascii="Arial" w:hAnsi="Arial" w:cs="Arial"/>
                <w:noProof/>
                <w:sz w:val="20"/>
                <w:szCs w:val="20"/>
              </w:rPr>
              <w:t xml:space="preserve">A, I </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lastRenderedPageBreak/>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4657BDC7" w:rsidR="007A55C8" w:rsidRPr="00114762" w:rsidRDefault="0073675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5A0B6A">
                  <w:rPr>
                    <w:rFonts w:ascii="Arial" w:hAnsi="Arial" w:cs="Arial"/>
                    <w:sz w:val="36"/>
                  </w:rPr>
                  <w:sym w:font="Wingdings 2" w:char="F052"/>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73675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73675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73675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73675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73675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525BD879" w:rsidR="007A55C8" w:rsidRPr="00114762" w:rsidRDefault="0073675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1"/>
                  <w14:checkedState w14:val="0052" w14:font="Wingdings 2"/>
                  <w14:uncheckedState w14:val="2610" w14:font="MS Gothic"/>
                </w14:checkbox>
              </w:sdtPr>
              <w:sdtEndPr/>
              <w:sdtContent>
                <w:r w:rsidR="005A0B6A">
                  <w:rPr>
                    <w:rFonts w:ascii="Arial" w:hAnsi="Arial" w:cs="Arial"/>
                    <w:sz w:val="36"/>
                  </w:rPr>
                  <w:sym w:font="Wingdings 2" w:char="F052"/>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302EE02E" w:rsidR="007A55C8" w:rsidRPr="00114762" w:rsidRDefault="0073675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5A0B6A">
                  <w:rPr>
                    <w:rFonts w:ascii="Arial" w:hAnsi="Arial" w:cs="Arial"/>
                    <w:sz w:val="36"/>
                  </w:rPr>
                  <w:sym w:font="Wingdings 2" w:char="F052"/>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73675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73675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73675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73675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73675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73675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73675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73675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05D3FD3D" w:rsidR="00114762" w:rsidRPr="00114762" w:rsidRDefault="0073675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233727">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73675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6E5685C9" w:rsidR="00114762" w:rsidRPr="00114762" w:rsidRDefault="0073675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233727">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38A09065" w:rsidR="00114762" w:rsidRPr="00114762" w:rsidRDefault="0073675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BC2B3F">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73675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73675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73675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0EB691B9" w:rsidR="00114762" w:rsidRPr="00114762" w:rsidRDefault="0073675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DA7B7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73675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73675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73675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08D054B7" w:rsidR="00114762" w:rsidRPr="00114762" w:rsidRDefault="0073675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BC2B3F">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3F9C830C" w:rsidR="00114762" w:rsidRPr="00114762" w:rsidRDefault="0073675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BC2B3F">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73675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5765620B" w:rsidR="00114762" w:rsidRPr="00114762" w:rsidRDefault="0073675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BC2B3F">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73675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73675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73675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73675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73675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73675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36A46939" w:rsidR="00114762" w:rsidRPr="00114762" w:rsidRDefault="0073675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BC2B3F">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73675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73675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2E446123" w:rsidR="00114762" w:rsidRPr="00114762" w:rsidRDefault="0073675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BC2B3F">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049DAA01" w:rsidR="00607DED" w:rsidRPr="00607DED" w:rsidRDefault="00736750" w:rsidP="00114762">
            <w:pPr>
              <w:rPr>
                <w:rFonts w:ascii="Arial" w:hAnsi="Arial" w:cs="Arial"/>
                <w:szCs w:val="22"/>
              </w:rPr>
            </w:pPr>
            <w:sdt>
              <w:sdtPr>
                <w:rPr>
                  <w:rFonts w:ascii="Arial" w:hAnsi="Arial" w:cs="Arial"/>
                  <w:szCs w:val="22"/>
                </w:rPr>
                <w:id w:val="-2025310209"/>
                <w14:checkbox>
                  <w14:checked w14:val="1"/>
                  <w14:checkedState w14:val="0052" w14:font="Wingdings 2"/>
                  <w14:uncheckedState w14:val="2610" w14:font="MS Gothic"/>
                </w14:checkbox>
              </w:sdtPr>
              <w:sdtEndPr/>
              <w:sdtContent>
                <w:r w:rsidR="00C70BB2">
                  <w:rPr>
                    <w:rFonts w:ascii="Arial" w:hAnsi="Arial" w:cs="Arial"/>
                    <w:szCs w:val="22"/>
                  </w:rPr>
                  <w:sym w:font="Wingdings 2" w:char="F052"/>
                </w:r>
              </w:sdtContent>
            </w:sdt>
          </w:p>
        </w:tc>
        <w:tc>
          <w:tcPr>
            <w:tcW w:w="9625" w:type="dxa"/>
          </w:tcPr>
          <w:p w14:paraId="37814B95" w14:textId="2EEA6A22"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00C70BB2">
              <w:rPr>
                <w:rFonts w:ascii="Arial" w:hAnsi="Arial" w:cs="Arial"/>
                <w:szCs w:val="22"/>
              </w:rPr>
              <w:t>Regular work outside of normal office hours</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5EF6D81C" w:rsidR="00C57F20" w:rsidRPr="008113A7" w:rsidRDefault="00233727">
      <w:r>
        <w:rPr>
          <w:rFonts w:ascii="Arial" w:hAnsi="Arial" w:cs="Arial"/>
          <w:iCs/>
          <w:szCs w:val="22"/>
        </w:rPr>
        <w:t xml:space="preserve">September 2024 </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17FCB" w14:textId="77777777" w:rsidR="007802D3" w:rsidRDefault="007802D3" w:rsidP="007A55C8">
      <w:r>
        <w:separator/>
      </w:r>
    </w:p>
  </w:endnote>
  <w:endnote w:type="continuationSeparator" w:id="0">
    <w:p w14:paraId="06ED49F8" w14:textId="77777777" w:rsidR="007802D3" w:rsidRDefault="007802D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2EDC55C2" w:rsidR="00460CB3" w:rsidRDefault="00FC7172">
    <w:pPr>
      <w:pStyle w:val="Footer"/>
    </w:pPr>
    <w:r>
      <w:t xml:space="preserve">Job description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233727"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33727" w:rsidRDefault="00233727"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233727" w:rsidRPr="0006028D" w:rsidRDefault="00233727"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233727"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233727" w:rsidRDefault="00233727" w:rsidP="00FC4D27">
    <w:pPr>
      <w:pStyle w:val="Footer"/>
      <w:ind w:firstLine="2880"/>
      <w:jc w:val="right"/>
      <w:rPr>
        <w:rFonts w:ascii="Arial" w:hAnsi="Arial" w:cs="Arial"/>
        <w:noProof/>
      </w:rPr>
    </w:pPr>
  </w:p>
  <w:p w14:paraId="04BBDEFD" w14:textId="77777777" w:rsidR="00233727" w:rsidRDefault="00233727" w:rsidP="00FC4D27">
    <w:pPr>
      <w:pStyle w:val="Footer"/>
      <w:ind w:firstLine="2880"/>
      <w:jc w:val="right"/>
      <w:rPr>
        <w:rFonts w:ascii="Arial" w:hAnsi="Arial" w:cs="Arial"/>
        <w:noProof/>
      </w:rPr>
    </w:pPr>
  </w:p>
  <w:p w14:paraId="0AC40F32" w14:textId="77777777" w:rsidR="00233727"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60FE1" w14:textId="77777777" w:rsidR="007802D3" w:rsidRDefault="007802D3" w:rsidP="007A55C8">
      <w:r>
        <w:separator/>
      </w:r>
    </w:p>
  </w:footnote>
  <w:footnote w:type="continuationSeparator" w:id="0">
    <w:p w14:paraId="4E1E3B87" w14:textId="77777777" w:rsidR="007802D3" w:rsidRDefault="007802D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3" name="Picture 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233727"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7C10"/>
    <w:multiLevelType w:val="hybridMultilevel"/>
    <w:tmpl w:val="8DDC9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B53C5"/>
    <w:multiLevelType w:val="hybridMultilevel"/>
    <w:tmpl w:val="03B8FAE6"/>
    <w:lvl w:ilvl="0" w:tplc="30DA7FFE">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150DB4"/>
    <w:multiLevelType w:val="hybridMultilevel"/>
    <w:tmpl w:val="B88EB2EE"/>
    <w:lvl w:ilvl="0" w:tplc="D636926C">
      <w:start w:val="1"/>
      <w:numFmt w:val="bullet"/>
      <w:lvlText w:val="•"/>
      <w:lvlJc w:val="left"/>
      <w:pPr>
        <w:ind w:left="138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3"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C5EBA"/>
    <w:multiLevelType w:val="hybridMultilevel"/>
    <w:tmpl w:val="429492A6"/>
    <w:lvl w:ilvl="0" w:tplc="FB88164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BD4E47"/>
    <w:multiLevelType w:val="hybridMultilevel"/>
    <w:tmpl w:val="0DA48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3C3743"/>
    <w:multiLevelType w:val="hybridMultilevel"/>
    <w:tmpl w:val="6C94E0C8"/>
    <w:lvl w:ilvl="0" w:tplc="68D4E5A0">
      <w:start w:val="37"/>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9" w15:restartNumberingAfterBreak="0">
    <w:nsid w:val="314612EB"/>
    <w:multiLevelType w:val="hybridMultilevel"/>
    <w:tmpl w:val="CDE208DE"/>
    <w:lvl w:ilvl="0" w:tplc="30DA7FFE">
      <w:numFmt w:val="bullet"/>
      <w:lvlText w:val="-"/>
      <w:lvlJc w:val="left"/>
      <w:pPr>
        <w:ind w:left="1740" w:hanging="360"/>
      </w:pPr>
      <w:rPr>
        <w:rFonts w:ascii="Arial" w:eastAsiaTheme="minorHAnsi" w:hAnsi="Arial" w:cs="Aria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10" w15:restartNumberingAfterBreak="0">
    <w:nsid w:val="3332555F"/>
    <w:multiLevelType w:val="hybridMultilevel"/>
    <w:tmpl w:val="2328190C"/>
    <w:lvl w:ilvl="0" w:tplc="30DA7F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C15E8F"/>
    <w:multiLevelType w:val="hybridMultilevel"/>
    <w:tmpl w:val="F79254C4"/>
    <w:lvl w:ilvl="0" w:tplc="3452884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976838"/>
    <w:multiLevelType w:val="hybridMultilevel"/>
    <w:tmpl w:val="19AC5940"/>
    <w:lvl w:ilvl="0" w:tplc="D636926C">
      <w:start w:val="1"/>
      <w:numFmt w:val="bullet"/>
      <w:lvlText w:val="•"/>
      <w:lvlJc w:val="left"/>
      <w:pPr>
        <w:ind w:left="138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13" w15:restartNumberingAfterBreak="0">
    <w:nsid w:val="3E755838"/>
    <w:multiLevelType w:val="hybridMultilevel"/>
    <w:tmpl w:val="27D8FFF4"/>
    <w:lvl w:ilvl="0" w:tplc="30DA7F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A57083"/>
    <w:multiLevelType w:val="multilevel"/>
    <w:tmpl w:val="AC38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326107"/>
    <w:multiLevelType w:val="hybridMultilevel"/>
    <w:tmpl w:val="3E00D8D2"/>
    <w:lvl w:ilvl="0" w:tplc="68D4E5A0">
      <w:start w:val="37"/>
      <w:numFmt w:val="bullet"/>
      <w:lvlText w:val="-"/>
      <w:lvlJc w:val="left"/>
      <w:pPr>
        <w:ind w:left="323" w:hanging="360"/>
      </w:pPr>
      <w:rPr>
        <w:rFonts w:ascii="Arial" w:eastAsiaTheme="minorHAnsi" w:hAnsi="Arial" w:cs="Arial" w:hint="default"/>
      </w:rPr>
    </w:lvl>
    <w:lvl w:ilvl="1" w:tplc="08090003" w:tentative="1">
      <w:start w:val="1"/>
      <w:numFmt w:val="bullet"/>
      <w:lvlText w:val="o"/>
      <w:lvlJc w:val="left"/>
      <w:pPr>
        <w:ind w:left="1043" w:hanging="360"/>
      </w:pPr>
      <w:rPr>
        <w:rFonts w:ascii="Courier New" w:hAnsi="Courier New" w:cs="Courier New" w:hint="default"/>
      </w:rPr>
    </w:lvl>
    <w:lvl w:ilvl="2" w:tplc="08090005" w:tentative="1">
      <w:start w:val="1"/>
      <w:numFmt w:val="bullet"/>
      <w:lvlText w:val=""/>
      <w:lvlJc w:val="left"/>
      <w:pPr>
        <w:ind w:left="1763" w:hanging="360"/>
      </w:pPr>
      <w:rPr>
        <w:rFonts w:ascii="Wingdings" w:hAnsi="Wingdings" w:hint="default"/>
      </w:rPr>
    </w:lvl>
    <w:lvl w:ilvl="3" w:tplc="08090001" w:tentative="1">
      <w:start w:val="1"/>
      <w:numFmt w:val="bullet"/>
      <w:lvlText w:val=""/>
      <w:lvlJc w:val="left"/>
      <w:pPr>
        <w:ind w:left="2483" w:hanging="360"/>
      </w:pPr>
      <w:rPr>
        <w:rFonts w:ascii="Symbol" w:hAnsi="Symbol" w:hint="default"/>
      </w:rPr>
    </w:lvl>
    <w:lvl w:ilvl="4" w:tplc="08090003" w:tentative="1">
      <w:start w:val="1"/>
      <w:numFmt w:val="bullet"/>
      <w:lvlText w:val="o"/>
      <w:lvlJc w:val="left"/>
      <w:pPr>
        <w:ind w:left="3203" w:hanging="360"/>
      </w:pPr>
      <w:rPr>
        <w:rFonts w:ascii="Courier New" w:hAnsi="Courier New" w:cs="Courier New" w:hint="default"/>
      </w:rPr>
    </w:lvl>
    <w:lvl w:ilvl="5" w:tplc="08090005" w:tentative="1">
      <w:start w:val="1"/>
      <w:numFmt w:val="bullet"/>
      <w:lvlText w:val=""/>
      <w:lvlJc w:val="left"/>
      <w:pPr>
        <w:ind w:left="3923" w:hanging="360"/>
      </w:pPr>
      <w:rPr>
        <w:rFonts w:ascii="Wingdings" w:hAnsi="Wingdings" w:hint="default"/>
      </w:rPr>
    </w:lvl>
    <w:lvl w:ilvl="6" w:tplc="08090001" w:tentative="1">
      <w:start w:val="1"/>
      <w:numFmt w:val="bullet"/>
      <w:lvlText w:val=""/>
      <w:lvlJc w:val="left"/>
      <w:pPr>
        <w:ind w:left="4643" w:hanging="360"/>
      </w:pPr>
      <w:rPr>
        <w:rFonts w:ascii="Symbol" w:hAnsi="Symbol" w:hint="default"/>
      </w:rPr>
    </w:lvl>
    <w:lvl w:ilvl="7" w:tplc="08090003" w:tentative="1">
      <w:start w:val="1"/>
      <w:numFmt w:val="bullet"/>
      <w:lvlText w:val="o"/>
      <w:lvlJc w:val="left"/>
      <w:pPr>
        <w:ind w:left="5363" w:hanging="360"/>
      </w:pPr>
      <w:rPr>
        <w:rFonts w:ascii="Courier New" w:hAnsi="Courier New" w:cs="Courier New" w:hint="default"/>
      </w:rPr>
    </w:lvl>
    <w:lvl w:ilvl="8" w:tplc="08090005" w:tentative="1">
      <w:start w:val="1"/>
      <w:numFmt w:val="bullet"/>
      <w:lvlText w:val=""/>
      <w:lvlJc w:val="left"/>
      <w:pPr>
        <w:ind w:left="6083" w:hanging="360"/>
      </w:pPr>
      <w:rPr>
        <w:rFonts w:ascii="Wingdings" w:hAnsi="Wingdings" w:hint="default"/>
      </w:rPr>
    </w:lvl>
  </w:abstractNum>
  <w:abstractNum w:abstractNumId="18"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E32E2F"/>
    <w:multiLevelType w:val="hybridMultilevel"/>
    <w:tmpl w:val="E0943624"/>
    <w:lvl w:ilvl="0" w:tplc="30DA7F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7EA44D4"/>
    <w:multiLevelType w:val="hybridMultilevel"/>
    <w:tmpl w:val="25A47DD4"/>
    <w:lvl w:ilvl="0" w:tplc="08090001">
      <w:start w:val="1"/>
      <w:numFmt w:val="bullet"/>
      <w:lvlText w:val=""/>
      <w:lvlJc w:val="left"/>
      <w:pPr>
        <w:ind w:left="323" w:hanging="360"/>
      </w:pPr>
      <w:rPr>
        <w:rFonts w:ascii="Symbol" w:hAnsi="Symbol" w:hint="default"/>
      </w:rPr>
    </w:lvl>
    <w:lvl w:ilvl="1" w:tplc="08090003" w:tentative="1">
      <w:start w:val="1"/>
      <w:numFmt w:val="bullet"/>
      <w:lvlText w:val="o"/>
      <w:lvlJc w:val="left"/>
      <w:pPr>
        <w:ind w:left="1043" w:hanging="360"/>
      </w:pPr>
      <w:rPr>
        <w:rFonts w:ascii="Courier New" w:hAnsi="Courier New" w:cs="Courier New" w:hint="default"/>
      </w:rPr>
    </w:lvl>
    <w:lvl w:ilvl="2" w:tplc="08090005" w:tentative="1">
      <w:start w:val="1"/>
      <w:numFmt w:val="bullet"/>
      <w:lvlText w:val=""/>
      <w:lvlJc w:val="left"/>
      <w:pPr>
        <w:ind w:left="1763" w:hanging="360"/>
      </w:pPr>
      <w:rPr>
        <w:rFonts w:ascii="Wingdings" w:hAnsi="Wingdings" w:hint="default"/>
      </w:rPr>
    </w:lvl>
    <w:lvl w:ilvl="3" w:tplc="08090001" w:tentative="1">
      <w:start w:val="1"/>
      <w:numFmt w:val="bullet"/>
      <w:lvlText w:val=""/>
      <w:lvlJc w:val="left"/>
      <w:pPr>
        <w:ind w:left="2483" w:hanging="360"/>
      </w:pPr>
      <w:rPr>
        <w:rFonts w:ascii="Symbol" w:hAnsi="Symbol" w:hint="default"/>
      </w:rPr>
    </w:lvl>
    <w:lvl w:ilvl="4" w:tplc="08090003" w:tentative="1">
      <w:start w:val="1"/>
      <w:numFmt w:val="bullet"/>
      <w:lvlText w:val="o"/>
      <w:lvlJc w:val="left"/>
      <w:pPr>
        <w:ind w:left="3203" w:hanging="360"/>
      </w:pPr>
      <w:rPr>
        <w:rFonts w:ascii="Courier New" w:hAnsi="Courier New" w:cs="Courier New" w:hint="default"/>
      </w:rPr>
    </w:lvl>
    <w:lvl w:ilvl="5" w:tplc="08090005" w:tentative="1">
      <w:start w:val="1"/>
      <w:numFmt w:val="bullet"/>
      <w:lvlText w:val=""/>
      <w:lvlJc w:val="left"/>
      <w:pPr>
        <w:ind w:left="3923" w:hanging="360"/>
      </w:pPr>
      <w:rPr>
        <w:rFonts w:ascii="Wingdings" w:hAnsi="Wingdings" w:hint="default"/>
      </w:rPr>
    </w:lvl>
    <w:lvl w:ilvl="6" w:tplc="08090001" w:tentative="1">
      <w:start w:val="1"/>
      <w:numFmt w:val="bullet"/>
      <w:lvlText w:val=""/>
      <w:lvlJc w:val="left"/>
      <w:pPr>
        <w:ind w:left="4643" w:hanging="360"/>
      </w:pPr>
      <w:rPr>
        <w:rFonts w:ascii="Symbol" w:hAnsi="Symbol" w:hint="default"/>
      </w:rPr>
    </w:lvl>
    <w:lvl w:ilvl="7" w:tplc="08090003" w:tentative="1">
      <w:start w:val="1"/>
      <w:numFmt w:val="bullet"/>
      <w:lvlText w:val="o"/>
      <w:lvlJc w:val="left"/>
      <w:pPr>
        <w:ind w:left="5363" w:hanging="360"/>
      </w:pPr>
      <w:rPr>
        <w:rFonts w:ascii="Courier New" w:hAnsi="Courier New" w:cs="Courier New" w:hint="default"/>
      </w:rPr>
    </w:lvl>
    <w:lvl w:ilvl="8" w:tplc="08090005" w:tentative="1">
      <w:start w:val="1"/>
      <w:numFmt w:val="bullet"/>
      <w:lvlText w:val=""/>
      <w:lvlJc w:val="left"/>
      <w:pPr>
        <w:ind w:left="6083" w:hanging="360"/>
      </w:pPr>
      <w:rPr>
        <w:rFonts w:ascii="Wingdings" w:hAnsi="Wingdings" w:hint="default"/>
      </w:rPr>
    </w:lvl>
  </w:abstractNum>
  <w:abstractNum w:abstractNumId="25" w15:restartNumberingAfterBreak="0">
    <w:nsid w:val="6CEB31B3"/>
    <w:multiLevelType w:val="hybridMultilevel"/>
    <w:tmpl w:val="E5E8795C"/>
    <w:lvl w:ilvl="0" w:tplc="30DA7FFE">
      <w:numFmt w:val="bullet"/>
      <w:lvlText w:val="-"/>
      <w:lvlJc w:val="left"/>
      <w:pPr>
        <w:ind w:left="1380" w:hanging="360"/>
      </w:pPr>
      <w:rPr>
        <w:rFonts w:ascii="Arial" w:eastAsiaTheme="minorHAns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2100" w:hanging="360"/>
      </w:pPr>
      <w:rPr>
        <w:rFonts w:ascii="Courier New" w:hAnsi="Courier New" w:cs="Courier New" w:hint="default"/>
      </w:rPr>
    </w:lvl>
    <w:lvl w:ilvl="2" w:tplc="FFFFFFFF" w:tentative="1">
      <w:start w:val="1"/>
      <w:numFmt w:val="bullet"/>
      <w:lvlText w:val=""/>
      <w:lvlJc w:val="left"/>
      <w:pPr>
        <w:ind w:left="2820" w:hanging="360"/>
      </w:pPr>
      <w:rPr>
        <w:rFonts w:ascii="Wingdings" w:hAnsi="Wingdings" w:hint="default"/>
      </w:rPr>
    </w:lvl>
    <w:lvl w:ilvl="3" w:tplc="FFFFFFFF" w:tentative="1">
      <w:start w:val="1"/>
      <w:numFmt w:val="bullet"/>
      <w:lvlText w:val=""/>
      <w:lvlJc w:val="left"/>
      <w:pPr>
        <w:ind w:left="3540" w:hanging="360"/>
      </w:pPr>
      <w:rPr>
        <w:rFonts w:ascii="Symbol" w:hAnsi="Symbol" w:hint="default"/>
      </w:rPr>
    </w:lvl>
    <w:lvl w:ilvl="4" w:tplc="FFFFFFFF" w:tentative="1">
      <w:start w:val="1"/>
      <w:numFmt w:val="bullet"/>
      <w:lvlText w:val="o"/>
      <w:lvlJc w:val="left"/>
      <w:pPr>
        <w:ind w:left="4260" w:hanging="360"/>
      </w:pPr>
      <w:rPr>
        <w:rFonts w:ascii="Courier New" w:hAnsi="Courier New" w:cs="Courier New" w:hint="default"/>
      </w:rPr>
    </w:lvl>
    <w:lvl w:ilvl="5" w:tplc="FFFFFFFF" w:tentative="1">
      <w:start w:val="1"/>
      <w:numFmt w:val="bullet"/>
      <w:lvlText w:val=""/>
      <w:lvlJc w:val="left"/>
      <w:pPr>
        <w:ind w:left="4980" w:hanging="360"/>
      </w:pPr>
      <w:rPr>
        <w:rFonts w:ascii="Wingdings" w:hAnsi="Wingdings" w:hint="default"/>
      </w:rPr>
    </w:lvl>
    <w:lvl w:ilvl="6" w:tplc="FFFFFFFF" w:tentative="1">
      <w:start w:val="1"/>
      <w:numFmt w:val="bullet"/>
      <w:lvlText w:val=""/>
      <w:lvlJc w:val="left"/>
      <w:pPr>
        <w:ind w:left="5700" w:hanging="360"/>
      </w:pPr>
      <w:rPr>
        <w:rFonts w:ascii="Symbol" w:hAnsi="Symbol" w:hint="default"/>
      </w:rPr>
    </w:lvl>
    <w:lvl w:ilvl="7" w:tplc="FFFFFFFF" w:tentative="1">
      <w:start w:val="1"/>
      <w:numFmt w:val="bullet"/>
      <w:lvlText w:val="o"/>
      <w:lvlJc w:val="left"/>
      <w:pPr>
        <w:ind w:left="6420" w:hanging="360"/>
      </w:pPr>
      <w:rPr>
        <w:rFonts w:ascii="Courier New" w:hAnsi="Courier New" w:cs="Courier New" w:hint="default"/>
      </w:rPr>
    </w:lvl>
    <w:lvl w:ilvl="8" w:tplc="FFFFFFFF" w:tentative="1">
      <w:start w:val="1"/>
      <w:numFmt w:val="bullet"/>
      <w:lvlText w:val=""/>
      <w:lvlJc w:val="left"/>
      <w:pPr>
        <w:ind w:left="7140" w:hanging="360"/>
      </w:pPr>
      <w:rPr>
        <w:rFonts w:ascii="Wingdings" w:hAnsi="Wingdings" w:hint="default"/>
      </w:rPr>
    </w:lvl>
  </w:abstractNum>
  <w:abstractNum w:abstractNumId="26" w15:restartNumberingAfterBreak="0">
    <w:nsid w:val="6D273416"/>
    <w:multiLevelType w:val="hybridMultilevel"/>
    <w:tmpl w:val="FCD28C06"/>
    <w:lvl w:ilvl="0" w:tplc="68D4E5A0">
      <w:start w:val="37"/>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E9564B"/>
    <w:multiLevelType w:val="hybridMultilevel"/>
    <w:tmpl w:val="D4C077AA"/>
    <w:lvl w:ilvl="0" w:tplc="30DA7FFE">
      <w:numFmt w:val="bullet"/>
      <w:lvlText w:val="-"/>
      <w:lvlJc w:val="left"/>
      <w:pPr>
        <w:ind w:left="1380" w:hanging="360"/>
      </w:pPr>
      <w:rPr>
        <w:rFonts w:ascii="Arial" w:eastAsiaTheme="minorHAnsi"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2100" w:hanging="360"/>
      </w:pPr>
      <w:rPr>
        <w:rFonts w:ascii="Courier New" w:hAnsi="Courier New" w:cs="Courier New" w:hint="default"/>
      </w:rPr>
    </w:lvl>
    <w:lvl w:ilvl="2" w:tplc="FFFFFFFF" w:tentative="1">
      <w:start w:val="1"/>
      <w:numFmt w:val="bullet"/>
      <w:lvlText w:val=""/>
      <w:lvlJc w:val="left"/>
      <w:pPr>
        <w:ind w:left="2820" w:hanging="360"/>
      </w:pPr>
      <w:rPr>
        <w:rFonts w:ascii="Wingdings" w:hAnsi="Wingdings" w:hint="default"/>
      </w:rPr>
    </w:lvl>
    <w:lvl w:ilvl="3" w:tplc="FFFFFFFF" w:tentative="1">
      <w:start w:val="1"/>
      <w:numFmt w:val="bullet"/>
      <w:lvlText w:val=""/>
      <w:lvlJc w:val="left"/>
      <w:pPr>
        <w:ind w:left="3540" w:hanging="360"/>
      </w:pPr>
      <w:rPr>
        <w:rFonts w:ascii="Symbol" w:hAnsi="Symbol" w:hint="default"/>
      </w:rPr>
    </w:lvl>
    <w:lvl w:ilvl="4" w:tplc="FFFFFFFF" w:tentative="1">
      <w:start w:val="1"/>
      <w:numFmt w:val="bullet"/>
      <w:lvlText w:val="o"/>
      <w:lvlJc w:val="left"/>
      <w:pPr>
        <w:ind w:left="4260" w:hanging="360"/>
      </w:pPr>
      <w:rPr>
        <w:rFonts w:ascii="Courier New" w:hAnsi="Courier New" w:cs="Courier New" w:hint="default"/>
      </w:rPr>
    </w:lvl>
    <w:lvl w:ilvl="5" w:tplc="FFFFFFFF" w:tentative="1">
      <w:start w:val="1"/>
      <w:numFmt w:val="bullet"/>
      <w:lvlText w:val=""/>
      <w:lvlJc w:val="left"/>
      <w:pPr>
        <w:ind w:left="4980" w:hanging="360"/>
      </w:pPr>
      <w:rPr>
        <w:rFonts w:ascii="Wingdings" w:hAnsi="Wingdings" w:hint="default"/>
      </w:rPr>
    </w:lvl>
    <w:lvl w:ilvl="6" w:tplc="FFFFFFFF" w:tentative="1">
      <w:start w:val="1"/>
      <w:numFmt w:val="bullet"/>
      <w:lvlText w:val=""/>
      <w:lvlJc w:val="left"/>
      <w:pPr>
        <w:ind w:left="5700" w:hanging="360"/>
      </w:pPr>
      <w:rPr>
        <w:rFonts w:ascii="Symbol" w:hAnsi="Symbol" w:hint="default"/>
      </w:rPr>
    </w:lvl>
    <w:lvl w:ilvl="7" w:tplc="FFFFFFFF" w:tentative="1">
      <w:start w:val="1"/>
      <w:numFmt w:val="bullet"/>
      <w:lvlText w:val="o"/>
      <w:lvlJc w:val="left"/>
      <w:pPr>
        <w:ind w:left="6420" w:hanging="360"/>
      </w:pPr>
      <w:rPr>
        <w:rFonts w:ascii="Courier New" w:hAnsi="Courier New" w:cs="Courier New" w:hint="default"/>
      </w:rPr>
    </w:lvl>
    <w:lvl w:ilvl="8" w:tplc="FFFFFFFF" w:tentative="1">
      <w:start w:val="1"/>
      <w:numFmt w:val="bullet"/>
      <w:lvlText w:val=""/>
      <w:lvlJc w:val="left"/>
      <w:pPr>
        <w:ind w:left="7140" w:hanging="360"/>
      </w:pPr>
      <w:rPr>
        <w:rFonts w:ascii="Wingdings" w:hAnsi="Wingdings" w:hint="default"/>
      </w:rPr>
    </w:lvl>
  </w:abstractNum>
  <w:num w:numId="1" w16cid:durableId="1407267787">
    <w:abstractNumId w:val="8"/>
  </w:num>
  <w:num w:numId="2" w16cid:durableId="4138272">
    <w:abstractNumId w:val="22"/>
  </w:num>
  <w:num w:numId="3" w16cid:durableId="2081170769">
    <w:abstractNumId w:val="18"/>
  </w:num>
  <w:num w:numId="4" w16cid:durableId="742525022">
    <w:abstractNumId w:val="15"/>
  </w:num>
  <w:num w:numId="5" w16cid:durableId="1909920100">
    <w:abstractNumId w:val="23"/>
  </w:num>
  <w:num w:numId="6" w16cid:durableId="694580207">
    <w:abstractNumId w:val="20"/>
  </w:num>
  <w:num w:numId="7" w16cid:durableId="583532924">
    <w:abstractNumId w:val="7"/>
  </w:num>
  <w:num w:numId="8" w16cid:durableId="1326058417">
    <w:abstractNumId w:val="27"/>
  </w:num>
  <w:num w:numId="9" w16cid:durableId="70347351">
    <w:abstractNumId w:val="14"/>
  </w:num>
  <w:num w:numId="10" w16cid:durableId="2019503286">
    <w:abstractNumId w:val="3"/>
  </w:num>
  <w:num w:numId="11" w16cid:durableId="121651223">
    <w:abstractNumId w:val="19"/>
  </w:num>
  <w:num w:numId="12" w16cid:durableId="1486820392">
    <w:abstractNumId w:val="1"/>
  </w:num>
  <w:num w:numId="13" w16cid:durableId="849829001">
    <w:abstractNumId w:val="4"/>
  </w:num>
  <w:num w:numId="14" w16cid:durableId="782455475">
    <w:abstractNumId w:val="24"/>
  </w:num>
  <w:num w:numId="15" w16cid:durableId="1871992242">
    <w:abstractNumId w:val="6"/>
  </w:num>
  <w:num w:numId="16" w16cid:durableId="1189181928">
    <w:abstractNumId w:val="17"/>
  </w:num>
  <w:num w:numId="17" w16cid:durableId="1126237428">
    <w:abstractNumId w:val="26"/>
  </w:num>
  <w:num w:numId="18" w16cid:durableId="1170172712">
    <w:abstractNumId w:val="12"/>
  </w:num>
  <w:num w:numId="19" w16cid:durableId="1800681812">
    <w:abstractNumId w:val="2"/>
  </w:num>
  <w:num w:numId="20" w16cid:durableId="406615204">
    <w:abstractNumId w:val="11"/>
  </w:num>
  <w:num w:numId="21" w16cid:durableId="1405562315">
    <w:abstractNumId w:val="25"/>
  </w:num>
  <w:num w:numId="22" w16cid:durableId="658966969">
    <w:abstractNumId w:val="9"/>
  </w:num>
  <w:num w:numId="23" w16cid:durableId="853806573">
    <w:abstractNumId w:val="28"/>
  </w:num>
  <w:num w:numId="24" w16cid:durableId="974331032">
    <w:abstractNumId w:val="10"/>
  </w:num>
  <w:num w:numId="25" w16cid:durableId="589312450">
    <w:abstractNumId w:val="5"/>
  </w:num>
  <w:num w:numId="26" w16cid:durableId="907378664">
    <w:abstractNumId w:val="13"/>
  </w:num>
  <w:num w:numId="27" w16cid:durableId="193663516">
    <w:abstractNumId w:val="21"/>
  </w:num>
  <w:num w:numId="28" w16cid:durableId="685912310">
    <w:abstractNumId w:val="16"/>
  </w:num>
  <w:num w:numId="29" w16cid:durableId="746852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57065"/>
    <w:rsid w:val="00081090"/>
    <w:rsid w:val="00095994"/>
    <w:rsid w:val="000B4310"/>
    <w:rsid w:val="000C313F"/>
    <w:rsid w:val="000E35A3"/>
    <w:rsid w:val="00112331"/>
    <w:rsid w:val="00114762"/>
    <w:rsid w:val="00114894"/>
    <w:rsid w:val="00116B7F"/>
    <w:rsid w:val="00122CF1"/>
    <w:rsid w:val="00125ADA"/>
    <w:rsid w:val="00172A40"/>
    <w:rsid w:val="0019309F"/>
    <w:rsid w:val="001A3EA1"/>
    <w:rsid w:val="001D78F8"/>
    <w:rsid w:val="001E1A41"/>
    <w:rsid w:val="001F02EE"/>
    <w:rsid w:val="001F40E1"/>
    <w:rsid w:val="00203743"/>
    <w:rsid w:val="00233727"/>
    <w:rsid w:val="00250627"/>
    <w:rsid w:val="0026280F"/>
    <w:rsid w:val="00277475"/>
    <w:rsid w:val="002B2D2A"/>
    <w:rsid w:val="002B4D1D"/>
    <w:rsid w:val="002C0161"/>
    <w:rsid w:val="002C0FFC"/>
    <w:rsid w:val="002E65C6"/>
    <w:rsid w:val="00345913"/>
    <w:rsid w:val="00354CF5"/>
    <w:rsid w:val="00360814"/>
    <w:rsid w:val="00361C14"/>
    <w:rsid w:val="003930B2"/>
    <w:rsid w:val="003C522F"/>
    <w:rsid w:val="003E014A"/>
    <w:rsid w:val="003E7E21"/>
    <w:rsid w:val="004000D7"/>
    <w:rsid w:val="00447281"/>
    <w:rsid w:val="00447A18"/>
    <w:rsid w:val="00460CB3"/>
    <w:rsid w:val="004619FB"/>
    <w:rsid w:val="0046450A"/>
    <w:rsid w:val="004A4044"/>
    <w:rsid w:val="004D7CA2"/>
    <w:rsid w:val="004E77EF"/>
    <w:rsid w:val="004F155F"/>
    <w:rsid w:val="005021D7"/>
    <w:rsid w:val="00504E43"/>
    <w:rsid w:val="00521585"/>
    <w:rsid w:val="005538F8"/>
    <w:rsid w:val="00584DE3"/>
    <w:rsid w:val="00586503"/>
    <w:rsid w:val="005A0B6A"/>
    <w:rsid w:val="005A55A0"/>
    <w:rsid w:val="005C18D4"/>
    <w:rsid w:val="005C6265"/>
    <w:rsid w:val="005C6495"/>
    <w:rsid w:val="005C6A3C"/>
    <w:rsid w:val="005D2671"/>
    <w:rsid w:val="005E0DBE"/>
    <w:rsid w:val="005E7A01"/>
    <w:rsid w:val="0060172B"/>
    <w:rsid w:val="00604FEE"/>
    <w:rsid w:val="00607DED"/>
    <w:rsid w:val="00625D49"/>
    <w:rsid w:val="00630669"/>
    <w:rsid w:val="0065462D"/>
    <w:rsid w:val="00654F29"/>
    <w:rsid w:val="00655CD4"/>
    <w:rsid w:val="00675FDF"/>
    <w:rsid w:val="006819FD"/>
    <w:rsid w:val="006B51E3"/>
    <w:rsid w:val="006C11BB"/>
    <w:rsid w:val="006C3EC9"/>
    <w:rsid w:val="007004F3"/>
    <w:rsid w:val="00701CA4"/>
    <w:rsid w:val="00721EDB"/>
    <w:rsid w:val="00725B7B"/>
    <w:rsid w:val="00736750"/>
    <w:rsid w:val="00743EFE"/>
    <w:rsid w:val="007447ED"/>
    <w:rsid w:val="00744E67"/>
    <w:rsid w:val="00746B87"/>
    <w:rsid w:val="0075462E"/>
    <w:rsid w:val="007573B9"/>
    <w:rsid w:val="00760609"/>
    <w:rsid w:val="007802D3"/>
    <w:rsid w:val="007908F4"/>
    <w:rsid w:val="007A55C8"/>
    <w:rsid w:val="007A5ECF"/>
    <w:rsid w:val="007C502D"/>
    <w:rsid w:val="008113A7"/>
    <w:rsid w:val="00817372"/>
    <w:rsid w:val="008361E2"/>
    <w:rsid w:val="0084235C"/>
    <w:rsid w:val="00863690"/>
    <w:rsid w:val="00871B2E"/>
    <w:rsid w:val="008802E7"/>
    <w:rsid w:val="00882210"/>
    <w:rsid w:val="008C0294"/>
    <w:rsid w:val="008C335F"/>
    <w:rsid w:val="008D59C2"/>
    <w:rsid w:val="008D6FEF"/>
    <w:rsid w:val="008E7EEB"/>
    <w:rsid w:val="00914FCC"/>
    <w:rsid w:val="00925E8C"/>
    <w:rsid w:val="00947D7D"/>
    <w:rsid w:val="00980C0A"/>
    <w:rsid w:val="009A3DD5"/>
    <w:rsid w:val="009A7FD0"/>
    <w:rsid w:val="009D43F7"/>
    <w:rsid w:val="009E3B80"/>
    <w:rsid w:val="00A074EF"/>
    <w:rsid w:val="00A35C55"/>
    <w:rsid w:val="00A405EF"/>
    <w:rsid w:val="00A50C5D"/>
    <w:rsid w:val="00A827C9"/>
    <w:rsid w:val="00AA094F"/>
    <w:rsid w:val="00AD3168"/>
    <w:rsid w:val="00AD47F9"/>
    <w:rsid w:val="00B0457A"/>
    <w:rsid w:val="00B26C50"/>
    <w:rsid w:val="00B402F1"/>
    <w:rsid w:val="00B4380D"/>
    <w:rsid w:val="00B5004A"/>
    <w:rsid w:val="00B50963"/>
    <w:rsid w:val="00B522BC"/>
    <w:rsid w:val="00B74F69"/>
    <w:rsid w:val="00BA65A0"/>
    <w:rsid w:val="00BC2B3F"/>
    <w:rsid w:val="00BE3A8A"/>
    <w:rsid w:val="00C040B0"/>
    <w:rsid w:val="00C22EE6"/>
    <w:rsid w:val="00C57F20"/>
    <w:rsid w:val="00C70BB2"/>
    <w:rsid w:val="00C7665B"/>
    <w:rsid w:val="00C80A7D"/>
    <w:rsid w:val="00C9101A"/>
    <w:rsid w:val="00CA1CE8"/>
    <w:rsid w:val="00CA2BAB"/>
    <w:rsid w:val="00CA6506"/>
    <w:rsid w:val="00CB40BC"/>
    <w:rsid w:val="00CB71DC"/>
    <w:rsid w:val="00CF24A6"/>
    <w:rsid w:val="00CF64F4"/>
    <w:rsid w:val="00D00434"/>
    <w:rsid w:val="00D20953"/>
    <w:rsid w:val="00D27CCC"/>
    <w:rsid w:val="00D63523"/>
    <w:rsid w:val="00D757B0"/>
    <w:rsid w:val="00D93D43"/>
    <w:rsid w:val="00DA7303"/>
    <w:rsid w:val="00DA7B72"/>
    <w:rsid w:val="00DB2194"/>
    <w:rsid w:val="00DD3ED0"/>
    <w:rsid w:val="00DF3CC6"/>
    <w:rsid w:val="00E00B5E"/>
    <w:rsid w:val="00E34F5F"/>
    <w:rsid w:val="00E709E9"/>
    <w:rsid w:val="00E70A53"/>
    <w:rsid w:val="00E86136"/>
    <w:rsid w:val="00EA6D19"/>
    <w:rsid w:val="00EB3DAE"/>
    <w:rsid w:val="00EB6F28"/>
    <w:rsid w:val="00EF6D56"/>
    <w:rsid w:val="00F01386"/>
    <w:rsid w:val="00F0564F"/>
    <w:rsid w:val="00F22BA3"/>
    <w:rsid w:val="00F25B75"/>
    <w:rsid w:val="00F45BFB"/>
    <w:rsid w:val="00F50B0D"/>
    <w:rsid w:val="00F73C50"/>
    <w:rsid w:val="00F745FE"/>
    <w:rsid w:val="00F8293B"/>
    <w:rsid w:val="00F96573"/>
    <w:rsid w:val="00FC5A81"/>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NormalWeb">
    <w:name w:val="Normal (Web)"/>
    <w:basedOn w:val="Normal"/>
    <w:uiPriority w:val="99"/>
    <w:unhideWhenUsed/>
    <w:rsid w:val="00654F29"/>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03478">
      <w:bodyDiv w:val="1"/>
      <w:marLeft w:val="0"/>
      <w:marRight w:val="0"/>
      <w:marTop w:val="0"/>
      <w:marBottom w:val="0"/>
      <w:divBdr>
        <w:top w:val="none" w:sz="0" w:space="0" w:color="auto"/>
        <w:left w:val="none" w:sz="0" w:space="0" w:color="auto"/>
        <w:bottom w:val="none" w:sz="0" w:space="0" w:color="auto"/>
        <w:right w:val="none" w:sz="0" w:space="0" w:color="auto"/>
      </w:divBdr>
    </w:div>
    <w:div w:id="253785864">
      <w:bodyDiv w:val="1"/>
      <w:marLeft w:val="0"/>
      <w:marRight w:val="0"/>
      <w:marTop w:val="0"/>
      <w:marBottom w:val="0"/>
      <w:divBdr>
        <w:top w:val="none" w:sz="0" w:space="0" w:color="auto"/>
        <w:left w:val="none" w:sz="0" w:space="0" w:color="auto"/>
        <w:bottom w:val="none" w:sz="0" w:space="0" w:color="auto"/>
        <w:right w:val="none" w:sz="0" w:space="0" w:color="auto"/>
      </w:divBdr>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166823283">
      <w:bodyDiv w:val="1"/>
      <w:marLeft w:val="0"/>
      <w:marRight w:val="0"/>
      <w:marTop w:val="0"/>
      <w:marBottom w:val="0"/>
      <w:divBdr>
        <w:top w:val="none" w:sz="0" w:space="0" w:color="auto"/>
        <w:left w:val="none" w:sz="0" w:space="0" w:color="auto"/>
        <w:bottom w:val="none" w:sz="0" w:space="0" w:color="auto"/>
        <w:right w:val="none" w:sz="0" w:space="0" w:color="auto"/>
      </w:divBdr>
    </w:div>
    <w:div w:id="157222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c4351e-cd2e-4cc0-a9c9-5991467713d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2860126FEC2A4FB3EB96E89FC7DD7C" ma:contentTypeVersion="13" ma:contentTypeDescription="Create a new document." ma:contentTypeScope="" ma:versionID="350b23b029e0de663beae62924ee2fb9">
  <xsd:schema xmlns:xsd="http://www.w3.org/2001/XMLSchema" xmlns:xs="http://www.w3.org/2001/XMLSchema" xmlns:p="http://schemas.microsoft.com/office/2006/metadata/properties" xmlns:ns2="37c4351e-cd2e-4cc0-a9c9-5991467713d3" xmlns:ns3="3f27cd87-8b07-412d-b89a-2a9dd3f6c792" targetNamespace="http://schemas.microsoft.com/office/2006/metadata/properties" ma:root="true" ma:fieldsID="6a7ec8bd25756e76194f5a7c864644dc" ns2:_="" ns3:_="">
    <xsd:import namespace="37c4351e-cd2e-4cc0-a9c9-5991467713d3"/>
    <xsd:import namespace="3f27cd87-8b07-412d-b89a-2a9dd3f6c7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4351e-cd2e-4cc0-a9c9-5991467713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27cd87-8b07-412d-b89a-2a9dd3f6c7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37c4351e-cd2e-4cc0-a9c9-5991467713d3"/>
  </ds:schemaRefs>
</ds:datastoreItem>
</file>

<file path=customXml/itemProps3.xml><?xml version="1.0" encoding="utf-8"?>
<ds:datastoreItem xmlns:ds="http://schemas.openxmlformats.org/officeDocument/2006/customXml" ds:itemID="{6DD1AF70-7B84-44F5-AAE2-08A2EC85E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4351e-cd2e-4cc0-a9c9-5991467713d3"/>
    <ds:schemaRef ds:uri="3f27cd87-8b07-412d-b89a-2a9dd3f6c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1807</Words>
  <Characters>12451</Characters>
  <Application>Microsoft Office Word</Application>
  <DocSecurity>0</DocSecurity>
  <Lines>565</Lines>
  <Paragraphs>396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David.Upjohn@Oxfordshire.gov.uk;Susann Haehnel</dc:creator>
  <cp:keywords/>
  <dc:description/>
  <cp:lastModifiedBy>Preedy, Harriet - Oxfordshire County Council</cp:lastModifiedBy>
  <cp:revision>2</cp:revision>
  <dcterms:created xsi:type="dcterms:W3CDTF">2025-12-05T16:01:00Z</dcterms:created>
  <dcterms:modified xsi:type="dcterms:W3CDTF">2025-12-05T16:01:00Z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0x010100C82860126FEC2A4FB3EB96E89FC7DD7C</vt:lpwstr>
  </property>
</Properties>
</file>