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6" w:type="dxa"/>
        <w:tblInd w:w="-10" w:type="dxa"/>
        <w:tblLook w:val="04A0" w:firstRow="1" w:lastRow="0" w:firstColumn="1" w:lastColumn="0" w:noHBand="0" w:noVBand="1"/>
      </w:tblPr>
      <w:tblGrid>
        <w:gridCol w:w="2268"/>
        <w:gridCol w:w="7796"/>
        <w:gridCol w:w="532"/>
      </w:tblGrid>
      <w:tr w:rsidR="00E95AA8" w:rsidRPr="00711E9D" w14:paraId="6826318C" w14:textId="77777777" w:rsidTr="4D18ED06">
        <w:trPr>
          <w:trHeight w:val="397"/>
        </w:trPr>
        <w:tc>
          <w:tcPr>
            <w:tcW w:w="105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137AC6B8" w14:textId="46DA4C75" w:rsidR="00E95AA8" w:rsidRPr="00E95AA8" w:rsidRDefault="00CF4368" w:rsidP="00FF2C81">
            <w:pPr>
              <w:spacing w:after="0" w:line="240" w:lineRule="auto"/>
              <w:jc w:val="both"/>
              <w:rPr>
                <w:rFonts w:ascii="Arial" w:eastAsia="Times New Roman" w:hAnsi="Arial" w:cs="Arial"/>
                <w:b/>
                <w:bCs/>
                <w:color w:val="000000" w:themeColor="text1"/>
                <w:sz w:val="36"/>
                <w:szCs w:val="36"/>
                <w:lang w:eastAsia="en-GB"/>
              </w:rPr>
            </w:pPr>
            <w:r>
              <w:rPr>
                <w:rFonts w:ascii="Arial" w:eastAsia="Times New Roman" w:hAnsi="Arial" w:cs="Arial"/>
                <w:b/>
                <w:bCs/>
                <w:color w:val="FFFFFF" w:themeColor="background1"/>
                <w:sz w:val="36"/>
                <w:szCs w:val="36"/>
                <w:lang w:eastAsia="en-GB"/>
              </w:rPr>
              <w:t>Role Profile</w:t>
            </w:r>
          </w:p>
        </w:tc>
      </w:tr>
      <w:tr w:rsidR="00AF4ACA" w:rsidRPr="00711E9D" w14:paraId="528E9083" w14:textId="77777777" w:rsidTr="4D18ED06">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351A8742" w14:textId="4FC2D4AA" w:rsidR="00AF4ACA" w:rsidRPr="00711E9D" w:rsidRDefault="09AF5858" w:rsidP="00E96360">
            <w:pPr>
              <w:spacing w:after="0" w:line="240" w:lineRule="auto"/>
              <w:rPr>
                <w:rFonts w:ascii="Arial" w:eastAsia="Times New Roman" w:hAnsi="Arial" w:cs="Arial"/>
                <w:b/>
                <w:bCs/>
                <w:color w:val="FFFFFF" w:themeColor="background1"/>
                <w:sz w:val="24"/>
                <w:szCs w:val="24"/>
                <w:lang w:eastAsia="en-GB"/>
              </w:rPr>
            </w:pPr>
            <w:r w:rsidRPr="08FA3EE2">
              <w:rPr>
                <w:rFonts w:ascii="Arial" w:eastAsia="Times New Roman" w:hAnsi="Arial" w:cs="Arial"/>
                <w:b/>
                <w:bCs/>
                <w:color w:val="FFFFFF" w:themeColor="background1"/>
                <w:sz w:val="24"/>
                <w:szCs w:val="24"/>
                <w:lang w:eastAsia="en-GB"/>
              </w:rPr>
              <w:t>Career family</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3C5F8" w14:textId="124D0967" w:rsidR="00AF4ACA" w:rsidRPr="00711E9D" w:rsidRDefault="00497839" w:rsidP="00FF2C81">
            <w:pPr>
              <w:spacing w:after="0"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Operational Support</w:t>
            </w:r>
          </w:p>
        </w:tc>
      </w:tr>
      <w:tr w:rsidR="10EC8B13" w14:paraId="1DD57384" w14:textId="77777777" w:rsidTr="4D18ED06">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73107039" w14:textId="2DE92F86" w:rsidR="49BC4142" w:rsidRDefault="49BC4142" w:rsidP="10EC8B13">
            <w:pPr>
              <w:spacing w:after="0" w:line="240" w:lineRule="auto"/>
              <w:rPr>
                <w:rFonts w:ascii="Arial" w:eastAsia="Arial" w:hAnsi="Arial" w:cs="Arial"/>
                <w:sz w:val="24"/>
                <w:szCs w:val="24"/>
              </w:rPr>
            </w:pPr>
            <w:r w:rsidRPr="10EC8B13">
              <w:rPr>
                <w:rFonts w:ascii="Arial" w:eastAsia="Arial" w:hAnsi="Arial" w:cs="Arial"/>
                <w:b/>
                <w:bCs/>
                <w:color w:val="FFFFFF" w:themeColor="background1"/>
                <w:sz w:val="24"/>
                <w:szCs w:val="24"/>
              </w:rPr>
              <w:t>Professional pathway</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6552B8" w14:textId="2D3F7453" w:rsidR="10EC8B13" w:rsidRDefault="00C2743A" w:rsidP="10EC8B13">
            <w:pPr>
              <w:spacing w:line="240" w:lineRule="auto"/>
              <w:jc w:val="both"/>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Fleet &amp; Transport </w:t>
            </w:r>
          </w:p>
        </w:tc>
      </w:tr>
      <w:tr w:rsidR="08FA3EE2" w14:paraId="7928706E" w14:textId="77777777" w:rsidTr="4D18ED06">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hideMark/>
          </w:tcPr>
          <w:p w14:paraId="74A789FB" w14:textId="2E0FAB77" w:rsidR="7230AF73" w:rsidRDefault="7230AF73" w:rsidP="00E96360">
            <w:pPr>
              <w:spacing w:line="240" w:lineRule="auto"/>
              <w:rPr>
                <w:rFonts w:ascii="Arial" w:eastAsia="Times New Roman" w:hAnsi="Arial" w:cs="Arial"/>
                <w:b/>
                <w:bCs/>
                <w:color w:val="FFFFFF" w:themeColor="background1"/>
                <w:sz w:val="24"/>
                <w:szCs w:val="24"/>
                <w:lang w:eastAsia="en-GB"/>
              </w:rPr>
            </w:pPr>
            <w:r w:rsidRPr="08FA3EE2">
              <w:rPr>
                <w:rFonts w:ascii="Arial" w:eastAsia="Times New Roman" w:hAnsi="Arial" w:cs="Arial"/>
                <w:b/>
                <w:bCs/>
                <w:color w:val="FFFFFF" w:themeColor="background1"/>
                <w:sz w:val="24"/>
                <w:szCs w:val="24"/>
                <w:lang w:eastAsia="en-GB"/>
              </w:rPr>
              <w:t>Career family level</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ACB3F" w14:textId="2D2B6B9E" w:rsidR="7230AF73" w:rsidRDefault="00497839" w:rsidP="08FA3EE2">
            <w:pPr>
              <w:spacing w:after="0" w:line="240" w:lineRule="auto"/>
              <w:jc w:val="both"/>
              <w:rPr>
                <w:rFonts w:ascii="Arial" w:eastAsia="Times New Roman" w:hAnsi="Arial" w:cs="Arial"/>
                <w:color w:val="000000" w:themeColor="text1"/>
                <w:sz w:val="24"/>
                <w:szCs w:val="24"/>
                <w:lang w:eastAsia="en-GB"/>
              </w:rPr>
            </w:pPr>
            <w:r w:rsidRPr="00497839">
              <w:rPr>
                <w:rFonts w:ascii="Arial" w:eastAsia="Times New Roman" w:hAnsi="Arial" w:cs="Arial"/>
                <w:color w:val="000000" w:themeColor="text1"/>
                <w:sz w:val="24"/>
                <w:szCs w:val="24"/>
                <w:lang w:eastAsia="en-GB"/>
              </w:rPr>
              <w:t xml:space="preserve">Senior Trainer / </w:t>
            </w:r>
            <w:r>
              <w:rPr>
                <w:rFonts w:ascii="Arial" w:eastAsia="Times New Roman" w:hAnsi="Arial" w:cs="Arial"/>
                <w:color w:val="000000" w:themeColor="text1"/>
                <w:sz w:val="24"/>
                <w:szCs w:val="24"/>
                <w:lang w:eastAsia="en-GB"/>
              </w:rPr>
              <w:t>P</w:t>
            </w:r>
            <w:r w:rsidRPr="00497839">
              <w:rPr>
                <w:rFonts w:ascii="Arial" w:eastAsia="Times New Roman" w:hAnsi="Arial" w:cs="Arial"/>
                <w:color w:val="000000" w:themeColor="text1"/>
                <w:sz w:val="24"/>
                <w:szCs w:val="24"/>
                <w:lang w:eastAsia="en-GB"/>
              </w:rPr>
              <w:t xml:space="preserve">rofessional </w:t>
            </w:r>
            <w:r>
              <w:rPr>
                <w:rFonts w:ascii="Arial" w:eastAsia="Times New Roman" w:hAnsi="Arial" w:cs="Arial"/>
                <w:color w:val="000000" w:themeColor="text1"/>
                <w:sz w:val="24"/>
                <w:szCs w:val="24"/>
                <w:lang w:eastAsia="en-GB"/>
              </w:rPr>
              <w:t>L</w:t>
            </w:r>
            <w:r w:rsidRPr="00497839">
              <w:rPr>
                <w:rFonts w:ascii="Arial" w:eastAsia="Times New Roman" w:hAnsi="Arial" w:cs="Arial"/>
                <w:color w:val="000000" w:themeColor="text1"/>
                <w:sz w:val="24"/>
                <w:szCs w:val="24"/>
                <w:lang w:eastAsia="en-GB"/>
              </w:rPr>
              <w:t xml:space="preserve">ead </w:t>
            </w:r>
            <w:r w:rsidR="002E4A19">
              <w:rPr>
                <w:rFonts w:ascii="Arial" w:eastAsia="Times New Roman" w:hAnsi="Arial" w:cs="Arial"/>
                <w:color w:val="000000" w:themeColor="text1"/>
                <w:sz w:val="24"/>
                <w:szCs w:val="24"/>
                <w:lang w:eastAsia="en-GB"/>
              </w:rPr>
              <w:t>(Tier</w:t>
            </w:r>
            <w:r w:rsidR="00B15224">
              <w:rPr>
                <w:rFonts w:ascii="Arial" w:eastAsia="Times New Roman" w:hAnsi="Arial" w:cs="Arial"/>
                <w:color w:val="000000" w:themeColor="text1"/>
                <w:sz w:val="24"/>
                <w:szCs w:val="24"/>
                <w:lang w:eastAsia="en-GB"/>
              </w:rPr>
              <w:t xml:space="preserve"> </w:t>
            </w:r>
            <w:r w:rsidR="002E4A19">
              <w:rPr>
                <w:rFonts w:ascii="Arial" w:eastAsia="Times New Roman" w:hAnsi="Arial" w:cs="Arial"/>
                <w:color w:val="000000" w:themeColor="text1"/>
                <w:sz w:val="24"/>
                <w:szCs w:val="24"/>
                <w:lang w:eastAsia="en-GB"/>
              </w:rPr>
              <w:t>7</w:t>
            </w:r>
            <w:r w:rsidR="008050ED">
              <w:rPr>
                <w:rFonts w:ascii="Arial" w:eastAsia="Times New Roman" w:hAnsi="Arial" w:cs="Arial"/>
                <w:color w:val="000000" w:themeColor="text1"/>
                <w:sz w:val="24"/>
                <w:szCs w:val="24"/>
                <w:lang w:eastAsia="en-GB"/>
              </w:rPr>
              <w:t>a</w:t>
            </w:r>
            <w:r>
              <w:rPr>
                <w:rFonts w:ascii="Arial" w:eastAsia="Times New Roman" w:hAnsi="Arial" w:cs="Arial"/>
                <w:color w:val="000000" w:themeColor="text1"/>
                <w:sz w:val="24"/>
                <w:szCs w:val="24"/>
                <w:lang w:eastAsia="en-GB"/>
              </w:rPr>
              <w:t>1</w:t>
            </w:r>
            <w:r w:rsidR="002E4A19">
              <w:rPr>
                <w:rFonts w:ascii="Arial" w:eastAsia="Times New Roman" w:hAnsi="Arial" w:cs="Arial"/>
                <w:color w:val="000000" w:themeColor="text1"/>
                <w:sz w:val="24"/>
                <w:szCs w:val="24"/>
                <w:lang w:eastAsia="en-GB"/>
              </w:rPr>
              <w:t>)</w:t>
            </w:r>
          </w:p>
        </w:tc>
      </w:tr>
      <w:tr w:rsidR="00CF4368" w14:paraId="46626A05" w14:textId="77777777" w:rsidTr="4D18ED06">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28662E9A" w14:textId="3DB91F5C" w:rsidR="00CF4368" w:rsidRPr="08FA3EE2" w:rsidRDefault="00CF4368" w:rsidP="00E96360">
            <w:pPr>
              <w:spacing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Associated job</w:t>
            </w:r>
            <w:r w:rsidR="00A832C8">
              <w:rPr>
                <w:rFonts w:ascii="Arial" w:eastAsia="Times New Roman" w:hAnsi="Arial" w:cs="Arial"/>
                <w:b/>
                <w:bCs/>
                <w:color w:val="FFFFFF" w:themeColor="background1"/>
                <w:sz w:val="24"/>
                <w:szCs w:val="24"/>
                <w:lang w:eastAsia="en-GB"/>
              </w:rPr>
              <w:t xml:space="preserve"> </w:t>
            </w:r>
            <w:r w:rsidR="00B92CC7">
              <w:rPr>
                <w:rFonts w:ascii="Arial" w:eastAsia="Times New Roman" w:hAnsi="Arial" w:cs="Arial"/>
                <w:b/>
                <w:bCs/>
                <w:color w:val="FFFFFF" w:themeColor="background1"/>
                <w:sz w:val="24"/>
                <w:szCs w:val="24"/>
                <w:lang w:eastAsia="en-GB"/>
              </w:rPr>
              <w:t>summary overviews</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A26F" w14:textId="482A7E5A" w:rsidR="00CF4368" w:rsidRDefault="1C429C49" w:rsidP="08FA3EE2">
            <w:pPr>
              <w:spacing w:after="0" w:line="240" w:lineRule="auto"/>
              <w:jc w:val="both"/>
              <w:rPr>
                <w:rFonts w:ascii="Arial" w:eastAsia="Times New Roman" w:hAnsi="Arial" w:cs="Arial"/>
                <w:color w:val="000000" w:themeColor="text1"/>
                <w:sz w:val="24"/>
                <w:szCs w:val="24"/>
                <w:lang w:eastAsia="en-GB"/>
              </w:rPr>
            </w:pPr>
            <w:r w:rsidRPr="4D18ED06">
              <w:rPr>
                <w:rFonts w:ascii="Arial" w:eastAsia="Times New Roman" w:hAnsi="Arial" w:cs="Arial"/>
                <w:color w:val="000000" w:themeColor="text1"/>
                <w:sz w:val="24"/>
                <w:szCs w:val="24"/>
                <w:lang w:eastAsia="en-GB"/>
              </w:rPr>
              <w:t>Independent Travel Trainer</w:t>
            </w:r>
          </w:p>
        </w:tc>
      </w:tr>
      <w:tr w:rsidR="27008953" w14:paraId="035DDF47" w14:textId="77777777" w:rsidTr="4D18ED06">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2EFB01F" w14:textId="64AA95D1" w:rsidR="2B01BABA" w:rsidRPr="002E4A19" w:rsidRDefault="2B01BABA" w:rsidP="00E96360">
            <w:pPr>
              <w:spacing w:line="240" w:lineRule="auto"/>
              <w:rPr>
                <w:rFonts w:ascii="Arial" w:eastAsia="Times New Roman" w:hAnsi="Arial" w:cs="Arial"/>
                <w:b/>
                <w:color w:val="FFFFFF" w:themeColor="background1"/>
                <w:sz w:val="24"/>
                <w:szCs w:val="24"/>
                <w:lang w:eastAsia="en-GB"/>
              </w:rPr>
            </w:pPr>
            <w:r w:rsidRPr="002E4A19">
              <w:rPr>
                <w:rFonts w:ascii="Arial" w:eastAsia="Times New Roman" w:hAnsi="Arial" w:cs="Arial"/>
                <w:b/>
                <w:color w:val="FFFFFF" w:themeColor="background1"/>
                <w:sz w:val="24"/>
                <w:szCs w:val="24"/>
                <w:lang w:eastAsia="en-GB"/>
              </w:rPr>
              <w:t>Grade</w:t>
            </w:r>
            <w:r w:rsidR="00DB5838" w:rsidRPr="002E4A19">
              <w:rPr>
                <w:rFonts w:ascii="Arial" w:eastAsia="Times New Roman" w:hAnsi="Arial" w:cs="Arial"/>
                <w:b/>
                <w:color w:val="FFFFFF" w:themeColor="background1"/>
                <w:sz w:val="24"/>
                <w:szCs w:val="24"/>
                <w:lang w:eastAsia="en-GB"/>
              </w:rPr>
              <w:t xml:space="preserve"> </w:t>
            </w:r>
            <w:r w:rsidR="004B461A" w:rsidRPr="002E4A19">
              <w:rPr>
                <w:rFonts w:ascii="Arial" w:eastAsia="Times New Roman" w:hAnsi="Arial" w:cs="Arial"/>
                <w:b/>
                <w:color w:val="FFFFFF" w:themeColor="background1"/>
                <w:sz w:val="24"/>
                <w:szCs w:val="24"/>
                <w:lang w:eastAsia="en-GB"/>
              </w:rPr>
              <w:t xml:space="preserve">/ Grade </w:t>
            </w:r>
            <w:r w:rsidR="00DB5838" w:rsidRPr="002E4A19">
              <w:rPr>
                <w:rFonts w:ascii="Arial" w:eastAsia="Times New Roman" w:hAnsi="Arial" w:cs="Arial"/>
                <w:b/>
                <w:color w:val="FFFFFF" w:themeColor="background1"/>
                <w:sz w:val="24"/>
                <w:szCs w:val="24"/>
                <w:lang w:eastAsia="en-GB"/>
              </w:rPr>
              <w:t>range</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FF27B" w14:textId="05728828" w:rsidR="27008953" w:rsidRDefault="7E61583C" w:rsidP="27008953">
            <w:pPr>
              <w:spacing w:line="240" w:lineRule="auto"/>
              <w:rPr>
                <w:rFonts w:ascii="Arial" w:eastAsia="Arial" w:hAnsi="Arial" w:cs="Arial"/>
                <w:color w:val="000000" w:themeColor="text1"/>
                <w:sz w:val="24"/>
                <w:szCs w:val="24"/>
              </w:rPr>
            </w:pPr>
            <w:r w:rsidRPr="743EC198">
              <w:rPr>
                <w:rFonts w:ascii="Arial" w:eastAsia="Arial" w:hAnsi="Arial" w:cs="Arial"/>
                <w:color w:val="000000" w:themeColor="text1"/>
                <w:sz w:val="24"/>
                <w:szCs w:val="24"/>
              </w:rPr>
              <w:t>11</w:t>
            </w:r>
          </w:p>
        </w:tc>
      </w:tr>
      <w:tr w:rsidR="00AF4ACA" w:rsidRPr="00711E9D" w14:paraId="09B7604F" w14:textId="77777777" w:rsidTr="4D18ED06">
        <w:trPr>
          <w:trHeight w:val="39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vAlign w:val="center"/>
          </w:tcPr>
          <w:p w14:paraId="424ACE20" w14:textId="616D39F6" w:rsidR="00AF4ACA" w:rsidRPr="00711E9D" w:rsidRDefault="00AF4ACA" w:rsidP="00E96360">
            <w:pPr>
              <w:spacing w:after="0" w:line="240" w:lineRule="auto"/>
              <w:rPr>
                <w:rFonts w:ascii="Arial" w:eastAsia="Times New Roman" w:hAnsi="Arial" w:cs="Arial"/>
                <w:b/>
                <w:bCs/>
                <w:color w:val="FFFFFF"/>
                <w:sz w:val="24"/>
                <w:szCs w:val="24"/>
                <w:lang w:eastAsia="en-GB"/>
              </w:rPr>
            </w:pPr>
            <w:r w:rsidRPr="00711E9D">
              <w:rPr>
                <w:rFonts w:ascii="Arial" w:eastAsia="Times New Roman" w:hAnsi="Arial" w:cs="Arial"/>
                <w:b/>
                <w:bCs/>
                <w:color w:val="FFFFFF"/>
                <w:sz w:val="24"/>
                <w:szCs w:val="24"/>
                <w:lang w:eastAsia="en-GB"/>
              </w:rPr>
              <w:t>R</w:t>
            </w:r>
            <w:r w:rsidR="00290B28" w:rsidRPr="00711E9D">
              <w:rPr>
                <w:rFonts w:ascii="Arial" w:eastAsia="Times New Roman" w:hAnsi="Arial" w:cs="Arial"/>
                <w:b/>
                <w:bCs/>
                <w:color w:val="FFFFFF"/>
                <w:sz w:val="24"/>
                <w:szCs w:val="24"/>
                <w:lang w:eastAsia="en-GB"/>
              </w:rPr>
              <w:t xml:space="preserve">eference </w:t>
            </w:r>
            <w:r w:rsidR="00B90B37" w:rsidRPr="00711E9D">
              <w:rPr>
                <w:rFonts w:ascii="Arial" w:eastAsia="Times New Roman" w:hAnsi="Arial" w:cs="Arial"/>
                <w:b/>
                <w:bCs/>
                <w:color w:val="FFFFFF"/>
                <w:sz w:val="24"/>
                <w:szCs w:val="24"/>
                <w:lang w:eastAsia="en-GB"/>
              </w:rPr>
              <w:t>n</w:t>
            </w:r>
            <w:r w:rsidR="00290B28" w:rsidRPr="00711E9D">
              <w:rPr>
                <w:rFonts w:ascii="Arial" w:eastAsia="Times New Roman" w:hAnsi="Arial" w:cs="Arial"/>
                <w:b/>
                <w:bCs/>
                <w:color w:val="FFFFFF"/>
                <w:sz w:val="24"/>
                <w:szCs w:val="24"/>
                <w:lang w:eastAsia="en-GB"/>
              </w:rPr>
              <w:t>umber</w:t>
            </w:r>
          </w:p>
        </w:tc>
        <w:tc>
          <w:tcPr>
            <w:tcW w:w="83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287FA" w14:textId="38B0EF1B" w:rsidR="00AF4ACA" w:rsidRPr="00711E9D" w:rsidRDefault="00D40C69" w:rsidP="00FF2C81">
            <w:pPr>
              <w:spacing w:after="0" w:line="240" w:lineRule="auto"/>
              <w:jc w:val="both"/>
              <w:rPr>
                <w:rFonts w:ascii="Arial" w:eastAsia="Arial" w:hAnsi="Arial" w:cs="Arial"/>
                <w:color w:val="000000" w:themeColor="text1"/>
                <w:sz w:val="24"/>
                <w:szCs w:val="24"/>
              </w:rPr>
            </w:pPr>
            <w:r w:rsidRPr="00D40C69">
              <w:rPr>
                <w:rFonts w:ascii="Arial" w:eastAsia="Arial" w:hAnsi="Arial" w:cs="Arial"/>
                <w:color w:val="000000" w:themeColor="text1"/>
                <w:sz w:val="24"/>
                <w:szCs w:val="24"/>
              </w:rPr>
              <w:t>ROP-TRF-2025-7</w:t>
            </w:r>
            <w:r>
              <w:rPr>
                <w:rFonts w:ascii="Arial" w:eastAsia="Arial" w:hAnsi="Arial" w:cs="Arial"/>
                <w:color w:val="000000" w:themeColor="text1"/>
                <w:sz w:val="24"/>
                <w:szCs w:val="24"/>
              </w:rPr>
              <w:t>A1</w:t>
            </w:r>
          </w:p>
        </w:tc>
      </w:tr>
      <w:tr w:rsidR="00AF4ACA" w:rsidRPr="00711E9D" w14:paraId="1C393F73" w14:textId="77777777" w:rsidTr="4D18ED06">
        <w:trPr>
          <w:gridAfter w:val="1"/>
          <w:wAfter w:w="532" w:type="dxa"/>
          <w:cantSplit/>
          <w:trHeight w:val="102"/>
        </w:trPr>
        <w:tc>
          <w:tcPr>
            <w:tcW w:w="10064" w:type="dxa"/>
            <w:gridSpan w:val="2"/>
            <w:tcBorders>
              <w:top w:val="single" w:sz="4" w:space="0" w:color="000000" w:themeColor="text1"/>
              <w:left w:val="nil"/>
              <w:right w:val="nil"/>
            </w:tcBorders>
            <w:vAlign w:val="center"/>
            <w:hideMark/>
          </w:tcPr>
          <w:p w14:paraId="1EA0DC89" w14:textId="30F82380" w:rsidR="00AF4ACA" w:rsidRPr="00711E9D" w:rsidRDefault="00AF4ACA" w:rsidP="00FF2C81">
            <w:pPr>
              <w:spacing w:after="0" w:line="240" w:lineRule="auto"/>
              <w:jc w:val="both"/>
              <w:rPr>
                <w:rFonts w:ascii="Arial" w:eastAsia="Times New Roman" w:hAnsi="Arial" w:cs="Arial"/>
                <w:color w:val="000000"/>
                <w:sz w:val="24"/>
                <w:szCs w:val="24"/>
                <w:lang w:eastAsia="en-GB"/>
              </w:rPr>
            </w:pPr>
          </w:p>
        </w:tc>
      </w:tr>
    </w:tbl>
    <w:p w14:paraId="14571614" w14:textId="2C9D9CA2" w:rsidR="756DA9BA" w:rsidRDefault="756DA9BA" w:rsidP="10EC8B13">
      <w:pPr>
        <w:keepNext/>
        <w:keepLines/>
        <w:spacing w:before="240" w:after="0"/>
        <w:jc w:val="both"/>
      </w:pPr>
      <w:r w:rsidRPr="10EC8B13">
        <w:rPr>
          <w:rFonts w:ascii="Arial" w:eastAsia="Arial" w:hAnsi="Arial" w:cs="Arial"/>
          <w:b/>
          <w:bCs/>
          <w:color w:val="C00000"/>
          <w:sz w:val="24"/>
          <w:szCs w:val="24"/>
        </w:rPr>
        <w:t>NOTE- Please customise the purpose to reflect any specific terminology or language relevant to your professional pathway. However, the changes should not be so significant that they alter the level of the post.</w:t>
      </w:r>
    </w:p>
    <w:p w14:paraId="4CB09698" w14:textId="4B0E1DD6" w:rsidR="001471EE" w:rsidRPr="007F6143" w:rsidRDefault="756DA9BA" w:rsidP="007F6143">
      <w:pPr>
        <w:pStyle w:val="Heading1"/>
        <w:rPr>
          <w:rFonts w:ascii="Arial" w:hAnsi="Arial" w:cs="Arial"/>
          <w:b/>
          <w:bCs/>
          <w:sz w:val="24"/>
          <w:szCs w:val="24"/>
        </w:rPr>
      </w:pPr>
      <w:r w:rsidRPr="10EC8B13">
        <w:rPr>
          <w:rFonts w:ascii="Arial" w:hAnsi="Arial" w:cs="Arial"/>
          <w:b/>
          <w:bCs/>
          <w:sz w:val="24"/>
          <w:szCs w:val="24"/>
        </w:rPr>
        <w:t>P</w:t>
      </w:r>
      <w:r w:rsidR="00AA5A59" w:rsidRPr="10EC8B13">
        <w:rPr>
          <w:rFonts w:ascii="Arial" w:hAnsi="Arial" w:cs="Arial"/>
          <w:b/>
          <w:bCs/>
          <w:sz w:val="24"/>
          <w:szCs w:val="24"/>
        </w:rPr>
        <w:t>urpose</w:t>
      </w:r>
    </w:p>
    <w:p w14:paraId="1E354584" w14:textId="2BBC3876" w:rsidR="10EC8B13" w:rsidRDefault="00D40C69" w:rsidP="10EC8B13">
      <w:pPr>
        <w:spacing w:after="0" w:line="240" w:lineRule="auto"/>
        <w:jc w:val="both"/>
        <w:rPr>
          <w:rFonts w:ascii="Arial" w:eastAsia="Calibri" w:hAnsi="Arial" w:cs="Arial"/>
          <w:kern w:val="2"/>
          <w:sz w:val="24"/>
          <w:szCs w:val="24"/>
          <w14:ligatures w14:val="standardContextual"/>
        </w:rPr>
      </w:pPr>
      <w:r w:rsidRPr="00D40C69">
        <w:rPr>
          <w:rFonts w:ascii="Arial" w:eastAsia="Calibri" w:hAnsi="Arial" w:cs="Arial"/>
          <w:kern w:val="2"/>
          <w:sz w:val="24"/>
          <w:szCs w:val="24"/>
          <w14:ligatures w14:val="standardContextual"/>
        </w:rPr>
        <w:t>Support children and young people to develop the skills and confidence needed to travel independently and safely. They deliver tailored training programmes through practical and classroom-based sessions, adapting approaches to meet individual needs. Working within established procedures and with limited supervision, they carry out journey planning, risk assessments, and provide shadowing support during live travel. These roles contribute to the wider goals of promoting independence, inclusion, and sustainable travel across the authority.</w:t>
      </w:r>
    </w:p>
    <w:p w14:paraId="12052C20" w14:textId="77777777" w:rsidR="00D40C69" w:rsidRDefault="00D40C69" w:rsidP="10EC8B13">
      <w:pPr>
        <w:spacing w:after="0" w:line="240" w:lineRule="auto"/>
        <w:jc w:val="both"/>
        <w:rPr>
          <w:rFonts w:ascii="Arial" w:eastAsia="Calibri" w:hAnsi="Arial" w:cs="Arial"/>
          <w:sz w:val="24"/>
          <w:szCs w:val="24"/>
        </w:rPr>
      </w:pPr>
    </w:p>
    <w:p w14:paraId="7A8F919E" w14:textId="17083D24" w:rsidR="10EC8B13" w:rsidRPr="003D68B3" w:rsidRDefault="003D68B3" w:rsidP="10EC8B13">
      <w:pPr>
        <w:spacing w:after="0" w:line="240" w:lineRule="auto"/>
        <w:jc w:val="both"/>
        <w:rPr>
          <w:rFonts w:ascii="Arial" w:eastAsia="Calibri" w:hAnsi="Arial" w:cs="Arial"/>
          <w:color w:val="FF0000"/>
          <w:sz w:val="24"/>
          <w:szCs w:val="24"/>
        </w:rPr>
      </w:pPr>
      <w:r w:rsidRPr="003D68B3">
        <w:rPr>
          <w:rFonts w:ascii="Arial" w:eastAsia="Calibri" w:hAnsi="Arial" w:cs="Arial"/>
          <w:b/>
          <w:bCs/>
          <w:color w:val="FF0000"/>
          <w:sz w:val="24"/>
          <w:szCs w:val="24"/>
        </w:rPr>
        <w:t>NOTE - Do not change text within corporate accountabilities – this applies to all roles at this level.</w:t>
      </w:r>
      <w:r w:rsidRPr="003D68B3">
        <w:rPr>
          <w:rFonts w:ascii="Arial" w:eastAsia="Calibri" w:hAnsi="Arial" w:cs="Arial"/>
          <w:color w:val="FF0000"/>
          <w:sz w:val="24"/>
          <w:szCs w:val="24"/>
        </w:rPr>
        <w:t> </w:t>
      </w:r>
    </w:p>
    <w:p w14:paraId="06820F8A" w14:textId="0E6B475A" w:rsidR="001471EE" w:rsidRPr="0053505E" w:rsidRDefault="001359D7" w:rsidP="001471EE">
      <w:pPr>
        <w:pStyle w:val="Heading1"/>
        <w:rPr>
          <w:rFonts w:ascii="Arial" w:hAnsi="Arial" w:cs="Arial"/>
          <w:b/>
          <w:bCs/>
          <w:sz w:val="24"/>
          <w:szCs w:val="24"/>
        </w:rPr>
      </w:pPr>
      <w:r w:rsidRPr="0053505E">
        <w:rPr>
          <w:rFonts w:ascii="Arial" w:hAnsi="Arial" w:cs="Arial"/>
          <w:b/>
          <w:bCs/>
          <w:sz w:val="24"/>
          <w:szCs w:val="24"/>
        </w:rPr>
        <w:t xml:space="preserve">Corporate </w:t>
      </w:r>
      <w:r w:rsidR="00B90B37" w:rsidRPr="0053505E">
        <w:rPr>
          <w:rFonts w:ascii="Arial" w:hAnsi="Arial" w:cs="Arial"/>
          <w:b/>
          <w:bCs/>
          <w:sz w:val="24"/>
          <w:szCs w:val="24"/>
        </w:rPr>
        <w:t>a</w:t>
      </w:r>
      <w:r w:rsidR="00AA5A59" w:rsidRPr="0053505E">
        <w:rPr>
          <w:rFonts w:ascii="Arial" w:hAnsi="Arial" w:cs="Arial"/>
          <w:b/>
          <w:bCs/>
          <w:sz w:val="24"/>
          <w:szCs w:val="24"/>
        </w:rPr>
        <w:t>ccountabilities</w:t>
      </w:r>
      <w:r w:rsidR="00A832C8" w:rsidRPr="0053505E">
        <w:rPr>
          <w:rFonts w:ascii="Arial" w:hAnsi="Arial" w:cs="Arial"/>
          <w:b/>
          <w:bCs/>
          <w:sz w:val="24"/>
          <w:szCs w:val="24"/>
        </w:rPr>
        <w:t xml:space="preserve"> </w:t>
      </w:r>
    </w:p>
    <w:p w14:paraId="14BBDFFE" w14:textId="77777777"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Be technically sound and proficient in an area of specialism by keeping up to date with latest updates, industry best practice and improvements ensuring you can drive continual improvements </w:t>
      </w:r>
    </w:p>
    <w:p w14:paraId="068CE2ED" w14:textId="25032D04" w:rsidR="00C63953" w:rsidRPr="00C63953" w:rsidRDefault="00C63953" w:rsidP="00A766D8">
      <w:pPr>
        <w:pStyle w:val="NoSpacing"/>
        <w:numPr>
          <w:ilvl w:val="0"/>
          <w:numId w:val="10"/>
        </w:numPr>
        <w:rPr>
          <w:rFonts w:ascii="Arial" w:hAnsi="Arial" w:cs="Arial"/>
          <w:sz w:val="24"/>
          <w:szCs w:val="24"/>
        </w:rPr>
      </w:pPr>
      <w:proofErr w:type="gramStart"/>
      <w:r w:rsidRPr="00C63953">
        <w:rPr>
          <w:rFonts w:ascii="Arial" w:hAnsi="Arial" w:cs="Arial"/>
          <w:sz w:val="24"/>
          <w:szCs w:val="24"/>
        </w:rPr>
        <w:t>Demonstrate professionalism at all times</w:t>
      </w:r>
      <w:proofErr w:type="gramEnd"/>
      <w:r w:rsidRPr="00C63953">
        <w:rPr>
          <w:rFonts w:ascii="Arial" w:hAnsi="Arial" w:cs="Arial"/>
          <w:sz w:val="24"/>
          <w:szCs w:val="24"/>
        </w:rPr>
        <w:t xml:space="preserve"> and embrace matrix working with colleagues and partners, removing silos </w:t>
      </w:r>
    </w:p>
    <w:p w14:paraId="65EA54CB" w14:textId="649C9AC4"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Take responsibility for professional growth by seeking and acting on feedback </w:t>
      </w:r>
    </w:p>
    <w:p w14:paraId="69C3E083" w14:textId="44BAE60B"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Provide team members with feedback and coaching, and share best practices </w:t>
      </w:r>
    </w:p>
    <w:p w14:paraId="1A88E998" w14:textId="2087770F"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Collaborate with managers to mitigate risks and meet business goals on time and within budget </w:t>
      </w:r>
    </w:p>
    <w:p w14:paraId="11762431" w14:textId="7E6E2702"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Prevent or mitigate risks, including risks to health and wellbeing </w:t>
      </w:r>
    </w:p>
    <w:p w14:paraId="7C573993" w14:textId="15F41579"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Be innovative - and implement changes </w:t>
      </w:r>
    </w:p>
    <w:p w14:paraId="3948AB12" w14:textId="25D79DB2"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Communicate clearly and effectively with a wide range of colleagues and customers  </w:t>
      </w:r>
    </w:p>
    <w:p w14:paraId="33D7B652" w14:textId="5988739A"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lastRenderedPageBreak/>
        <w:t>Provide complex information and respond to queries, including queries from other team members. </w:t>
      </w:r>
    </w:p>
    <w:p w14:paraId="757A2707" w14:textId="57C37783"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Influence and negotiate with stakeholders to achieve desired outcomes </w:t>
      </w:r>
    </w:p>
    <w:p w14:paraId="6A381D12" w14:textId="4C875D34"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Act as an Equality, Diversity and Inclusion (EDI) role model, taking responsibility for learning about EDI and promoting an inclusive working environment.  </w:t>
      </w:r>
    </w:p>
    <w:p w14:paraId="05C01A2D" w14:textId="6D614001"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Seek to enhance the health and wellbeing of yourself and others </w:t>
      </w:r>
    </w:p>
    <w:p w14:paraId="35B8F3A2" w14:textId="4D1ACB3C" w:rsidR="00C63953" w:rsidRPr="00C63953" w:rsidRDefault="00C63953" w:rsidP="00A766D8">
      <w:pPr>
        <w:pStyle w:val="NoSpacing"/>
        <w:numPr>
          <w:ilvl w:val="0"/>
          <w:numId w:val="10"/>
        </w:numPr>
        <w:rPr>
          <w:rFonts w:ascii="Arial" w:hAnsi="Arial" w:cs="Arial"/>
          <w:sz w:val="24"/>
          <w:szCs w:val="24"/>
        </w:rPr>
      </w:pPr>
      <w:r w:rsidRPr="00C63953">
        <w:rPr>
          <w:rFonts w:ascii="Arial" w:hAnsi="Arial" w:cs="Arial"/>
          <w:sz w:val="24"/>
          <w:szCs w:val="24"/>
        </w:rPr>
        <w:t>Support improved environmental performance within your team by being conscious of the impact of activities on the environment and climate.  </w:t>
      </w:r>
    </w:p>
    <w:p w14:paraId="701C4F46" w14:textId="77777777" w:rsidR="002A3EE2" w:rsidRPr="002A3EE2" w:rsidRDefault="002A3EE2" w:rsidP="002A3EE2">
      <w:pPr>
        <w:pStyle w:val="NoSpacing"/>
        <w:numPr>
          <w:ilvl w:val="0"/>
          <w:numId w:val="10"/>
        </w:numPr>
        <w:rPr>
          <w:rFonts w:ascii="Arial" w:hAnsi="Arial" w:cs="Arial"/>
          <w:sz w:val="24"/>
          <w:szCs w:val="24"/>
        </w:rPr>
      </w:pPr>
      <w:r w:rsidRPr="002A3EE2">
        <w:rPr>
          <w:rFonts w:ascii="Arial" w:hAnsi="Arial" w:cs="Arial"/>
          <w:sz w:val="24"/>
          <w:szCs w:val="24"/>
        </w:rPr>
        <w:t>Adhere to contract management guidance and financial policies, procedures and timelines to ensure the Council's contracts are administered effectively so that transactions, contract changes, and essential financial and performance information is recorded completely, accurately, and promptly.</w:t>
      </w:r>
    </w:p>
    <w:p w14:paraId="4BB8C351" w14:textId="77777777" w:rsidR="008A5963" w:rsidRDefault="008A5963" w:rsidP="008A5963">
      <w:pPr>
        <w:pStyle w:val="NoSpacing"/>
        <w:rPr>
          <w:rFonts w:ascii="Arial" w:hAnsi="Arial" w:cs="Arial"/>
          <w:sz w:val="24"/>
          <w:szCs w:val="24"/>
        </w:rPr>
      </w:pPr>
    </w:p>
    <w:p w14:paraId="04B2247F" w14:textId="68C74F1C" w:rsidR="008A5963" w:rsidRPr="00BF42D2" w:rsidRDefault="713A1F15" w:rsidP="008A5963">
      <w:pPr>
        <w:pStyle w:val="NoSpacing"/>
        <w:rPr>
          <w:rFonts w:ascii="Arial" w:hAnsi="Arial" w:cs="Arial"/>
          <w:b/>
          <w:bCs/>
          <w:color w:val="FF0000"/>
          <w:sz w:val="24"/>
          <w:szCs w:val="24"/>
        </w:rPr>
      </w:pPr>
      <w:r w:rsidRPr="4DE15718">
        <w:rPr>
          <w:rFonts w:ascii="Arial" w:hAnsi="Arial" w:cs="Arial"/>
          <w:b/>
          <w:bCs/>
          <w:color w:val="FF0000"/>
          <w:sz w:val="24"/>
          <w:szCs w:val="24"/>
        </w:rPr>
        <w:t>NOTE - You may amend to reflect accountabilities based on your professional pathway. However, please ensure not to deviate from the language reflective of this level. </w:t>
      </w:r>
      <w:r w:rsidRPr="4DE15718">
        <w:rPr>
          <w:rFonts w:ascii="Arial" w:hAnsi="Arial" w:cs="Arial"/>
          <w:color w:val="FF0000"/>
          <w:sz w:val="24"/>
          <w:szCs w:val="24"/>
        </w:rPr>
        <w:t> </w:t>
      </w:r>
    </w:p>
    <w:p w14:paraId="4080D189" w14:textId="0F3D5F1D" w:rsidR="002E4A19" w:rsidRPr="0053505E" w:rsidRDefault="0894976A" w:rsidP="0053505E">
      <w:pPr>
        <w:pStyle w:val="Heading1"/>
        <w:rPr>
          <w:rFonts w:ascii="Arial" w:hAnsi="Arial" w:cs="Arial"/>
          <w:b/>
          <w:bCs/>
          <w:sz w:val="24"/>
          <w:szCs w:val="24"/>
        </w:rPr>
      </w:pPr>
      <w:r w:rsidRPr="4DE15718">
        <w:rPr>
          <w:rFonts w:ascii="Arial" w:eastAsia="Arial" w:hAnsi="Arial" w:cs="Arial"/>
          <w:b/>
          <w:bCs/>
          <w:sz w:val="24"/>
          <w:szCs w:val="24"/>
        </w:rPr>
        <w:t>Professional pathway</w:t>
      </w:r>
      <w:r w:rsidR="00857B66" w:rsidRPr="4DE15718">
        <w:rPr>
          <w:rFonts w:ascii="Arial" w:hAnsi="Arial" w:cs="Arial"/>
          <w:b/>
          <w:bCs/>
          <w:sz w:val="24"/>
          <w:szCs w:val="24"/>
        </w:rPr>
        <w:t xml:space="preserve"> </w:t>
      </w:r>
      <w:r w:rsidR="0062434D" w:rsidRPr="4DE15718">
        <w:rPr>
          <w:rFonts w:ascii="Arial" w:hAnsi="Arial" w:cs="Arial"/>
          <w:b/>
          <w:bCs/>
          <w:sz w:val="24"/>
          <w:szCs w:val="24"/>
        </w:rPr>
        <w:t>a</w:t>
      </w:r>
      <w:r w:rsidR="00857B66" w:rsidRPr="4DE15718">
        <w:rPr>
          <w:rFonts w:ascii="Arial" w:hAnsi="Arial" w:cs="Arial"/>
          <w:b/>
          <w:bCs/>
          <w:sz w:val="24"/>
          <w:szCs w:val="24"/>
        </w:rPr>
        <w:t>ccountabilities</w:t>
      </w:r>
    </w:p>
    <w:p w14:paraId="2303A08A"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Design and deliver tailored travel training programmes to support children and young people in developing independent travel skills.</w:t>
      </w:r>
    </w:p>
    <w:p w14:paraId="5D329B4F"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Collaborate with internal teams and external partners across transport, education, and social care to identify suitable candidates for training.</w:t>
      </w:r>
    </w:p>
    <w:p w14:paraId="797D02FB"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Conduct individual assessments and journey planning, including risk evaluations and operational reviews to ensure safe travel.</w:t>
      </w:r>
    </w:p>
    <w:p w14:paraId="4BE85CDB"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Coordinate, plan and deliver practical and classroom-based sessions covering essential travel competencies such as road safety, time management, and personal awareness.</w:t>
      </w:r>
    </w:p>
    <w:p w14:paraId="2C3F1933"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Escort and monitor trainees during live journeys, providing shadowing support and adapting training plans based on progress and feedback.</w:t>
      </w:r>
    </w:p>
    <w:p w14:paraId="0BB672A0"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Engage with families and carers to address concerns, build trust, and promote the benefits of independent travel.</w:t>
      </w:r>
    </w:p>
    <w:p w14:paraId="71582755"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Adapt training materials and delivery methods to suit diverse learning styles, needs, and abilities.</w:t>
      </w:r>
    </w:p>
    <w:p w14:paraId="5DE9E575"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Analyse transport networks and mapping systems to identify safe, efficient, and accessible travel routes.</w:t>
      </w:r>
    </w:p>
    <w:p w14:paraId="7114A3D3"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Contribute to policy development and service improvement, embedding independent travel principles into wider organisational practices.</w:t>
      </w:r>
    </w:p>
    <w:p w14:paraId="3FDDCC30" w14:textId="77777777" w:rsidR="00D40C69" w:rsidRPr="000F4537" w:rsidRDefault="00D40C69" w:rsidP="00D40C69">
      <w:pPr>
        <w:pStyle w:val="ListParagraph"/>
        <w:numPr>
          <w:ilvl w:val="0"/>
          <w:numId w:val="16"/>
        </w:numPr>
        <w:spacing w:after="0" w:line="240" w:lineRule="auto"/>
        <w:rPr>
          <w:rFonts w:ascii="Arial" w:hAnsi="Arial" w:cs="Arial"/>
          <w:sz w:val="24"/>
        </w:rPr>
      </w:pPr>
      <w:r w:rsidRPr="000F4537">
        <w:rPr>
          <w:rFonts w:ascii="Arial" w:hAnsi="Arial" w:cs="Arial"/>
          <w:sz w:val="24"/>
        </w:rPr>
        <w:t>Ensure health and safety compliance during all training activities, including public interactions and safeguarding considerations.</w:t>
      </w:r>
    </w:p>
    <w:p w14:paraId="0085FB70" w14:textId="401C564A" w:rsidR="0053505E" w:rsidRPr="006031C3" w:rsidRDefault="006031C3" w:rsidP="00C36995">
      <w:pPr>
        <w:keepNext/>
        <w:keepLines/>
        <w:spacing w:before="240" w:after="0"/>
        <w:outlineLvl w:val="0"/>
        <w:rPr>
          <w:rFonts w:ascii="Arial" w:eastAsiaTheme="majorEastAsia" w:hAnsi="Arial" w:cs="Arial"/>
          <w:color w:val="FF0000"/>
          <w:sz w:val="24"/>
          <w:szCs w:val="24"/>
        </w:rPr>
      </w:pPr>
      <w:r w:rsidRPr="006031C3">
        <w:rPr>
          <w:rFonts w:ascii="Arial" w:eastAsiaTheme="majorEastAsia" w:hAnsi="Arial" w:cs="Arial"/>
          <w:b/>
          <w:bCs/>
          <w:color w:val="FF0000"/>
          <w:sz w:val="24"/>
          <w:szCs w:val="24"/>
        </w:rPr>
        <w:t>NOTE – Please amend based on your professional pathway.</w:t>
      </w:r>
      <w:r w:rsidRPr="006031C3">
        <w:rPr>
          <w:rFonts w:ascii="Arial" w:eastAsiaTheme="majorEastAsia" w:hAnsi="Arial" w:cs="Arial"/>
          <w:color w:val="FF0000"/>
          <w:sz w:val="24"/>
          <w:szCs w:val="24"/>
        </w:rPr>
        <w:t> </w:t>
      </w:r>
    </w:p>
    <w:tbl>
      <w:tblPr>
        <w:tblStyle w:val="TableGrid"/>
        <w:tblW w:w="0" w:type="auto"/>
        <w:tblLook w:val="04A0" w:firstRow="1" w:lastRow="0" w:firstColumn="1" w:lastColumn="0" w:noHBand="0" w:noVBand="1"/>
      </w:tblPr>
      <w:tblGrid>
        <w:gridCol w:w="10485"/>
      </w:tblGrid>
      <w:tr w:rsidR="009C1BDF" w:rsidRPr="0053505E" w14:paraId="3A30A473" w14:textId="77777777" w:rsidTr="009C1BDF">
        <w:tc>
          <w:tcPr>
            <w:tcW w:w="10485" w:type="dxa"/>
            <w:shd w:val="clear" w:color="auto" w:fill="1F4E79" w:themeFill="accent5" w:themeFillShade="80"/>
          </w:tcPr>
          <w:p w14:paraId="75AB42C8" w14:textId="0AA0E1FE" w:rsidR="009C1BDF" w:rsidRPr="0053505E" w:rsidRDefault="009C1BDF">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Essential s</w:t>
            </w:r>
            <w:r w:rsidRPr="0053505E">
              <w:rPr>
                <w:rFonts w:ascii="Arial" w:eastAsiaTheme="majorEastAsia" w:hAnsi="Arial" w:cs="Arial"/>
                <w:b/>
                <w:bCs/>
                <w:color w:val="FFFFFF" w:themeColor="background1"/>
                <w:sz w:val="24"/>
                <w:szCs w:val="24"/>
              </w:rPr>
              <w:t xml:space="preserve">kills, knowledge and experience required </w:t>
            </w:r>
          </w:p>
        </w:tc>
      </w:tr>
      <w:tr w:rsidR="009C1BDF" w:rsidRPr="0053505E" w14:paraId="46A68744" w14:textId="77777777" w:rsidTr="009C1BDF">
        <w:tc>
          <w:tcPr>
            <w:tcW w:w="10485" w:type="dxa"/>
          </w:tcPr>
          <w:p w14:paraId="7721A2A5" w14:textId="00CD8A2C" w:rsidR="009C1BDF" w:rsidRPr="00D40C69" w:rsidRDefault="00D40C69" w:rsidP="00D40C69">
            <w:pPr>
              <w:rPr>
                <w:rFonts w:ascii="Arial" w:hAnsi="Arial" w:cs="Arial"/>
                <w:sz w:val="24"/>
              </w:rPr>
            </w:pPr>
            <w:r w:rsidRPr="00D40C69">
              <w:rPr>
                <w:rFonts w:ascii="Arial" w:hAnsi="Arial" w:cs="Arial"/>
                <w:sz w:val="24"/>
              </w:rPr>
              <w:t>Demonstrable experience working with children and young people, particularly those with special educational needs or disabilities.</w:t>
            </w:r>
          </w:p>
        </w:tc>
      </w:tr>
      <w:tr w:rsidR="00D40C69" w:rsidRPr="0053505E" w14:paraId="1D448ED3" w14:textId="77777777" w:rsidTr="009C1BDF">
        <w:tc>
          <w:tcPr>
            <w:tcW w:w="10485" w:type="dxa"/>
          </w:tcPr>
          <w:p w14:paraId="64153950" w14:textId="5016AC33" w:rsidR="00D40C69" w:rsidRPr="00D40C69" w:rsidRDefault="00D40C69">
            <w:pPr>
              <w:rPr>
                <w:rFonts w:ascii="Arial" w:hAnsi="Arial" w:cs="Arial"/>
                <w:sz w:val="24"/>
                <w:szCs w:val="24"/>
              </w:rPr>
            </w:pPr>
            <w:r w:rsidRPr="000F4537">
              <w:rPr>
                <w:rFonts w:ascii="Arial" w:hAnsi="Arial" w:cs="Arial"/>
                <w:sz w:val="24"/>
                <w:szCs w:val="24"/>
              </w:rPr>
              <w:t>Strong understanding of safeguarding principles and health &amp; safety legislation, especially in public and travel settings.</w:t>
            </w:r>
          </w:p>
        </w:tc>
      </w:tr>
      <w:tr w:rsidR="00D40C69" w:rsidRPr="0053505E" w14:paraId="6A59F489" w14:textId="77777777" w:rsidTr="009C1BDF">
        <w:tc>
          <w:tcPr>
            <w:tcW w:w="10485" w:type="dxa"/>
          </w:tcPr>
          <w:p w14:paraId="3E62AB7F" w14:textId="32FBEBAA" w:rsidR="00D40C69" w:rsidRPr="00D40C69" w:rsidRDefault="00D40C69">
            <w:pPr>
              <w:rPr>
                <w:rFonts w:ascii="Arial" w:hAnsi="Arial" w:cs="Arial"/>
                <w:sz w:val="24"/>
                <w:szCs w:val="24"/>
              </w:rPr>
            </w:pPr>
            <w:r w:rsidRPr="000F4537">
              <w:rPr>
                <w:rFonts w:ascii="Arial" w:hAnsi="Arial" w:cs="Arial"/>
                <w:sz w:val="24"/>
                <w:szCs w:val="24"/>
              </w:rPr>
              <w:t>Knowledge of travel training methodologies, including journey planning, risk assessment, and behaviour support strategies.</w:t>
            </w:r>
          </w:p>
        </w:tc>
      </w:tr>
      <w:tr w:rsidR="00D40C69" w:rsidRPr="0053505E" w14:paraId="1845F913" w14:textId="77777777" w:rsidTr="009C1BDF">
        <w:tc>
          <w:tcPr>
            <w:tcW w:w="10485" w:type="dxa"/>
          </w:tcPr>
          <w:p w14:paraId="6411C1D5" w14:textId="2950DB55" w:rsidR="00D40C69" w:rsidRPr="00D40C69" w:rsidRDefault="00D40C69">
            <w:pPr>
              <w:rPr>
                <w:rFonts w:ascii="Arial" w:hAnsi="Arial" w:cs="Arial"/>
                <w:sz w:val="24"/>
                <w:szCs w:val="24"/>
              </w:rPr>
            </w:pPr>
            <w:r w:rsidRPr="000F4537">
              <w:rPr>
                <w:rFonts w:ascii="Arial" w:hAnsi="Arial" w:cs="Arial"/>
                <w:sz w:val="24"/>
                <w:szCs w:val="24"/>
              </w:rPr>
              <w:lastRenderedPageBreak/>
              <w:t>Excellent interpersonal and communication skills, with the ability to engage effectively with families, schools, and multi-agency teams.</w:t>
            </w:r>
          </w:p>
        </w:tc>
      </w:tr>
      <w:tr w:rsidR="00D40C69" w:rsidRPr="0053505E" w14:paraId="4E841441" w14:textId="77777777" w:rsidTr="009C1BDF">
        <w:tc>
          <w:tcPr>
            <w:tcW w:w="10485" w:type="dxa"/>
          </w:tcPr>
          <w:p w14:paraId="6354FD3E" w14:textId="7ACFBF82" w:rsidR="00D40C69" w:rsidRPr="00D40C69" w:rsidRDefault="00D40C69">
            <w:pPr>
              <w:rPr>
                <w:rFonts w:ascii="Arial" w:hAnsi="Arial" w:cs="Arial"/>
                <w:sz w:val="24"/>
                <w:szCs w:val="24"/>
              </w:rPr>
            </w:pPr>
            <w:r w:rsidRPr="000F4537">
              <w:rPr>
                <w:rFonts w:ascii="Arial" w:hAnsi="Arial" w:cs="Arial"/>
                <w:sz w:val="24"/>
                <w:szCs w:val="24"/>
              </w:rPr>
              <w:t>Experienced trainer with ability to tailor learning approaches to suit individual needs, learning styles, and developmental levels.</w:t>
            </w:r>
          </w:p>
        </w:tc>
      </w:tr>
      <w:tr w:rsidR="00D40C69" w:rsidRPr="0053505E" w14:paraId="4CE54182" w14:textId="77777777" w:rsidTr="009C1BDF">
        <w:tc>
          <w:tcPr>
            <w:tcW w:w="10485" w:type="dxa"/>
          </w:tcPr>
          <w:p w14:paraId="502F97F4" w14:textId="1CE49C5F" w:rsidR="00D40C69" w:rsidRPr="00D40C69" w:rsidRDefault="00D40C69">
            <w:pPr>
              <w:rPr>
                <w:rFonts w:ascii="Arial" w:hAnsi="Arial" w:cs="Arial"/>
                <w:sz w:val="24"/>
                <w:szCs w:val="24"/>
              </w:rPr>
            </w:pPr>
            <w:r w:rsidRPr="000F4537">
              <w:rPr>
                <w:rFonts w:ascii="Arial" w:hAnsi="Arial" w:cs="Arial"/>
                <w:sz w:val="24"/>
                <w:szCs w:val="24"/>
              </w:rPr>
              <w:t>Experience in delivering practical training or educational sessions, either one-to-one or in group settings.</w:t>
            </w:r>
          </w:p>
        </w:tc>
      </w:tr>
      <w:tr w:rsidR="00D40C69" w:rsidRPr="0053505E" w14:paraId="26F10990" w14:textId="77777777" w:rsidTr="009C1BDF">
        <w:tc>
          <w:tcPr>
            <w:tcW w:w="10485" w:type="dxa"/>
          </w:tcPr>
          <w:p w14:paraId="36063376" w14:textId="084783A2" w:rsidR="00D40C69" w:rsidRPr="00D40C69" w:rsidRDefault="00D40C69">
            <w:pPr>
              <w:rPr>
                <w:rFonts w:ascii="Arial" w:hAnsi="Arial" w:cs="Arial"/>
                <w:sz w:val="24"/>
                <w:szCs w:val="24"/>
              </w:rPr>
            </w:pPr>
            <w:r w:rsidRPr="000F4537">
              <w:rPr>
                <w:rFonts w:ascii="Arial" w:hAnsi="Arial" w:cs="Arial"/>
                <w:sz w:val="24"/>
                <w:szCs w:val="24"/>
              </w:rPr>
              <w:t>Good working knowledge of local transport networks and mapping tools, including route planning and public transport systems.</w:t>
            </w:r>
          </w:p>
        </w:tc>
      </w:tr>
      <w:tr w:rsidR="00D40C69" w:rsidRPr="0053505E" w14:paraId="1E45CE27" w14:textId="77777777" w:rsidTr="009C1BDF">
        <w:tc>
          <w:tcPr>
            <w:tcW w:w="10485" w:type="dxa"/>
          </w:tcPr>
          <w:p w14:paraId="040A6809" w14:textId="070879C0" w:rsidR="00D40C69" w:rsidRPr="00D40C69" w:rsidRDefault="00D40C69">
            <w:pPr>
              <w:rPr>
                <w:rFonts w:ascii="Arial" w:hAnsi="Arial" w:cs="Arial"/>
                <w:sz w:val="24"/>
                <w:szCs w:val="24"/>
              </w:rPr>
            </w:pPr>
            <w:r w:rsidRPr="000F4537">
              <w:rPr>
                <w:rFonts w:ascii="Arial" w:hAnsi="Arial" w:cs="Arial"/>
                <w:sz w:val="24"/>
                <w:szCs w:val="24"/>
              </w:rPr>
              <w:t>Ability to manage challenging behaviours and respond calmly to unexpected situations during accompanied travel.</w:t>
            </w:r>
          </w:p>
        </w:tc>
      </w:tr>
      <w:tr w:rsidR="00D40C69" w:rsidRPr="0053505E" w14:paraId="399B7BDA" w14:textId="77777777" w:rsidTr="009C1BDF">
        <w:tc>
          <w:tcPr>
            <w:tcW w:w="10485" w:type="dxa"/>
          </w:tcPr>
          <w:p w14:paraId="6DE9B396" w14:textId="7BAECD1B" w:rsidR="00D40C69" w:rsidRPr="00D40C69" w:rsidRDefault="00D40C69">
            <w:pPr>
              <w:rPr>
                <w:rFonts w:ascii="Arial" w:hAnsi="Arial" w:cs="Arial"/>
                <w:sz w:val="24"/>
                <w:szCs w:val="24"/>
              </w:rPr>
            </w:pPr>
            <w:r w:rsidRPr="000F4537">
              <w:rPr>
                <w:rFonts w:ascii="Arial" w:hAnsi="Arial" w:cs="Arial"/>
                <w:sz w:val="24"/>
                <w:szCs w:val="24"/>
              </w:rPr>
              <w:t xml:space="preserve">Competence in record-keeping and reporting, including monitoring progress and updating training plans and planning and </w:t>
            </w:r>
            <w:proofErr w:type="spellStart"/>
            <w:r w:rsidRPr="000F4537">
              <w:rPr>
                <w:rFonts w:ascii="Arial" w:hAnsi="Arial" w:cs="Arial"/>
                <w:sz w:val="24"/>
                <w:szCs w:val="24"/>
              </w:rPr>
              <w:t>strategising</w:t>
            </w:r>
            <w:proofErr w:type="spellEnd"/>
            <w:r w:rsidRPr="000F4537">
              <w:rPr>
                <w:rFonts w:ascii="Arial" w:hAnsi="Arial" w:cs="Arial"/>
                <w:sz w:val="24"/>
                <w:szCs w:val="24"/>
              </w:rPr>
              <w:t xml:space="preserve"> workflow for the year to deliver savings against alternative travel costs.</w:t>
            </w:r>
          </w:p>
        </w:tc>
      </w:tr>
      <w:tr w:rsidR="00D40C69" w:rsidRPr="0053505E" w14:paraId="67378D0E" w14:textId="77777777" w:rsidTr="009C1BDF">
        <w:tc>
          <w:tcPr>
            <w:tcW w:w="10485" w:type="dxa"/>
          </w:tcPr>
          <w:p w14:paraId="4D58EAE1" w14:textId="724DF4A1" w:rsidR="00D40C69" w:rsidRPr="00D40C69" w:rsidRDefault="00D40C69">
            <w:pPr>
              <w:rPr>
                <w:rFonts w:ascii="Arial" w:hAnsi="Arial" w:cs="Arial"/>
                <w:sz w:val="24"/>
                <w:szCs w:val="24"/>
              </w:rPr>
            </w:pPr>
            <w:r w:rsidRPr="000F4537">
              <w:rPr>
                <w:rFonts w:ascii="Arial" w:hAnsi="Arial" w:cs="Arial"/>
                <w:sz w:val="24"/>
                <w:szCs w:val="24"/>
              </w:rPr>
              <w:t>Understanding of equality, diversity, and inclusion principles, and how they apply to travel training and public engagement.</w:t>
            </w:r>
          </w:p>
        </w:tc>
      </w:tr>
    </w:tbl>
    <w:p w14:paraId="01715081" w14:textId="77777777" w:rsidR="00F55EB3" w:rsidRDefault="00F55EB3" w:rsidP="001A24F9">
      <w:pPr>
        <w:spacing w:after="0"/>
        <w:rPr>
          <w:rFonts w:ascii="Arial" w:hAnsi="Arial" w:cs="Arial"/>
          <w:sz w:val="24"/>
          <w:szCs w:val="24"/>
        </w:rPr>
      </w:pPr>
    </w:p>
    <w:p w14:paraId="15B03811" w14:textId="77777777" w:rsidR="001A24F9" w:rsidRDefault="001A24F9" w:rsidP="001A24F9">
      <w:pPr>
        <w:spacing w:after="0"/>
        <w:rPr>
          <w:rFonts w:ascii="Arial" w:hAnsi="Arial" w:cs="Arial"/>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1A24F9" w:rsidRPr="001A24F9" w14:paraId="3DF35E0C" w14:textId="77777777" w:rsidTr="001A24F9">
        <w:trPr>
          <w:trHeight w:val="300"/>
        </w:trPr>
        <w:tc>
          <w:tcPr>
            <w:tcW w:w="10530" w:type="dxa"/>
            <w:tcBorders>
              <w:top w:val="single" w:sz="6" w:space="0" w:color="auto"/>
              <w:left w:val="single" w:sz="6" w:space="0" w:color="auto"/>
              <w:bottom w:val="single" w:sz="6" w:space="0" w:color="auto"/>
              <w:right w:val="single" w:sz="6" w:space="0" w:color="auto"/>
            </w:tcBorders>
            <w:shd w:val="clear" w:color="auto" w:fill="1F4E79"/>
            <w:hideMark/>
          </w:tcPr>
          <w:p w14:paraId="29690BB8" w14:textId="77777777" w:rsidR="001A24F9" w:rsidRPr="001A24F9" w:rsidRDefault="001A24F9" w:rsidP="001A24F9">
            <w:pPr>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b/>
                <w:bCs/>
                <w:color w:val="FFFFFF"/>
                <w:sz w:val="24"/>
                <w:szCs w:val="24"/>
                <w:lang w:eastAsia="en-GB"/>
              </w:rPr>
              <w:t>Values and behaviours</w:t>
            </w:r>
            <w:r w:rsidRPr="001A24F9">
              <w:rPr>
                <w:rFonts w:ascii="Arial" w:eastAsia="Times New Roman" w:hAnsi="Arial" w:cs="Arial"/>
                <w:color w:val="FFFFFF"/>
                <w:sz w:val="24"/>
                <w:szCs w:val="24"/>
                <w:lang w:eastAsia="en-GB"/>
              </w:rPr>
              <w:t> </w:t>
            </w:r>
          </w:p>
        </w:tc>
      </w:tr>
      <w:tr w:rsidR="001A24F9" w:rsidRPr="001A24F9" w14:paraId="621520E6" w14:textId="77777777" w:rsidTr="001A24F9">
        <w:trPr>
          <w:trHeight w:val="300"/>
        </w:trPr>
        <w:tc>
          <w:tcPr>
            <w:tcW w:w="10530" w:type="dxa"/>
            <w:tcBorders>
              <w:top w:val="single" w:sz="6" w:space="0" w:color="auto"/>
              <w:left w:val="single" w:sz="6" w:space="0" w:color="auto"/>
              <w:bottom w:val="single" w:sz="6" w:space="0" w:color="auto"/>
              <w:right w:val="single" w:sz="6" w:space="0" w:color="auto"/>
            </w:tcBorders>
            <w:hideMark/>
          </w:tcPr>
          <w:p w14:paraId="3C6BC1C9" w14:textId="77777777" w:rsidR="001A24F9" w:rsidRPr="001A24F9" w:rsidRDefault="001A24F9" w:rsidP="001A24F9">
            <w:pPr>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sz w:val="24"/>
                <w:szCs w:val="24"/>
                <w:lang w:eastAsia="en-GB"/>
              </w:rPr>
              <w:t xml:space="preserve">Our organisational values underpin everything we do and </w:t>
            </w:r>
            <w:proofErr w:type="gramStart"/>
            <w:r w:rsidRPr="001A24F9">
              <w:rPr>
                <w:rFonts w:ascii="Arial" w:eastAsia="Times New Roman" w:hAnsi="Arial" w:cs="Arial"/>
                <w:sz w:val="24"/>
                <w:szCs w:val="24"/>
                <w:lang w:eastAsia="en-GB"/>
              </w:rPr>
              <w:t>say</w:t>
            </w:r>
            <w:proofErr w:type="gramEnd"/>
            <w:r w:rsidRPr="001A24F9">
              <w:rPr>
                <w:rFonts w:ascii="Arial" w:eastAsia="Times New Roman" w:hAnsi="Arial" w:cs="Arial"/>
                <w:sz w:val="24"/>
                <w:szCs w:val="24"/>
                <w:lang w:eastAsia="en-GB"/>
              </w:rPr>
              <w:t>. In short: our values describe ‘the way we do things here’. They are: </w:t>
            </w:r>
          </w:p>
          <w:p w14:paraId="0CF6042E" w14:textId="77777777" w:rsidR="001A24F9" w:rsidRPr="001A24F9" w:rsidRDefault="001A24F9" w:rsidP="001A24F9">
            <w:pPr>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000000"/>
                <w:sz w:val="24"/>
                <w:szCs w:val="24"/>
                <w:lang w:eastAsia="en-GB"/>
              </w:rPr>
              <w:t> </w:t>
            </w:r>
          </w:p>
          <w:p w14:paraId="550B091D" w14:textId="77777777" w:rsidR="001A24F9" w:rsidRPr="001A24F9" w:rsidRDefault="001A24F9" w:rsidP="00A766D8">
            <w:pPr>
              <w:numPr>
                <w:ilvl w:val="0"/>
                <w:numId w:val="11"/>
              </w:numPr>
              <w:spacing w:after="0" w:line="240" w:lineRule="auto"/>
              <w:ind w:left="1080" w:firstLine="0"/>
              <w:textAlignment w:val="baseline"/>
              <w:rPr>
                <w:rFonts w:ascii="Arial" w:eastAsia="Times New Roman" w:hAnsi="Arial" w:cs="Arial"/>
                <w:sz w:val="24"/>
                <w:szCs w:val="24"/>
                <w:lang w:eastAsia="en-GB"/>
              </w:rPr>
            </w:pPr>
            <w:r w:rsidRPr="001A24F9">
              <w:rPr>
                <w:rFonts w:ascii="Arial" w:eastAsia="Times New Roman" w:hAnsi="Arial" w:cs="Arial"/>
                <w:b/>
                <w:bCs/>
                <w:color w:val="000000"/>
                <w:sz w:val="24"/>
                <w:szCs w:val="24"/>
                <w:lang w:eastAsia="en-GB"/>
              </w:rPr>
              <w:t>Always learning</w:t>
            </w:r>
            <w:r w:rsidRPr="001A24F9">
              <w:rPr>
                <w:rFonts w:ascii="Arial" w:eastAsia="Times New Roman" w:hAnsi="Arial" w:cs="Arial"/>
                <w:color w:val="000000"/>
                <w:sz w:val="24"/>
                <w:szCs w:val="24"/>
                <w:lang w:eastAsia="en-GB"/>
              </w:rPr>
              <w:t> </w:t>
            </w:r>
          </w:p>
          <w:p w14:paraId="2369846A" w14:textId="77777777" w:rsidR="001A24F9" w:rsidRPr="001A24F9" w:rsidRDefault="001A24F9" w:rsidP="00A766D8">
            <w:pPr>
              <w:numPr>
                <w:ilvl w:val="0"/>
                <w:numId w:val="12"/>
              </w:numPr>
              <w:shd w:val="clear" w:color="auto" w:fill="FFFFFF"/>
              <w:spacing w:after="0" w:line="240" w:lineRule="auto"/>
              <w:ind w:left="1080" w:firstLine="0"/>
              <w:textAlignment w:val="baseline"/>
              <w:rPr>
                <w:rFonts w:ascii="Arial" w:eastAsia="Times New Roman" w:hAnsi="Arial" w:cs="Arial"/>
                <w:sz w:val="24"/>
                <w:szCs w:val="24"/>
                <w:lang w:eastAsia="en-GB"/>
              </w:rPr>
            </w:pPr>
            <w:r w:rsidRPr="001A24F9">
              <w:rPr>
                <w:rFonts w:ascii="Arial" w:eastAsia="Times New Roman" w:hAnsi="Arial" w:cs="Arial"/>
                <w:b/>
                <w:bCs/>
                <w:color w:val="333333"/>
                <w:sz w:val="24"/>
                <w:szCs w:val="24"/>
                <w:lang w:eastAsia="en-GB"/>
              </w:rPr>
              <w:t>Be kind and caring</w:t>
            </w:r>
            <w:r w:rsidRPr="001A24F9">
              <w:rPr>
                <w:rFonts w:ascii="Arial" w:eastAsia="Times New Roman" w:hAnsi="Arial" w:cs="Arial"/>
                <w:color w:val="333333"/>
                <w:sz w:val="24"/>
                <w:szCs w:val="24"/>
                <w:lang w:eastAsia="en-GB"/>
              </w:rPr>
              <w:t> </w:t>
            </w:r>
          </w:p>
          <w:p w14:paraId="2209990C" w14:textId="77777777" w:rsidR="001A24F9" w:rsidRPr="001A24F9" w:rsidRDefault="001A24F9" w:rsidP="00A766D8">
            <w:pPr>
              <w:numPr>
                <w:ilvl w:val="0"/>
                <w:numId w:val="13"/>
              </w:numPr>
              <w:shd w:val="clear" w:color="auto" w:fill="FFFFFF"/>
              <w:spacing w:after="0" w:line="240" w:lineRule="auto"/>
              <w:ind w:left="1080" w:firstLine="0"/>
              <w:textAlignment w:val="baseline"/>
              <w:rPr>
                <w:rFonts w:ascii="Arial" w:eastAsia="Times New Roman" w:hAnsi="Arial" w:cs="Arial"/>
                <w:sz w:val="24"/>
                <w:szCs w:val="24"/>
                <w:lang w:eastAsia="en-GB"/>
              </w:rPr>
            </w:pPr>
            <w:r w:rsidRPr="001A24F9">
              <w:rPr>
                <w:rFonts w:ascii="Arial" w:eastAsia="Times New Roman" w:hAnsi="Arial" w:cs="Arial"/>
                <w:b/>
                <w:bCs/>
                <w:color w:val="333333"/>
                <w:sz w:val="24"/>
                <w:szCs w:val="24"/>
                <w:lang w:eastAsia="en-GB"/>
              </w:rPr>
              <w:t>Equality and integrity</w:t>
            </w:r>
            <w:r w:rsidRPr="001A24F9">
              <w:rPr>
                <w:rFonts w:ascii="Arial" w:eastAsia="Times New Roman" w:hAnsi="Arial" w:cs="Arial"/>
                <w:color w:val="333333"/>
                <w:sz w:val="24"/>
                <w:szCs w:val="24"/>
                <w:lang w:eastAsia="en-GB"/>
              </w:rPr>
              <w:t> </w:t>
            </w:r>
          </w:p>
          <w:p w14:paraId="65412039" w14:textId="77777777" w:rsidR="001A24F9" w:rsidRPr="001A24F9" w:rsidRDefault="001A24F9" w:rsidP="00A766D8">
            <w:pPr>
              <w:numPr>
                <w:ilvl w:val="0"/>
                <w:numId w:val="14"/>
              </w:numPr>
              <w:shd w:val="clear" w:color="auto" w:fill="FFFFFF"/>
              <w:spacing w:after="0" w:line="240" w:lineRule="auto"/>
              <w:ind w:left="1080" w:firstLine="0"/>
              <w:textAlignment w:val="baseline"/>
              <w:rPr>
                <w:rFonts w:ascii="Arial" w:eastAsia="Times New Roman" w:hAnsi="Arial" w:cs="Arial"/>
                <w:sz w:val="24"/>
                <w:szCs w:val="24"/>
                <w:lang w:eastAsia="en-GB"/>
              </w:rPr>
            </w:pPr>
            <w:r w:rsidRPr="001A24F9">
              <w:rPr>
                <w:rFonts w:ascii="Arial" w:eastAsia="Times New Roman" w:hAnsi="Arial" w:cs="Arial"/>
                <w:b/>
                <w:bCs/>
                <w:color w:val="333333"/>
                <w:sz w:val="24"/>
                <w:szCs w:val="24"/>
                <w:lang w:eastAsia="en-GB"/>
              </w:rPr>
              <w:t>Take responsibility</w:t>
            </w:r>
            <w:r w:rsidRPr="001A24F9">
              <w:rPr>
                <w:rFonts w:ascii="Arial" w:eastAsia="Times New Roman" w:hAnsi="Arial" w:cs="Arial"/>
                <w:color w:val="333333"/>
                <w:sz w:val="24"/>
                <w:szCs w:val="24"/>
                <w:lang w:eastAsia="en-GB"/>
              </w:rPr>
              <w:t> </w:t>
            </w:r>
          </w:p>
          <w:p w14:paraId="0E7E13C3" w14:textId="77777777" w:rsidR="001A24F9" w:rsidRPr="001A24F9" w:rsidRDefault="001A24F9" w:rsidP="00A766D8">
            <w:pPr>
              <w:numPr>
                <w:ilvl w:val="0"/>
                <w:numId w:val="15"/>
              </w:numPr>
              <w:shd w:val="clear" w:color="auto" w:fill="FFFFFF"/>
              <w:spacing w:after="0" w:line="240" w:lineRule="auto"/>
              <w:ind w:left="1080" w:firstLine="0"/>
              <w:textAlignment w:val="baseline"/>
              <w:rPr>
                <w:rFonts w:ascii="Arial" w:eastAsia="Times New Roman" w:hAnsi="Arial" w:cs="Arial"/>
                <w:sz w:val="24"/>
                <w:szCs w:val="24"/>
                <w:lang w:eastAsia="en-GB"/>
              </w:rPr>
            </w:pPr>
            <w:r w:rsidRPr="001A24F9">
              <w:rPr>
                <w:rFonts w:ascii="Arial" w:eastAsia="Times New Roman" w:hAnsi="Arial" w:cs="Arial"/>
                <w:b/>
                <w:bCs/>
                <w:color w:val="333333"/>
                <w:sz w:val="24"/>
                <w:szCs w:val="24"/>
                <w:lang w:eastAsia="en-GB"/>
              </w:rPr>
              <w:t>Daring to do it differently</w:t>
            </w:r>
            <w:r w:rsidRPr="001A24F9">
              <w:rPr>
                <w:rFonts w:ascii="Arial" w:eastAsia="Times New Roman" w:hAnsi="Arial" w:cs="Arial"/>
                <w:color w:val="333333"/>
                <w:sz w:val="24"/>
                <w:szCs w:val="24"/>
                <w:lang w:eastAsia="en-GB"/>
              </w:rPr>
              <w:t> </w:t>
            </w:r>
          </w:p>
          <w:p w14:paraId="15C8C648" w14:textId="77777777" w:rsidR="001A24F9" w:rsidRPr="001A24F9" w:rsidRDefault="001A24F9" w:rsidP="001A24F9">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333333"/>
                <w:sz w:val="24"/>
                <w:szCs w:val="24"/>
                <w:lang w:eastAsia="en-GB"/>
              </w:rPr>
              <w:t> </w:t>
            </w:r>
          </w:p>
          <w:p w14:paraId="526B7299" w14:textId="77777777" w:rsidR="001A24F9" w:rsidRPr="001A24F9" w:rsidRDefault="001A24F9" w:rsidP="001A24F9">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333333"/>
                <w:sz w:val="24"/>
                <w:szCs w:val="24"/>
                <w:lang w:eastAsia="en-GB"/>
              </w:rPr>
              <w:t>For full details, please check our website at this link [ </w:t>
            </w:r>
            <w:proofErr w:type="gramStart"/>
            <w:r w:rsidRPr="001A24F9">
              <w:rPr>
                <w:rFonts w:ascii="Arial" w:eastAsia="Times New Roman" w:hAnsi="Arial" w:cs="Arial"/>
                <w:color w:val="333333"/>
                <w:sz w:val="24"/>
                <w:szCs w:val="24"/>
                <w:lang w:eastAsia="en-GB"/>
              </w:rPr>
              <w:t>  ]</w:t>
            </w:r>
            <w:proofErr w:type="gramEnd"/>
            <w:r w:rsidRPr="001A24F9">
              <w:rPr>
                <w:rFonts w:ascii="Arial" w:eastAsia="Times New Roman" w:hAnsi="Arial" w:cs="Arial"/>
                <w:color w:val="333333"/>
                <w:sz w:val="24"/>
                <w:szCs w:val="24"/>
                <w:lang w:eastAsia="en-GB"/>
              </w:rPr>
              <w:t> </w:t>
            </w:r>
          </w:p>
          <w:p w14:paraId="7F184B7E" w14:textId="77777777" w:rsidR="001A24F9" w:rsidRPr="001A24F9" w:rsidRDefault="001A24F9" w:rsidP="001A24F9">
            <w:pPr>
              <w:spacing w:after="0" w:line="240" w:lineRule="auto"/>
              <w:ind w:left="720"/>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000000"/>
                <w:sz w:val="24"/>
                <w:szCs w:val="24"/>
                <w:lang w:eastAsia="en-GB"/>
              </w:rPr>
              <w:t> </w:t>
            </w:r>
          </w:p>
        </w:tc>
      </w:tr>
    </w:tbl>
    <w:p w14:paraId="5F9C08C5" w14:textId="77777777" w:rsidR="001A24F9" w:rsidRDefault="001A24F9" w:rsidP="001A24F9">
      <w:pPr>
        <w:spacing w:after="0" w:line="240" w:lineRule="auto"/>
        <w:textAlignment w:val="baseline"/>
        <w:rPr>
          <w:rFonts w:ascii="Arial" w:eastAsia="Times New Roman" w:hAnsi="Arial" w:cs="Arial"/>
          <w:sz w:val="24"/>
          <w:szCs w:val="24"/>
          <w:lang w:eastAsia="en-GB"/>
        </w:rPr>
      </w:pPr>
      <w:r w:rsidRPr="001A24F9">
        <w:rPr>
          <w:rFonts w:ascii="Arial" w:eastAsia="Times New Roman" w:hAnsi="Arial" w:cs="Arial"/>
          <w:sz w:val="24"/>
          <w:szCs w:val="24"/>
          <w:lang w:eastAsia="en-GB"/>
        </w:rPr>
        <w:t> </w:t>
      </w:r>
    </w:p>
    <w:p w14:paraId="1A732237" w14:textId="77777777" w:rsidR="001A24F9" w:rsidRPr="001A24F9" w:rsidRDefault="001A24F9" w:rsidP="001A24F9">
      <w:pPr>
        <w:spacing w:after="0" w:line="240" w:lineRule="auto"/>
        <w:textAlignment w:val="baseline"/>
        <w:rPr>
          <w:rFonts w:ascii="Segoe UI" w:eastAsia="Times New Roman" w:hAnsi="Segoe UI" w:cs="Segoe UI"/>
          <w:sz w:val="18"/>
          <w:szCs w:val="18"/>
          <w:lang w:eastAsia="en-GB"/>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0"/>
      </w:tblGrid>
      <w:tr w:rsidR="001A24F9" w:rsidRPr="001A24F9" w14:paraId="01A8B411" w14:textId="77777777" w:rsidTr="001A24F9">
        <w:trPr>
          <w:trHeight w:val="300"/>
        </w:trPr>
        <w:tc>
          <w:tcPr>
            <w:tcW w:w="10530" w:type="dxa"/>
            <w:tcBorders>
              <w:top w:val="single" w:sz="6" w:space="0" w:color="auto"/>
              <w:left w:val="single" w:sz="6" w:space="0" w:color="auto"/>
              <w:bottom w:val="single" w:sz="6" w:space="0" w:color="auto"/>
              <w:right w:val="single" w:sz="6" w:space="0" w:color="auto"/>
            </w:tcBorders>
            <w:shd w:val="clear" w:color="auto" w:fill="1F4E79"/>
            <w:hideMark/>
          </w:tcPr>
          <w:p w14:paraId="00095905" w14:textId="77777777" w:rsidR="001A24F9" w:rsidRPr="001A24F9" w:rsidRDefault="001A24F9" w:rsidP="001A24F9">
            <w:pPr>
              <w:spacing w:after="0" w:line="240" w:lineRule="auto"/>
              <w:textAlignment w:val="baseline"/>
              <w:divId w:val="1519849881"/>
              <w:rPr>
                <w:rFonts w:ascii="Times New Roman" w:eastAsia="Times New Roman" w:hAnsi="Times New Roman" w:cs="Times New Roman"/>
                <w:sz w:val="24"/>
                <w:szCs w:val="24"/>
                <w:lang w:eastAsia="en-GB"/>
              </w:rPr>
            </w:pPr>
            <w:r w:rsidRPr="001A24F9">
              <w:rPr>
                <w:rFonts w:ascii="Arial" w:eastAsia="Times New Roman" w:hAnsi="Arial" w:cs="Arial"/>
                <w:b/>
                <w:bCs/>
                <w:color w:val="FFFFFF"/>
                <w:sz w:val="24"/>
                <w:szCs w:val="24"/>
                <w:lang w:eastAsia="en-GB"/>
              </w:rPr>
              <w:t>Accessibility</w:t>
            </w:r>
            <w:r w:rsidRPr="001A24F9">
              <w:rPr>
                <w:rFonts w:ascii="Arial" w:eastAsia="Times New Roman" w:hAnsi="Arial" w:cs="Arial"/>
                <w:color w:val="FFFFFF"/>
                <w:sz w:val="24"/>
                <w:szCs w:val="24"/>
                <w:lang w:eastAsia="en-GB"/>
              </w:rPr>
              <w:t> </w:t>
            </w:r>
          </w:p>
        </w:tc>
      </w:tr>
      <w:tr w:rsidR="001A24F9" w:rsidRPr="001A24F9" w14:paraId="5C53FB44" w14:textId="77777777" w:rsidTr="001A24F9">
        <w:trPr>
          <w:trHeight w:val="300"/>
        </w:trPr>
        <w:tc>
          <w:tcPr>
            <w:tcW w:w="10530" w:type="dxa"/>
            <w:tcBorders>
              <w:top w:val="single" w:sz="6" w:space="0" w:color="auto"/>
              <w:left w:val="single" w:sz="6" w:space="0" w:color="auto"/>
              <w:bottom w:val="single" w:sz="6" w:space="0" w:color="auto"/>
              <w:right w:val="single" w:sz="6" w:space="0" w:color="auto"/>
            </w:tcBorders>
            <w:hideMark/>
          </w:tcPr>
          <w:p w14:paraId="401099D6" w14:textId="77777777" w:rsidR="001A24F9" w:rsidRPr="001A24F9" w:rsidRDefault="001A24F9" w:rsidP="001A24F9">
            <w:pPr>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333333"/>
                <w:sz w:val="24"/>
                <w:szCs w:val="24"/>
                <w:lang w:eastAsia="en-GB"/>
              </w:rPr>
              <w:t>If you (or anyone you know) needs this document in an alternative format i.e., Easy Read, large text, audio, Braille, or a community language, please contact your line manager to discuss your requirements or call the council’s customer services team on 01865 792422 and we will work with you to meet your needs. </w:t>
            </w:r>
          </w:p>
          <w:p w14:paraId="57EA8DEF" w14:textId="77777777" w:rsidR="001A24F9" w:rsidRPr="001A24F9" w:rsidRDefault="001A24F9" w:rsidP="001A24F9">
            <w:pPr>
              <w:shd w:val="clear" w:color="auto" w:fill="FFFFFF"/>
              <w:spacing w:after="0" w:line="240" w:lineRule="auto"/>
              <w:textAlignment w:val="baseline"/>
              <w:rPr>
                <w:rFonts w:ascii="Times New Roman" w:eastAsia="Times New Roman" w:hAnsi="Times New Roman" w:cs="Times New Roman"/>
                <w:sz w:val="24"/>
                <w:szCs w:val="24"/>
                <w:lang w:eastAsia="en-GB"/>
              </w:rPr>
            </w:pPr>
            <w:r w:rsidRPr="001A24F9">
              <w:rPr>
                <w:rFonts w:ascii="Arial" w:eastAsia="Times New Roman" w:hAnsi="Arial" w:cs="Arial"/>
                <w:color w:val="000000"/>
                <w:sz w:val="24"/>
                <w:szCs w:val="24"/>
                <w:lang w:eastAsia="en-GB"/>
              </w:rPr>
              <w:t> </w:t>
            </w:r>
          </w:p>
        </w:tc>
      </w:tr>
    </w:tbl>
    <w:p w14:paraId="1CDB39B2" w14:textId="77777777" w:rsidR="001A24F9" w:rsidRPr="001A24F9" w:rsidRDefault="001A24F9" w:rsidP="001A24F9">
      <w:pPr>
        <w:spacing w:after="0" w:line="240" w:lineRule="auto"/>
        <w:textAlignment w:val="baseline"/>
        <w:rPr>
          <w:rFonts w:ascii="Segoe UI" w:eastAsia="Times New Roman" w:hAnsi="Segoe UI" w:cs="Segoe UI"/>
          <w:sz w:val="18"/>
          <w:szCs w:val="18"/>
          <w:lang w:eastAsia="en-GB"/>
        </w:rPr>
      </w:pPr>
      <w:r w:rsidRPr="001A24F9">
        <w:rPr>
          <w:rFonts w:ascii="Arial" w:eastAsia="Times New Roman" w:hAnsi="Arial" w:cs="Arial"/>
          <w:sz w:val="24"/>
          <w:szCs w:val="24"/>
          <w:lang w:eastAsia="en-GB"/>
        </w:rPr>
        <w:t> </w:t>
      </w:r>
    </w:p>
    <w:p w14:paraId="3DD7F339" w14:textId="77777777" w:rsidR="0053505E" w:rsidRDefault="0053505E">
      <w:pPr>
        <w:rPr>
          <w:rFonts w:ascii="Arial" w:hAnsi="Arial" w:cs="Arial"/>
          <w:sz w:val="24"/>
          <w:szCs w:val="24"/>
        </w:rPr>
      </w:pPr>
    </w:p>
    <w:p w14:paraId="659A8F39" w14:textId="77777777" w:rsidR="0053505E" w:rsidRPr="0053505E" w:rsidRDefault="0053505E">
      <w:pPr>
        <w:rPr>
          <w:rFonts w:ascii="Arial" w:hAnsi="Arial" w:cs="Arial"/>
          <w:sz w:val="24"/>
          <w:szCs w:val="24"/>
        </w:rPr>
      </w:pPr>
    </w:p>
    <w:p w14:paraId="46A17233" w14:textId="17D39A13" w:rsidR="00E95AA8" w:rsidRPr="0053505E" w:rsidRDefault="009E115B" w:rsidP="00CF1247">
      <w:pPr>
        <w:rPr>
          <w:rFonts w:ascii="Arial" w:hAnsi="Arial" w:cs="Arial"/>
          <w:sz w:val="24"/>
          <w:szCs w:val="24"/>
        </w:rPr>
      </w:pPr>
      <w:r>
        <w:rPr>
          <w:rFonts w:ascii="Arial" w:hAnsi="Arial" w:cs="Arial"/>
          <w:sz w:val="24"/>
          <w:szCs w:val="24"/>
        </w:rPr>
        <w:br w:type="page"/>
      </w: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226EBB87">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lastRenderedPageBreak/>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226EBB87">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17A8E892" w:rsidR="00E95AA8" w:rsidRPr="0053505E" w:rsidRDefault="00D40C69">
            <w:pPr>
              <w:spacing w:line="240" w:lineRule="auto"/>
              <w:jc w:val="both"/>
              <w:rPr>
                <w:rFonts w:ascii="Arial" w:eastAsia="Arial" w:hAnsi="Arial" w:cs="Arial"/>
                <w:color w:val="000000" w:themeColor="text1"/>
                <w:sz w:val="24"/>
                <w:szCs w:val="24"/>
              </w:rPr>
            </w:pPr>
            <w:r w:rsidRPr="00D40C69">
              <w:rPr>
                <w:rFonts w:ascii="Arial" w:eastAsia="Arial" w:hAnsi="Arial" w:cs="Arial"/>
                <w:color w:val="000000" w:themeColor="text1"/>
                <w:sz w:val="24"/>
                <w:szCs w:val="24"/>
              </w:rPr>
              <w:t>Independent Travel Trainer</w:t>
            </w:r>
          </w:p>
        </w:tc>
      </w:tr>
      <w:tr w:rsidR="009627BD" w:rsidRPr="0053505E" w14:paraId="6ECB49F3" w14:textId="77777777" w:rsidTr="226EBB87">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38E292DB" w:rsidR="009627BD" w:rsidRPr="0053505E" w:rsidRDefault="00D40C69">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Operational Support</w:t>
            </w:r>
          </w:p>
        </w:tc>
      </w:tr>
      <w:tr w:rsidR="00D44F5E" w:rsidRPr="0053505E" w14:paraId="12E0453B" w14:textId="77777777" w:rsidTr="226EBB87">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433C0DDB" w14:textId="60336126" w:rsidR="00D44F5E" w:rsidRPr="0053505E" w:rsidRDefault="00A835A3">
            <w:pPr>
              <w:spacing w:after="0" w:line="240" w:lineRule="auto"/>
              <w:jc w:val="both"/>
              <w:rPr>
                <w:rFonts w:ascii="Arial" w:eastAsia="Times New Roman" w:hAnsi="Arial" w:cs="Arial"/>
                <w:b/>
                <w:bCs/>
                <w:color w:val="FFFFFF" w:themeColor="background1"/>
                <w:sz w:val="24"/>
                <w:szCs w:val="24"/>
                <w:lang w:eastAsia="en-GB"/>
              </w:rPr>
            </w:pPr>
            <w:r w:rsidRPr="00A835A3">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EC575B" w14:textId="27197BA3" w:rsidR="00D44F5E" w:rsidRPr="0053505E" w:rsidRDefault="004A2800">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Fleet &amp; Transport</w:t>
            </w:r>
          </w:p>
        </w:tc>
      </w:tr>
      <w:tr w:rsidR="00D44F5E" w:rsidRPr="0053505E" w14:paraId="265F1B55" w14:textId="77777777" w:rsidTr="226EBB87">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D24EDC5" w14:textId="6AE6CECA" w:rsidR="00D44F5E" w:rsidRPr="0053505E" w:rsidRDefault="00A01E1C">
            <w:pPr>
              <w:spacing w:after="0" w:line="240" w:lineRule="auto"/>
              <w:jc w:val="both"/>
              <w:rPr>
                <w:rFonts w:ascii="Arial" w:eastAsia="Times New Roman" w:hAnsi="Arial" w:cs="Arial"/>
                <w:b/>
                <w:bCs/>
                <w:color w:val="FFFFFF" w:themeColor="background1"/>
                <w:sz w:val="24"/>
                <w:szCs w:val="24"/>
                <w:lang w:eastAsia="en-GB"/>
              </w:rPr>
            </w:pPr>
            <w:r w:rsidRPr="00A01E1C">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CC255B6" w14:textId="745565FD" w:rsidR="00D44F5E" w:rsidRPr="0053505E" w:rsidRDefault="0051649E">
            <w:pPr>
              <w:spacing w:line="240" w:lineRule="auto"/>
              <w:jc w:val="both"/>
              <w:rPr>
                <w:rFonts w:ascii="Arial" w:eastAsia="Arial" w:hAnsi="Arial" w:cs="Arial"/>
                <w:color w:val="000000" w:themeColor="text1"/>
                <w:sz w:val="24"/>
                <w:szCs w:val="24"/>
              </w:rPr>
            </w:pPr>
            <w:r w:rsidRPr="0051649E">
              <w:rPr>
                <w:rFonts w:ascii="Arial" w:eastAsia="Arial" w:hAnsi="Arial" w:cs="Arial"/>
                <w:color w:val="000000" w:themeColor="text1"/>
                <w:sz w:val="24"/>
                <w:szCs w:val="24"/>
              </w:rPr>
              <w:t>Advanced / Senior Officer (Tier 7) </w:t>
            </w:r>
          </w:p>
        </w:tc>
      </w:tr>
      <w:tr w:rsidR="006225D4" w:rsidRPr="0053505E" w14:paraId="1D79186A" w14:textId="77777777" w:rsidTr="226EBB87">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244FEC49" w:rsidR="006225D4" w:rsidRPr="0053505E" w:rsidRDefault="49E967E3">
            <w:pPr>
              <w:spacing w:line="240" w:lineRule="auto"/>
              <w:jc w:val="both"/>
              <w:rPr>
                <w:rFonts w:ascii="Arial" w:eastAsia="Arial" w:hAnsi="Arial" w:cs="Arial"/>
                <w:color w:val="000000" w:themeColor="text1"/>
                <w:sz w:val="24"/>
                <w:szCs w:val="24"/>
              </w:rPr>
            </w:pPr>
            <w:r w:rsidRPr="09F790D4">
              <w:rPr>
                <w:rFonts w:ascii="Arial" w:eastAsia="Arial" w:hAnsi="Arial" w:cs="Arial"/>
                <w:color w:val="000000" w:themeColor="text1"/>
                <w:sz w:val="24"/>
                <w:szCs w:val="24"/>
              </w:rPr>
              <w:t>11</w:t>
            </w:r>
          </w:p>
        </w:tc>
      </w:tr>
      <w:tr w:rsidR="00314980" w:rsidRPr="0053505E" w14:paraId="4D7B032E" w14:textId="77777777" w:rsidTr="226EBB87">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3CE0061D" w:rsidR="00314980" w:rsidRPr="009E115B" w:rsidRDefault="7042F567">
            <w:pPr>
              <w:spacing w:after="0" w:line="240" w:lineRule="auto"/>
              <w:jc w:val="both"/>
              <w:rPr>
                <w:rFonts w:ascii="Arial" w:eastAsia="Arial" w:hAnsi="Arial" w:cs="Arial"/>
                <w:color w:val="000000" w:themeColor="text1"/>
                <w:sz w:val="24"/>
                <w:szCs w:val="24"/>
              </w:rPr>
            </w:pPr>
            <w:r w:rsidRPr="226EBB87">
              <w:rPr>
                <w:rFonts w:ascii="Arial" w:eastAsia="Arial" w:hAnsi="Arial" w:cs="Arial"/>
                <w:color w:val="000000" w:themeColor="text1"/>
                <w:sz w:val="24"/>
                <w:szCs w:val="24"/>
              </w:rPr>
              <w:t>Supported Travel Operations Manager</w:t>
            </w:r>
          </w:p>
        </w:tc>
      </w:tr>
      <w:tr w:rsidR="1B443773" w:rsidRPr="0053505E" w14:paraId="4B9784E3" w14:textId="77777777" w:rsidTr="226EBB87">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584590" w14:textId="202CEB44" w:rsidR="7D41ED87" w:rsidRPr="009E115B" w:rsidRDefault="32849BE4" w:rsidP="1B443773">
            <w:pPr>
              <w:spacing w:line="240" w:lineRule="auto"/>
              <w:jc w:val="both"/>
              <w:rPr>
                <w:rFonts w:ascii="Arial" w:eastAsia="Arial" w:hAnsi="Arial" w:cs="Arial"/>
                <w:color w:val="000000" w:themeColor="text1"/>
                <w:sz w:val="24"/>
                <w:szCs w:val="24"/>
              </w:rPr>
            </w:pPr>
            <w:r w:rsidRPr="743EC198">
              <w:rPr>
                <w:rFonts w:ascii="Arial" w:eastAsia="Arial" w:hAnsi="Arial" w:cs="Arial"/>
                <w:color w:val="000000" w:themeColor="text1"/>
                <w:sz w:val="24"/>
                <w:szCs w:val="24"/>
              </w:rPr>
              <w:t>N/A</w:t>
            </w:r>
          </w:p>
        </w:tc>
      </w:tr>
      <w:tr w:rsidR="1B443773" w:rsidRPr="0053505E" w14:paraId="28521D50" w14:textId="77777777" w:rsidTr="226EBB87">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0E10FEBA" w:rsidR="7D41ED87" w:rsidRPr="009E115B" w:rsidRDefault="3E9E5539" w:rsidP="743EC198">
            <w:pPr>
              <w:spacing w:line="240" w:lineRule="auto"/>
              <w:jc w:val="both"/>
            </w:pPr>
            <w:r w:rsidRPr="743EC198">
              <w:rPr>
                <w:rFonts w:ascii="Arial" w:eastAsia="Arial" w:hAnsi="Arial" w:cs="Arial"/>
                <w:color w:val="000000" w:themeColor="text1"/>
                <w:sz w:val="24"/>
                <w:szCs w:val="24"/>
              </w:rPr>
              <w:t>N/A</w:t>
            </w:r>
          </w:p>
        </w:tc>
      </w:tr>
      <w:tr w:rsidR="00E95AA8" w:rsidRPr="0053505E" w14:paraId="389B9D80" w14:textId="77777777" w:rsidTr="226EBB87">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B3F918B" w14:textId="77777777" w:rsidR="00E936D4" w:rsidRDefault="00E936D4" w:rsidP="00F67F98">
      <w:pPr>
        <w:rPr>
          <w:rFonts w:ascii="Arial" w:eastAsiaTheme="majorEastAsia" w:hAnsi="Arial" w:cs="Arial"/>
          <w:b/>
          <w:bCs/>
          <w:color w:val="000000" w:themeColor="text1"/>
          <w:sz w:val="24"/>
          <w:szCs w:val="24"/>
        </w:rPr>
      </w:pPr>
    </w:p>
    <w:p w14:paraId="16805F56" w14:textId="77777777" w:rsidR="007B4015" w:rsidRPr="0053505E" w:rsidRDefault="007B4015" w:rsidP="00F67F98">
      <w:pPr>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CC45A3" w:rsidRPr="00CC45A3" w14:paraId="33F7D1B2" w14:textId="77777777" w:rsidTr="0E3E09A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093AE88B" w14:textId="77777777" w:rsidR="00CC45A3" w:rsidRPr="00CC45A3" w:rsidRDefault="00CC45A3" w:rsidP="00CC45A3">
            <w:pPr>
              <w:spacing w:after="0" w:line="240" w:lineRule="auto"/>
              <w:textAlignment w:val="baseline"/>
              <w:rPr>
                <w:rFonts w:ascii="Segoe UI" w:eastAsia="Times New Roman" w:hAnsi="Segoe UI" w:cs="Segoe UI"/>
                <w:sz w:val="18"/>
                <w:szCs w:val="18"/>
                <w:lang w:eastAsia="en-GB"/>
              </w:rPr>
            </w:pPr>
            <w:r w:rsidRPr="00CC45A3">
              <w:rPr>
                <w:rFonts w:ascii="Arial" w:eastAsia="Times New Roman" w:hAnsi="Arial" w:cs="Arial"/>
                <w:b/>
                <w:bCs/>
                <w:color w:val="FFFFFF"/>
                <w:sz w:val="24"/>
                <w:szCs w:val="24"/>
                <w:lang w:eastAsia="en-GB"/>
              </w:rPr>
              <w:t>Job Summary</w:t>
            </w:r>
            <w:r w:rsidRPr="00CC45A3">
              <w:rPr>
                <w:rFonts w:ascii="Arial" w:eastAsia="Times New Roman" w:hAnsi="Arial" w:cs="Arial"/>
                <w:color w:val="FFFFFF"/>
                <w:sz w:val="24"/>
                <w:szCs w:val="24"/>
                <w:lang w:eastAsia="en-GB"/>
              </w:rPr>
              <w:t> </w:t>
            </w:r>
          </w:p>
        </w:tc>
      </w:tr>
      <w:tr w:rsidR="00CC45A3" w:rsidRPr="00CC45A3" w14:paraId="1F3AEB1E" w14:textId="77777777" w:rsidTr="0E3E09A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5165B333" w14:textId="7286D558" w:rsidR="00CC45A3" w:rsidRPr="00CC45A3" w:rsidRDefault="00CC45A3" w:rsidP="00CC45A3">
            <w:pPr>
              <w:spacing w:after="0" w:line="240" w:lineRule="auto"/>
              <w:textAlignment w:val="baseline"/>
              <w:rPr>
                <w:rFonts w:ascii="Segoe UI" w:eastAsia="Times New Roman" w:hAnsi="Segoe UI" w:cs="Segoe UI"/>
                <w:sz w:val="18"/>
                <w:szCs w:val="18"/>
                <w:lang w:eastAsia="en-GB"/>
              </w:rPr>
            </w:pPr>
            <w:r w:rsidRPr="4DE15718">
              <w:rPr>
                <w:rFonts w:ascii="Arial" w:eastAsia="Times New Roman" w:hAnsi="Arial" w:cs="Arial"/>
                <w:color w:val="000000" w:themeColor="text1"/>
                <w:sz w:val="24"/>
                <w:szCs w:val="24"/>
                <w:lang w:eastAsia="en-GB"/>
              </w:rPr>
              <w:t> </w:t>
            </w:r>
          </w:p>
          <w:p w14:paraId="0AA882B4" w14:textId="0FE095C3" w:rsidR="00CC45A3" w:rsidRPr="00CC45A3" w:rsidRDefault="63B67F9D" w:rsidP="35739549">
            <w:pPr>
              <w:spacing w:after="0" w:line="240" w:lineRule="auto"/>
              <w:textAlignment w:val="baseline"/>
              <w:rPr>
                <w:rFonts w:ascii="Segoe UI" w:eastAsia="Times New Roman" w:hAnsi="Segoe UI" w:cs="Segoe UI"/>
                <w:sz w:val="18"/>
                <w:szCs w:val="18"/>
                <w:lang w:eastAsia="en-GB"/>
              </w:rPr>
            </w:pPr>
            <w:r w:rsidRPr="35739549">
              <w:rPr>
                <w:rFonts w:ascii="Arial" w:eastAsia="Arial" w:hAnsi="Arial" w:cs="Arial"/>
                <w:sz w:val="24"/>
                <w:szCs w:val="24"/>
              </w:rPr>
              <w:t>This role promotes independence for children and young people with SEND and those receiving social care by embedding Independent Travel Training into travel applications, EHCP assessments, and reviews. Working closely with EHCP Case Workers and the Travel Team, the postholder designs and delivers tailored training in road safety, public transport use, and essential travel skills.</w:t>
            </w:r>
          </w:p>
          <w:p w14:paraId="1D6B17EA" w14:textId="00DF74A6" w:rsidR="00CC45A3" w:rsidRPr="00CC45A3" w:rsidRDefault="63B67F9D" w:rsidP="35739549">
            <w:pPr>
              <w:spacing w:before="240" w:after="240" w:line="240" w:lineRule="auto"/>
              <w:textAlignment w:val="baseline"/>
            </w:pPr>
            <w:r w:rsidRPr="35739549">
              <w:rPr>
                <w:rFonts w:ascii="Arial" w:eastAsia="Arial" w:hAnsi="Arial" w:cs="Arial"/>
                <w:sz w:val="24"/>
                <w:szCs w:val="24"/>
              </w:rPr>
              <w:t>They will engage with families, establishments, and partners to champion the benefits of independent travel, supporting young people to access education, work, and social opportunities confidently and safely. Responsibilities include journey planning, risk assessments, and live travel shadowing to ensure personalised support.</w:t>
            </w:r>
          </w:p>
          <w:p w14:paraId="275F3FFE" w14:textId="5758B0D7" w:rsidR="00CC45A3" w:rsidRPr="00CC45A3" w:rsidRDefault="63B67F9D" w:rsidP="35739549">
            <w:pPr>
              <w:spacing w:before="240" w:after="240" w:line="240" w:lineRule="auto"/>
              <w:textAlignment w:val="baseline"/>
            </w:pPr>
            <w:r w:rsidRPr="35739549">
              <w:rPr>
                <w:rFonts w:ascii="Arial" w:eastAsia="Arial" w:hAnsi="Arial" w:cs="Arial"/>
                <w:sz w:val="24"/>
                <w:szCs w:val="24"/>
              </w:rPr>
              <w:t>The postholder works autonomously, managing their own caseload, schedule, and training delivery. They maintain accurate records, adapt to changing circumstances, and respond proactively to safeguarding or logistical issues. Strong communication, time management, and a commitment to continuous improvement are essential. The role requires resilience, initiative, and a high level of personal responsibility while contributing to wider team goals.</w:t>
            </w:r>
          </w:p>
          <w:p w14:paraId="4AF444C4" w14:textId="1BD85A7B"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Design and deliver tailored travel training programmes to support children and young people in developing independent travel skills.</w:t>
            </w:r>
          </w:p>
          <w:p w14:paraId="207BD28C" w14:textId="721A147C"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Collaborate with internal teams and external partners across transport, education, and social care to identify suitable candidates for training.</w:t>
            </w:r>
          </w:p>
          <w:p w14:paraId="0655BF4F" w14:textId="46D006AC"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Conduct individual assessments and journey planning, including risk evaluations and operational reviews to ensure safe travel.</w:t>
            </w:r>
          </w:p>
          <w:p w14:paraId="60A0C8C0" w14:textId="6091B428"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0E3E09A3">
              <w:rPr>
                <w:rFonts w:ascii="Arial" w:eastAsia="Arial" w:hAnsi="Arial" w:cs="Arial"/>
                <w:sz w:val="24"/>
                <w:szCs w:val="24"/>
              </w:rPr>
              <w:lastRenderedPageBreak/>
              <w:t xml:space="preserve">Coordinate, plan and deliver practical and </w:t>
            </w:r>
            <w:r w:rsidR="3D9AA997" w:rsidRPr="0E3E09A3">
              <w:rPr>
                <w:rFonts w:ascii="Arial" w:eastAsia="Arial" w:hAnsi="Arial" w:cs="Arial"/>
                <w:sz w:val="24"/>
                <w:szCs w:val="24"/>
              </w:rPr>
              <w:t>theory</w:t>
            </w:r>
            <w:r w:rsidRPr="0E3E09A3">
              <w:rPr>
                <w:rFonts w:ascii="Arial" w:eastAsia="Arial" w:hAnsi="Arial" w:cs="Arial"/>
                <w:sz w:val="24"/>
                <w:szCs w:val="24"/>
              </w:rPr>
              <w:t>-based sessions covering essential travel competencies such as road safety, time management, and personal awareness.</w:t>
            </w:r>
          </w:p>
          <w:p w14:paraId="77FDC3A7" w14:textId="33535192"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Escort and monitor trainees during live journeys, providing shadowing support and adapting training plans based on progress and feedback.</w:t>
            </w:r>
          </w:p>
          <w:p w14:paraId="54B65FA7" w14:textId="2F759359"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Engage with families, educational establishments and carers to address concerns, build trust, and promote the benefits of independent travel.</w:t>
            </w:r>
          </w:p>
          <w:p w14:paraId="7E3A4B0E" w14:textId="0D3F1F23"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Adapt training materials and delivery methods to suit diverse learning styles, needs, and abilities.</w:t>
            </w:r>
          </w:p>
          <w:p w14:paraId="77AB5C30" w14:textId="64B3CE17"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Analyse transport networks and mapping systems to identify safe, efficient, and accessible travel routes.</w:t>
            </w:r>
          </w:p>
          <w:p w14:paraId="6C2F612D" w14:textId="28506F97" w:rsidR="00CC45A3" w:rsidRPr="00CC45A3" w:rsidRDefault="63B67F9D" w:rsidP="35739549">
            <w:pPr>
              <w:pStyle w:val="ListParagraph"/>
              <w:numPr>
                <w:ilvl w:val="0"/>
                <w:numId w:val="17"/>
              </w:numPr>
              <w:spacing w:after="0" w:line="240" w:lineRule="auto"/>
              <w:textAlignment w:val="baseline"/>
              <w:rPr>
                <w:rFonts w:ascii="Arial" w:eastAsia="Arial" w:hAnsi="Arial" w:cs="Arial"/>
                <w:sz w:val="24"/>
                <w:szCs w:val="24"/>
              </w:rPr>
            </w:pPr>
            <w:r w:rsidRPr="35739549">
              <w:rPr>
                <w:rFonts w:ascii="Arial" w:eastAsia="Arial" w:hAnsi="Arial" w:cs="Arial"/>
                <w:sz w:val="24"/>
                <w:szCs w:val="24"/>
              </w:rPr>
              <w:t>Contribute to policy development and service improvement, embedding independent travel principles into wider organisational practices.</w:t>
            </w:r>
          </w:p>
          <w:p w14:paraId="0BF05D60" w14:textId="4CB69345" w:rsidR="00CC45A3" w:rsidRPr="00CC45A3" w:rsidRDefault="63B67F9D" w:rsidP="35739549">
            <w:pPr>
              <w:pStyle w:val="ListParagraph"/>
              <w:numPr>
                <w:ilvl w:val="0"/>
                <w:numId w:val="17"/>
              </w:numPr>
              <w:spacing w:after="0" w:line="240" w:lineRule="auto"/>
              <w:textAlignment w:val="baseline"/>
              <w:rPr>
                <w:rFonts w:ascii="Segoe UI" w:eastAsia="Times New Roman" w:hAnsi="Segoe UI" w:cs="Segoe UI"/>
                <w:sz w:val="18"/>
                <w:szCs w:val="18"/>
                <w:lang w:eastAsia="en-GB"/>
              </w:rPr>
            </w:pPr>
            <w:r w:rsidRPr="35739549">
              <w:rPr>
                <w:rFonts w:ascii="Arial" w:eastAsia="Arial" w:hAnsi="Arial" w:cs="Arial"/>
                <w:sz w:val="24"/>
                <w:szCs w:val="24"/>
              </w:rPr>
              <w:t>Ensure health and safety compliance during all training activities, including public interactions and safeguarding considerations.</w:t>
            </w:r>
            <w:r w:rsidR="00CC45A3" w:rsidRPr="35739549">
              <w:rPr>
                <w:rFonts w:ascii="Arial" w:eastAsia="Times New Roman" w:hAnsi="Arial" w:cs="Arial"/>
                <w:color w:val="000000" w:themeColor="text1"/>
                <w:sz w:val="24"/>
                <w:szCs w:val="24"/>
                <w:lang w:eastAsia="en-GB"/>
              </w:rPr>
              <w:t> </w:t>
            </w:r>
          </w:p>
        </w:tc>
      </w:tr>
    </w:tbl>
    <w:p w14:paraId="234A2DE9" w14:textId="77777777" w:rsidR="007B4015" w:rsidRDefault="007B4015" w:rsidP="00CC45A3">
      <w:pPr>
        <w:spacing w:after="0"/>
        <w:rPr>
          <w:rFonts w:ascii="Arial" w:eastAsiaTheme="majorEastAsia" w:hAnsi="Arial" w:cs="Arial"/>
          <w:b/>
          <w:bCs/>
          <w:color w:val="000000" w:themeColor="text1"/>
          <w:sz w:val="24"/>
          <w:szCs w:val="24"/>
        </w:rPr>
      </w:pPr>
    </w:p>
    <w:p w14:paraId="431DC600" w14:textId="77777777" w:rsidR="009E115B" w:rsidRPr="0053505E" w:rsidRDefault="009E115B" w:rsidP="00CC45A3">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4D18ED06">
        <w:tc>
          <w:tcPr>
            <w:tcW w:w="7933" w:type="dxa"/>
            <w:shd w:val="clear" w:color="auto" w:fill="1F4E79" w:themeFill="accent5" w:themeFillShade="80"/>
          </w:tcPr>
          <w:p w14:paraId="7BCD8D0C" w14:textId="0678E59C" w:rsidR="005E24E8" w:rsidRPr="0053505E" w:rsidRDefault="0068216F"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52"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5E24E8" w:rsidRPr="0053505E" w14:paraId="18B18088" w14:textId="076FEB70" w:rsidTr="4D18ED06">
        <w:tc>
          <w:tcPr>
            <w:tcW w:w="7933" w:type="dxa"/>
          </w:tcPr>
          <w:p w14:paraId="7F73CDF7" w14:textId="4F009EF6" w:rsidR="005E24E8" w:rsidRPr="0053505E" w:rsidRDefault="5F32096B"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Experience of working with children and young adults in a formal setting. This will include the need to deal with and communicate with service users who have learning difficulties and complex special needs.</w:t>
            </w:r>
            <w:bookmarkStart w:id="0" w:name="_Hlk198570428"/>
          </w:p>
        </w:tc>
        <w:tc>
          <w:tcPr>
            <w:tcW w:w="1252" w:type="dxa"/>
          </w:tcPr>
          <w:p w14:paraId="4E340FB7" w14:textId="6B7F3B03"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p w14:paraId="4C11A0C1" w14:textId="64283E71" w:rsidR="005E24E8" w:rsidRPr="0053505E" w:rsidRDefault="005E24E8" w:rsidP="795BC012">
            <w:pPr>
              <w:rPr>
                <w:rFonts w:ascii="Arial" w:eastAsiaTheme="majorEastAsia" w:hAnsi="Arial" w:cs="Arial"/>
                <w:color w:val="2F5496" w:themeColor="accent1" w:themeShade="BF"/>
                <w:sz w:val="24"/>
                <w:szCs w:val="24"/>
              </w:rPr>
            </w:pP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34D1D80B" w14:textId="23197A37" w:rsidTr="4D18ED06">
        <w:tc>
          <w:tcPr>
            <w:tcW w:w="7933" w:type="dxa"/>
          </w:tcPr>
          <w:p w14:paraId="50F3D226" w14:textId="1EE69769" w:rsidR="005E24E8" w:rsidRPr="0053505E" w:rsidRDefault="0E53D0EC"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Experience</w:t>
            </w:r>
            <w:r w:rsidR="726227CB" w:rsidRPr="574009F6">
              <w:rPr>
                <w:rFonts w:ascii="Arial" w:eastAsia="Arial" w:hAnsi="Arial" w:cs="Arial"/>
                <w:color w:val="000000" w:themeColor="text1"/>
                <w:sz w:val="24"/>
                <w:szCs w:val="24"/>
              </w:rPr>
              <w:t xml:space="preserve"> w</w:t>
            </w:r>
            <w:r w:rsidR="5F32096B" w:rsidRPr="574009F6">
              <w:rPr>
                <w:rFonts w:ascii="Arial" w:eastAsia="Arial" w:hAnsi="Arial" w:cs="Arial"/>
                <w:color w:val="000000" w:themeColor="text1"/>
                <w:sz w:val="24"/>
                <w:szCs w:val="24"/>
              </w:rPr>
              <w:t>orking with a large group and individually.</w:t>
            </w:r>
          </w:p>
        </w:tc>
        <w:tc>
          <w:tcPr>
            <w:tcW w:w="1252" w:type="dxa"/>
          </w:tcPr>
          <w:p w14:paraId="491F987C" w14:textId="19E7FDE1"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23724DF3" w14:textId="77777777" w:rsidR="005E24E8" w:rsidRPr="0053505E" w:rsidRDefault="005E24E8" w:rsidP="005E24E8">
            <w:pPr>
              <w:rPr>
                <w:rFonts w:ascii="Arial" w:eastAsiaTheme="majorEastAsia" w:hAnsi="Arial" w:cs="Arial"/>
                <w:color w:val="2F5496" w:themeColor="accent1" w:themeShade="BF"/>
                <w:sz w:val="24"/>
                <w:szCs w:val="24"/>
              </w:rPr>
            </w:pPr>
          </w:p>
        </w:tc>
      </w:tr>
      <w:bookmarkEnd w:id="0"/>
      <w:tr w:rsidR="005E24E8" w:rsidRPr="0053505E" w14:paraId="09B85664" w14:textId="73251F11" w:rsidTr="4D18ED06">
        <w:tc>
          <w:tcPr>
            <w:tcW w:w="7933" w:type="dxa"/>
          </w:tcPr>
          <w:p w14:paraId="213858EE" w14:textId="7BE2EFF1" w:rsidR="005E24E8" w:rsidRPr="0053505E" w:rsidRDefault="64BFD10D"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Experience f</w:t>
            </w:r>
            <w:r w:rsidR="5F32096B" w:rsidRPr="574009F6">
              <w:rPr>
                <w:rFonts w:ascii="Arial" w:eastAsia="Arial" w:hAnsi="Arial" w:cs="Arial"/>
                <w:color w:val="000000" w:themeColor="text1"/>
                <w:sz w:val="24"/>
                <w:szCs w:val="24"/>
              </w:rPr>
              <w:t>acilitating learning and delivering training.</w:t>
            </w:r>
          </w:p>
        </w:tc>
        <w:tc>
          <w:tcPr>
            <w:tcW w:w="1252" w:type="dxa"/>
          </w:tcPr>
          <w:p w14:paraId="4697D141" w14:textId="3F2EC9CD"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7225CD6D"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32844A95" w14:textId="2F46D159" w:rsidTr="4D18ED06">
        <w:tc>
          <w:tcPr>
            <w:tcW w:w="7933" w:type="dxa"/>
          </w:tcPr>
          <w:p w14:paraId="72B8B1A7" w14:textId="247C402D" w:rsidR="005E24E8" w:rsidRPr="0053505E" w:rsidRDefault="6716547E"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Experience d</w:t>
            </w:r>
            <w:r w:rsidR="5F32096B" w:rsidRPr="574009F6">
              <w:rPr>
                <w:rFonts w:ascii="Arial" w:eastAsia="Arial" w:hAnsi="Arial" w:cs="Arial"/>
                <w:color w:val="000000" w:themeColor="text1"/>
                <w:sz w:val="24"/>
                <w:szCs w:val="24"/>
              </w:rPr>
              <w:t xml:space="preserve">esigning training and learning events. </w:t>
            </w:r>
          </w:p>
        </w:tc>
        <w:tc>
          <w:tcPr>
            <w:tcW w:w="1252" w:type="dxa"/>
          </w:tcPr>
          <w:p w14:paraId="3FFD93A3" w14:textId="62EC4EC5"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4ADA1BD2"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0692876B" w14:textId="2C6A34FC" w:rsidTr="4D18ED06">
        <w:tc>
          <w:tcPr>
            <w:tcW w:w="7933" w:type="dxa"/>
          </w:tcPr>
          <w:p w14:paraId="7C4BE4B9" w14:textId="72D25F43" w:rsidR="005E24E8" w:rsidRPr="0053505E" w:rsidRDefault="163B6F8C"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Experience</w:t>
            </w:r>
            <w:r w:rsidR="4DA802FA" w:rsidRPr="574009F6">
              <w:rPr>
                <w:rFonts w:ascii="Arial" w:eastAsia="Arial" w:hAnsi="Arial" w:cs="Arial"/>
                <w:color w:val="000000" w:themeColor="text1"/>
                <w:sz w:val="24"/>
                <w:szCs w:val="24"/>
              </w:rPr>
              <w:t xml:space="preserve"> w</w:t>
            </w:r>
            <w:r w:rsidR="5F32096B" w:rsidRPr="574009F6">
              <w:rPr>
                <w:rFonts w:ascii="Arial" w:eastAsia="Arial" w:hAnsi="Arial" w:cs="Arial"/>
                <w:color w:val="000000" w:themeColor="text1"/>
                <w:sz w:val="24"/>
                <w:szCs w:val="24"/>
              </w:rPr>
              <w:t>orking with children and adults with Special Educational Needs and/or Disability.</w:t>
            </w:r>
          </w:p>
        </w:tc>
        <w:tc>
          <w:tcPr>
            <w:tcW w:w="1252" w:type="dxa"/>
          </w:tcPr>
          <w:p w14:paraId="22165180" w14:textId="60110B81"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017F7E65"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557C6052" w14:textId="132089D0" w:rsidTr="4D18ED06">
        <w:tc>
          <w:tcPr>
            <w:tcW w:w="7933" w:type="dxa"/>
          </w:tcPr>
          <w:p w14:paraId="49A4E1EF" w14:textId="6DCC3219" w:rsidR="005E24E8" w:rsidRPr="0053505E" w:rsidRDefault="5F32096B"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Level 4 NVQ Qualification in Social Care, Health, Education, Children and Youth Work, Probation or Criminal Justice or significant equivalent experience.</w:t>
            </w:r>
          </w:p>
        </w:tc>
        <w:tc>
          <w:tcPr>
            <w:tcW w:w="1252" w:type="dxa"/>
          </w:tcPr>
          <w:p w14:paraId="709DDB75" w14:textId="62EC4EC5"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p w14:paraId="5F4B89CC" w14:textId="101EFF19" w:rsidR="005E24E8" w:rsidRPr="0053505E" w:rsidRDefault="005E24E8" w:rsidP="795BC012">
            <w:pPr>
              <w:rPr>
                <w:rFonts w:ascii="Arial" w:eastAsiaTheme="majorEastAsia" w:hAnsi="Arial" w:cs="Arial"/>
                <w:color w:val="2F5496" w:themeColor="accent1" w:themeShade="BF"/>
                <w:sz w:val="24"/>
                <w:szCs w:val="24"/>
              </w:rPr>
            </w:pPr>
          </w:p>
        </w:tc>
        <w:tc>
          <w:tcPr>
            <w:tcW w:w="1300" w:type="dxa"/>
          </w:tcPr>
          <w:p w14:paraId="6253AEFA"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587F5E0C" w14:textId="3F6C9DED" w:rsidTr="4D18ED06">
        <w:tc>
          <w:tcPr>
            <w:tcW w:w="7933" w:type="dxa"/>
          </w:tcPr>
          <w:p w14:paraId="3FEBEA11" w14:textId="017407A0" w:rsidR="005E24E8" w:rsidRPr="0053505E" w:rsidRDefault="5F32096B"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Relevant degree such as Social Care, Health, Education, Children and Youth Work, Probation or Criminal Justice.</w:t>
            </w:r>
          </w:p>
        </w:tc>
        <w:tc>
          <w:tcPr>
            <w:tcW w:w="1252" w:type="dxa"/>
          </w:tcPr>
          <w:p w14:paraId="3DE736ED" w14:textId="454C57AC" w:rsidR="005E24E8" w:rsidRPr="0053505E" w:rsidRDefault="005E24E8" w:rsidP="005E24E8">
            <w:pPr>
              <w:rPr>
                <w:rFonts w:ascii="Arial" w:eastAsiaTheme="majorEastAsia" w:hAnsi="Arial" w:cs="Arial"/>
                <w:color w:val="2F5496" w:themeColor="accent1" w:themeShade="BF"/>
                <w:sz w:val="24"/>
                <w:szCs w:val="24"/>
              </w:rPr>
            </w:pPr>
          </w:p>
        </w:tc>
        <w:tc>
          <w:tcPr>
            <w:tcW w:w="1300" w:type="dxa"/>
          </w:tcPr>
          <w:p w14:paraId="44F35AE0" w14:textId="12ABE6DF"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005E24E8" w:rsidRPr="0053505E" w14:paraId="4E93B8B6" w14:textId="46F20BAE" w:rsidTr="4D18ED06">
        <w:tc>
          <w:tcPr>
            <w:tcW w:w="7933" w:type="dxa"/>
          </w:tcPr>
          <w:p w14:paraId="460F288E" w14:textId="4EC9B0EB" w:rsidR="005E24E8" w:rsidRPr="0053505E" w:rsidRDefault="5F32096B" w:rsidP="574009F6">
            <w:pPr>
              <w:rPr>
                <w:rFonts w:ascii="Arial" w:eastAsia="Arial" w:hAnsi="Arial" w:cs="Arial"/>
                <w:color w:val="000000" w:themeColor="text1"/>
                <w:sz w:val="24"/>
                <w:szCs w:val="24"/>
              </w:rPr>
            </w:pPr>
            <w:r w:rsidRPr="574009F6">
              <w:rPr>
                <w:rFonts w:ascii="Arial" w:eastAsia="Arial" w:hAnsi="Arial" w:cs="Arial"/>
                <w:color w:val="000000" w:themeColor="text1"/>
                <w:sz w:val="24"/>
                <w:szCs w:val="24"/>
              </w:rPr>
              <w:t>A relevant training/teaching/facilitation course at level 3 or above.</w:t>
            </w:r>
          </w:p>
        </w:tc>
        <w:tc>
          <w:tcPr>
            <w:tcW w:w="1252" w:type="dxa"/>
          </w:tcPr>
          <w:p w14:paraId="40A77B7B" w14:textId="1CCC4E48" w:rsidR="005E24E8" w:rsidRPr="0053505E" w:rsidRDefault="005E24E8" w:rsidP="005E24E8">
            <w:pPr>
              <w:rPr>
                <w:rFonts w:ascii="Arial" w:eastAsiaTheme="majorEastAsia" w:hAnsi="Arial" w:cs="Arial"/>
                <w:color w:val="2F5496" w:themeColor="accent1" w:themeShade="BF"/>
                <w:sz w:val="24"/>
                <w:szCs w:val="24"/>
              </w:rPr>
            </w:pPr>
          </w:p>
        </w:tc>
        <w:tc>
          <w:tcPr>
            <w:tcW w:w="1300" w:type="dxa"/>
          </w:tcPr>
          <w:p w14:paraId="4EB6F6EA" w14:textId="48246818" w:rsidR="005E24E8" w:rsidRPr="0053505E" w:rsidRDefault="5F32096B"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005E24E8" w:rsidRPr="0053505E" w14:paraId="184719AE" w14:textId="5C2B4DA4" w:rsidTr="4D18ED06">
        <w:tc>
          <w:tcPr>
            <w:tcW w:w="7933" w:type="dxa"/>
          </w:tcPr>
          <w:p w14:paraId="09C9A838" w14:textId="0F004378" w:rsidR="005E24E8" w:rsidRPr="0053505E" w:rsidRDefault="3D04DFC7" w:rsidP="795BC012">
            <w:pPr>
              <w:rPr>
                <w:rFonts w:ascii="Arial" w:eastAsia="Arial" w:hAnsi="Arial" w:cs="Arial"/>
                <w:sz w:val="24"/>
                <w:szCs w:val="24"/>
              </w:rPr>
            </w:pPr>
            <w:r w:rsidRPr="574009F6">
              <w:rPr>
                <w:rFonts w:ascii="Arial" w:eastAsia="Arial" w:hAnsi="Arial" w:cs="Arial"/>
                <w:sz w:val="24"/>
                <w:szCs w:val="24"/>
              </w:rPr>
              <w:t>Experience in</w:t>
            </w:r>
            <w:r w:rsidR="7055568A" w:rsidRPr="574009F6">
              <w:rPr>
                <w:rFonts w:ascii="Arial" w:eastAsia="Arial" w:hAnsi="Arial" w:cs="Arial"/>
                <w:sz w:val="24"/>
                <w:szCs w:val="24"/>
              </w:rPr>
              <w:t xml:space="preserve"> conduct</w:t>
            </w:r>
            <w:r w:rsidR="226E3ED9" w:rsidRPr="574009F6">
              <w:rPr>
                <w:rFonts w:ascii="Arial" w:eastAsia="Arial" w:hAnsi="Arial" w:cs="Arial"/>
                <w:sz w:val="24"/>
                <w:szCs w:val="24"/>
              </w:rPr>
              <w:t xml:space="preserve">ing </w:t>
            </w:r>
            <w:r w:rsidR="7055568A" w:rsidRPr="574009F6">
              <w:rPr>
                <w:rFonts w:ascii="Arial" w:eastAsia="Arial" w:hAnsi="Arial" w:cs="Arial"/>
                <w:sz w:val="24"/>
                <w:szCs w:val="24"/>
              </w:rPr>
              <w:t>individual assessments and risk evaluations.</w:t>
            </w:r>
          </w:p>
        </w:tc>
        <w:tc>
          <w:tcPr>
            <w:tcW w:w="1252" w:type="dxa"/>
          </w:tcPr>
          <w:p w14:paraId="4876E19C" w14:textId="0F01A566" w:rsidR="005E24E8" w:rsidRPr="0053505E"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044E763B"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64113A26" w14:textId="511A6D41" w:rsidTr="4D18ED06">
        <w:tc>
          <w:tcPr>
            <w:tcW w:w="7933" w:type="dxa"/>
          </w:tcPr>
          <w:p w14:paraId="6D4AA7B8" w14:textId="7ADA431F" w:rsidR="005E24E8" w:rsidRPr="0053505E" w:rsidRDefault="7055568A" w:rsidP="574009F6">
            <w:pPr>
              <w:rPr>
                <w:rFonts w:ascii="Arial" w:eastAsia="Arial" w:hAnsi="Arial" w:cs="Arial"/>
                <w:sz w:val="24"/>
                <w:szCs w:val="24"/>
              </w:rPr>
            </w:pPr>
            <w:r w:rsidRPr="574009F6">
              <w:rPr>
                <w:rFonts w:ascii="Arial" w:eastAsia="Arial" w:hAnsi="Arial" w:cs="Arial"/>
                <w:sz w:val="24"/>
                <w:szCs w:val="24"/>
              </w:rPr>
              <w:t>Strong communication skills, including the ability to engage with families, professionals, and young people.</w:t>
            </w:r>
          </w:p>
        </w:tc>
        <w:tc>
          <w:tcPr>
            <w:tcW w:w="1252" w:type="dxa"/>
          </w:tcPr>
          <w:p w14:paraId="618420CF" w14:textId="373736F2" w:rsidR="005E24E8" w:rsidRPr="0053505E"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7DDE3CD0" w14:textId="77777777" w:rsidR="005E24E8" w:rsidRPr="0053505E" w:rsidRDefault="005E24E8" w:rsidP="005E24E8">
            <w:pPr>
              <w:rPr>
                <w:rFonts w:ascii="Arial" w:eastAsiaTheme="majorEastAsia" w:hAnsi="Arial" w:cs="Arial"/>
                <w:color w:val="2F5496" w:themeColor="accent1" w:themeShade="BF"/>
                <w:sz w:val="24"/>
                <w:szCs w:val="24"/>
              </w:rPr>
            </w:pPr>
          </w:p>
        </w:tc>
      </w:tr>
      <w:tr w:rsidR="005E24E8" w:rsidRPr="0053505E" w14:paraId="22D3A834" w14:textId="51CFEE79" w:rsidTr="4D18ED06">
        <w:tc>
          <w:tcPr>
            <w:tcW w:w="7933" w:type="dxa"/>
          </w:tcPr>
          <w:p w14:paraId="57CB06E0" w14:textId="4A14E1B5" w:rsidR="005E24E8" w:rsidRPr="0053505E" w:rsidRDefault="7055568A" w:rsidP="574009F6">
            <w:pPr>
              <w:rPr>
                <w:rFonts w:ascii="Arial" w:eastAsia="Arial" w:hAnsi="Arial" w:cs="Arial"/>
                <w:sz w:val="24"/>
                <w:szCs w:val="24"/>
              </w:rPr>
            </w:pPr>
            <w:r w:rsidRPr="574009F6">
              <w:rPr>
                <w:rFonts w:ascii="Arial" w:eastAsia="Arial" w:hAnsi="Arial" w:cs="Arial"/>
                <w:sz w:val="24"/>
                <w:szCs w:val="24"/>
              </w:rPr>
              <w:t>Ability to work independently, manage own caseload, and respond flexibly to changing circumstances.</w:t>
            </w:r>
          </w:p>
        </w:tc>
        <w:tc>
          <w:tcPr>
            <w:tcW w:w="1252" w:type="dxa"/>
          </w:tcPr>
          <w:p w14:paraId="7E26FE3E" w14:textId="4C6163B5" w:rsidR="005E24E8" w:rsidRPr="0053505E"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30FC7BFD" w14:textId="00577F86" w:rsidR="005E24E8" w:rsidRPr="0053505E" w:rsidRDefault="005E24E8" w:rsidP="005E24E8">
            <w:pPr>
              <w:rPr>
                <w:rFonts w:ascii="Arial" w:eastAsiaTheme="majorEastAsia" w:hAnsi="Arial" w:cs="Arial"/>
                <w:color w:val="2F5496" w:themeColor="accent1" w:themeShade="BF"/>
                <w:sz w:val="24"/>
                <w:szCs w:val="24"/>
                <w:highlight w:val="yellow"/>
              </w:rPr>
            </w:pPr>
          </w:p>
        </w:tc>
      </w:tr>
      <w:tr w:rsidR="795BC012" w14:paraId="465BFFC9" w14:textId="77777777" w:rsidTr="4D18ED06">
        <w:trPr>
          <w:trHeight w:val="300"/>
        </w:trPr>
        <w:tc>
          <w:tcPr>
            <w:tcW w:w="7933" w:type="dxa"/>
          </w:tcPr>
          <w:p w14:paraId="73EE49D3" w14:textId="7ECCCF30" w:rsidR="7055568A" w:rsidRDefault="7055568A" w:rsidP="795BC012">
            <w:r w:rsidRPr="795BC012">
              <w:rPr>
                <w:rFonts w:ascii="Arial" w:eastAsia="Arial" w:hAnsi="Arial" w:cs="Arial"/>
                <w:sz w:val="24"/>
                <w:szCs w:val="24"/>
              </w:rPr>
              <w:t>Commitment to safeguarding and health &amp; safety compliance.</w:t>
            </w:r>
          </w:p>
        </w:tc>
        <w:tc>
          <w:tcPr>
            <w:tcW w:w="1270" w:type="dxa"/>
          </w:tcPr>
          <w:p w14:paraId="18CB5857" w14:textId="13E66C6E"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6666681A" w14:textId="349F2994" w:rsidR="795BC012" w:rsidRDefault="795BC012" w:rsidP="795BC012">
            <w:pPr>
              <w:rPr>
                <w:rFonts w:ascii="Arial" w:eastAsiaTheme="majorEastAsia" w:hAnsi="Arial" w:cs="Arial"/>
                <w:color w:val="2F5496" w:themeColor="accent1" w:themeShade="BF"/>
                <w:sz w:val="24"/>
                <w:szCs w:val="24"/>
                <w:highlight w:val="yellow"/>
              </w:rPr>
            </w:pPr>
          </w:p>
        </w:tc>
      </w:tr>
      <w:tr w:rsidR="795BC012" w14:paraId="31F97E8E" w14:textId="77777777" w:rsidTr="4D18ED06">
        <w:trPr>
          <w:trHeight w:val="300"/>
        </w:trPr>
        <w:tc>
          <w:tcPr>
            <w:tcW w:w="7933" w:type="dxa"/>
          </w:tcPr>
          <w:p w14:paraId="5E2A5155" w14:textId="4794B817" w:rsidR="7055568A" w:rsidRDefault="7055568A" w:rsidP="795BC012">
            <w:r w:rsidRPr="795BC012">
              <w:rPr>
                <w:rFonts w:ascii="Arial" w:eastAsia="Arial" w:hAnsi="Arial" w:cs="Arial"/>
                <w:sz w:val="24"/>
                <w:szCs w:val="24"/>
              </w:rPr>
              <w:t>Competence in journey planning and using mapping/transport tools.</w:t>
            </w:r>
          </w:p>
        </w:tc>
        <w:tc>
          <w:tcPr>
            <w:tcW w:w="1270" w:type="dxa"/>
          </w:tcPr>
          <w:p w14:paraId="1C0823C2" w14:textId="72CBF595"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2BB7A9EF" w14:textId="4E81D0A2" w:rsidR="795BC012" w:rsidRDefault="795BC012" w:rsidP="795BC012">
            <w:pPr>
              <w:rPr>
                <w:rFonts w:ascii="Arial" w:eastAsiaTheme="majorEastAsia" w:hAnsi="Arial" w:cs="Arial"/>
                <w:color w:val="2F5496" w:themeColor="accent1" w:themeShade="BF"/>
                <w:sz w:val="24"/>
                <w:szCs w:val="24"/>
                <w:highlight w:val="yellow"/>
              </w:rPr>
            </w:pPr>
          </w:p>
        </w:tc>
      </w:tr>
      <w:tr w:rsidR="795BC012" w14:paraId="6236E518" w14:textId="77777777" w:rsidTr="4D18ED06">
        <w:trPr>
          <w:trHeight w:val="300"/>
        </w:trPr>
        <w:tc>
          <w:tcPr>
            <w:tcW w:w="7933" w:type="dxa"/>
          </w:tcPr>
          <w:p w14:paraId="6E8610A2" w14:textId="662905F6" w:rsidR="7055568A" w:rsidRDefault="7055568A" w:rsidP="795BC012">
            <w:r w:rsidRPr="795BC012">
              <w:rPr>
                <w:rFonts w:ascii="Arial" w:eastAsia="Arial" w:hAnsi="Arial" w:cs="Arial"/>
                <w:sz w:val="24"/>
                <w:szCs w:val="24"/>
              </w:rPr>
              <w:t>Ability to maintain accurate records and contribute to service improvement.</w:t>
            </w:r>
          </w:p>
        </w:tc>
        <w:tc>
          <w:tcPr>
            <w:tcW w:w="1270" w:type="dxa"/>
          </w:tcPr>
          <w:p w14:paraId="57B8A342" w14:textId="06031680"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6E63DC34" w14:textId="6252C3E3" w:rsidR="795BC012" w:rsidRDefault="795BC012" w:rsidP="795BC012">
            <w:pPr>
              <w:rPr>
                <w:rFonts w:ascii="Arial" w:eastAsiaTheme="majorEastAsia" w:hAnsi="Arial" w:cs="Arial"/>
                <w:color w:val="2F5496" w:themeColor="accent1" w:themeShade="BF"/>
                <w:sz w:val="24"/>
                <w:szCs w:val="24"/>
                <w:highlight w:val="yellow"/>
              </w:rPr>
            </w:pPr>
          </w:p>
        </w:tc>
      </w:tr>
      <w:tr w:rsidR="795BC012" w14:paraId="237FBDC1" w14:textId="77777777" w:rsidTr="4D18ED06">
        <w:trPr>
          <w:trHeight w:val="300"/>
        </w:trPr>
        <w:tc>
          <w:tcPr>
            <w:tcW w:w="7933" w:type="dxa"/>
          </w:tcPr>
          <w:p w14:paraId="26B1AD5A" w14:textId="77D11F19" w:rsidR="7055568A" w:rsidRDefault="7055568A" w:rsidP="795BC012">
            <w:r w:rsidRPr="795BC012">
              <w:rPr>
                <w:rFonts w:ascii="Arial" w:eastAsia="Arial" w:hAnsi="Arial" w:cs="Arial"/>
                <w:sz w:val="24"/>
                <w:szCs w:val="24"/>
              </w:rPr>
              <w:t>Knowledge of local transport networks and accessibility considerations.</w:t>
            </w:r>
          </w:p>
        </w:tc>
        <w:tc>
          <w:tcPr>
            <w:tcW w:w="1270" w:type="dxa"/>
          </w:tcPr>
          <w:p w14:paraId="533617F9" w14:textId="32A67647" w:rsidR="795BC012" w:rsidRDefault="795BC012" w:rsidP="795BC012">
            <w:pPr>
              <w:rPr>
                <w:rFonts w:ascii="Arial" w:eastAsiaTheme="majorEastAsia" w:hAnsi="Arial" w:cs="Arial"/>
                <w:color w:val="2F5496" w:themeColor="accent1" w:themeShade="BF"/>
                <w:sz w:val="24"/>
                <w:szCs w:val="24"/>
                <w:highlight w:val="yellow"/>
              </w:rPr>
            </w:pPr>
          </w:p>
        </w:tc>
        <w:tc>
          <w:tcPr>
            <w:tcW w:w="1300" w:type="dxa"/>
          </w:tcPr>
          <w:p w14:paraId="4C56C1F6" w14:textId="3451A841"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795BC012" w14:paraId="65F5037C" w14:textId="77777777" w:rsidTr="4D18ED06">
        <w:trPr>
          <w:trHeight w:val="300"/>
        </w:trPr>
        <w:tc>
          <w:tcPr>
            <w:tcW w:w="7933" w:type="dxa"/>
          </w:tcPr>
          <w:p w14:paraId="53101BE6" w14:textId="00EC6D16" w:rsidR="7055568A" w:rsidRDefault="7055568A" w:rsidP="795BC012">
            <w:r w:rsidRPr="795BC012">
              <w:rPr>
                <w:rFonts w:ascii="Arial" w:eastAsia="Arial" w:hAnsi="Arial" w:cs="Arial"/>
                <w:sz w:val="24"/>
                <w:szCs w:val="24"/>
              </w:rPr>
              <w:lastRenderedPageBreak/>
              <w:t>Experience contributing to policy development or embedding new practices.</w:t>
            </w:r>
          </w:p>
        </w:tc>
        <w:tc>
          <w:tcPr>
            <w:tcW w:w="1270" w:type="dxa"/>
          </w:tcPr>
          <w:p w14:paraId="66C0A3AA" w14:textId="60EA467D" w:rsidR="795BC012" w:rsidRDefault="795BC012" w:rsidP="795BC012">
            <w:pPr>
              <w:rPr>
                <w:rFonts w:ascii="Arial" w:eastAsiaTheme="majorEastAsia" w:hAnsi="Arial" w:cs="Arial"/>
                <w:color w:val="2F5496" w:themeColor="accent1" w:themeShade="BF"/>
                <w:sz w:val="24"/>
                <w:szCs w:val="24"/>
                <w:highlight w:val="yellow"/>
              </w:rPr>
            </w:pPr>
          </w:p>
        </w:tc>
        <w:tc>
          <w:tcPr>
            <w:tcW w:w="1300" w:type="dxa"/>
          </w:tcPr>
          <w:p w14:paraId="078EF8BA" w14:textId="4B4196D2"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795BC012" w14:paraId="3C9D7D5A" w14:textId="77777777" w:rsidTr="4D18ED06">
        <w:trPr>
          <w:trHeight w:val="300"/>
        </w:trPr>
        <w:tc>
          <w:tcPr>
            <w:tcW w:w="7933" w:type="dxa"/>
          </w:tcPr>
          <w:p w14:paraId="3E6CE116" w14:textId="729C2346" w:rsidR="7055568A" w:rsidRDefault="7055568A" w:rsidP="795BC012">
            <w:r w:rsidRPr="795BC012">
              <w:rPr>
                <w:rFonts w:ascii="Arial" w:eastAsia="Arial" w:hAnsi="Arial" w:cs="Arial"/>
                <w:sz w:val="24"/>
                <w:szCs w:val="24"/>
              </w:rPr>
              <w:t>Understanding of EHCP processes and multi-agency working.</w:t>
            </w:r>
          </w:p>
        </w:tc>
        <w:tc>
          <w:tcPr>
            <w:tcW w:w="1270" w:type="dxa"/>
          </w:tcPr>
          <w:p w14:paraId="5269E03E" w14:textId="3DB5FA1F" w:rsidR="795BC012" w:rsidRDefault="795BC012" w:rsidP="795BC012">
            <w:pPr>
              <w:rPr>
                <w:rFonts w:ascii="Arial" w:eastAsiaTheme="majorEastAsia" w:hAnsi="Arial" w:cs="Arial"/>
                <w:color w:val="2F5496" w:themeColor="accent1" w:themeShade="BF"/>
                <w:sz w:val="24"/>
                <w:szCs w:val="24"/>
                <w:highlight w:val="yellow"/>
              </w:rPr>
            </w:pPr>
          </w:p>
        </w:tc>
        <w:tc>
          <w:tcPr>
            <w:tcW w:w="1300" w:type="dxa"/>
          </w:tcPr>
          <w:p w14:paraId="05109AD1" w14:textId="291BFA6D"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795BC012" w14:paraId="609544F5" w14:textId="77777777" w:rsidTr="4D18ED06">
        <w:trPr>
          <w:trHeight w:val="300"/>
        </w:trPr>
        <w:tc>
          <w:tcPr>
            <w:tcW w:w="7933" w:type="dxa"/>
          </w:tcPr>
          <w:p w14:paraId="642C95B3" w14:textId="5C3FED1E" w:rsidR="7055568A" w:rsidRDefault="7055568A" w:rsidP="795BC012">
            <w:r w:rsidRPr="795BC012">
              <w:rPr>
                <w:rFonts w:ascii="Arial" w:eastAsia="Arial" w:hAnsi="Arial" w:cs="Arial"/>
                <w:sz w:val="24"/>
                <w:szCs w:val="24"/>
              </w:rPr>
              <w:t>Familiarity with assistive technologies or tools that support independent travel.</w:t>
            </w:r>
          </w:p>
        </w:tc>
        <w:tc>
          <w:tcPr>
            <w:tcW w:w="1270" w:type="dxa"/>
          </w:tcPr>
          <w:p w14:paraId="346A8153" w14:textId="5029FEDE" w:rsidR="795BC012" w:rsidRDefault="795BC012" w:rsidP="795BC012">
            <w:pPr>
              <w:rPr>
                <w:rFonts w:ascii="Arial" w:eastAsiaTheme="majorEastAsia" w:hAnsi="Arial" w:cs="Arial"/>
                <w:color w:val="2F5496" w:themeColor="accent1" w:themeShade="BF"/>
                <w:sz w:val="24"/>
                <w:szCs w:val="24"/>
                <w:highlight w:val="yellow"/>
              </w:rPr>
            </w:pPr>
          </w:p>
        </w:tc>
        <w:tc>
          <w:tcPr>
            <w:tcW w:w="1300" w:type="dxa"/>
          </w:tcPr>
          <w:p w14:paraId="04DCBFBF" w14:textId="50A59E69" w:rsidR="7055568A" w:rsidRDefault="7055568A"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r>
      <w:tr w:rsidR="795BC012" w14:paraId="421766B6" w14:textId="77777777" w:rsidTr="4D18ED06">
        <w:trPr>
          <w:trHeight w:val="300"/>
        </w:trPr>
        <w:tc>
          <w:tcPr>
            <w:tcW w:w="7933" w:type="dxa"/>
          </w:tcPr>
          <w:p w14:paraId="63640EB5" w14:textId="4E141A1D" w:rsidR="08F74B64" w:rsidRDefault="08F74B64" w:rsidP="795BC012">
            <w:pPr>
              <w:rPr>
                <w:rFonts w:ascii="Arial" w:eastAsia="Arial" w:hAnsi="Arial" w:cs="Arial"/>
                <w:sz w:val="24"/>
                <w:szCs w:val="24"/>
              </w:rPr>
            </w:pPr>
            <w:r w:rsidRPr="4D18ED06">
              <w:rPr>
                <w:rFonts w:ascii="Arial" w:eastAsia="Arial" w:hAnsi="Arial" w:cs="Arial"/>
                <w:sz w:val="24"/>
                <w:szCs w:val="24"/>
              </w:rPr>
              <w:t>Experience in</w:t>
            </w:r>
            <w:r w:rsidR="3443DB67" w:rsidRPr="4D18ED06">
              <w:rPr>
                <w:rFonts w:ascii="Arial" w:eastAsia="Arial" w:hAnsi="Arial" w:cs="Arial"/>
                <w:sz w:val="24"/>
                <w:szCs w:val="24"/>
              </w:rPr>
              <w:t xml:space="preserve"> writ</w:t>
            </w:r>
            <w:r w:rsidR="2BCB1BB3" w:rsidRPr="4D18ED06">
              <w:rPr>
                <w:rFonts w:ascii="Arial" w:eastAsia="Arial" w:hAnsi="Arial" w:cs="Arial"/>
                <w:sz w:val="24"/>
                <w:szCs w:val="24"/>
              </w:rPr>
              <w:t>ing</w:t>
            </w:r>
            <w:r w:rsidR="3443DB67" w:rsidRPr="4D18ED06">
              <w:rPr>
                <w:rFonts w:ascii="Arial" w:eastAsia="Arial" w:hAnsi="Arial" w:cs="Arial"/>
                <w:sz w:val="24"/>
                <w:szCs w:val="24"/>
              </w:rPr>
              <w:t xml:space="preserve"> monthly, </w:t>
            </w:r>
            <w:r w:rsidR="541FCFAF" w:rsidRPr="4D18ED06">
              <w:rPr>
                <w:rFonts w:ascii="Arial" w:eastAsia="Arial" w:hAnsi="Arial" w:cs="Arial"/>
                <w:sz w:val="24"/>
                <w:szCs w:val="24"/>
              </w:rPr>
              <w:t>q</w:t>
            </w:r>
            <w:r w:rsidR="723F6AB5" w:rsidRPr="4D18ED06">
              <w:rPr>
                <w:rFonts w:ascii="Arial" w:eastAsia="Arial" w:hAnsi="Arial" w:cs="Arial"/>
                <w:sz w:val="24"/>
                <w:szCs w:val="24"/>
              </w:rPr>
              <w:t>uarte</w:t>
            </w:r>
            <w:r w:rsidR="7F089D01" w:rsidRPr="4D18ED06">
              <w:rPr>
                <w:rFonts w:ascii="Arial" w:eastAsia="Arial" w:hAnsi="Arial" w:cs="Arial"/>
                <w:sz w:val="24"/>
                <w:szCs w:val="24"/>
              </w:rPr>
              <w:t>rl</w:t>
            </w:r>
            <w:r w:rsidR="723F6AB5" w:rsidRPr="4D18ED06">
              <w:rPr>
                <w:rFonts w:ascii="Arial" w:eastAsia="Arial" w:hAnsi="Arial" w:cs="Arial"/>
                <w:sz w:val="24"/>
                <w:szCs w:val="24"/>
              </w:rPr>
              <w:t>y</w:t>
            </w:r>
            <w:r w:rsidR="3443DB67" w:rsidRPr="4D18ED06">
              <w:rPr>
                <w:rFonts w:ascii="Arial" w:eastAsia="Arial" w:hAnsi="Arial" w:cs="Arial"/>
                <w:sz w:val="24"/>
                <w:szCs w:val="24"/>
              </w:rPr>
              <w:t xml:space="preserve"> and annual reports</w:t>
            </w:r>
            <w:r w:rsidR="60A1496A" w:rsidRPr="4D18ED06">
              <w:rPr>
                <w:rFonts w:ascii="Arial" w:eastAsia="Arial" w:hAnsi="Arial" w:cs="Arial"/>
                <w:sz w:val="24"/>
                <w:szCs w:val="24"/>
              </w:rPr>
              <w:t xml:space="preserve">. </w:t>
            </w:r>
          </w:p>
        </w:tc>
        <w:tc>
          <w:tcPr>
            <w:tcW w:w="1270" w:type="dxa"/>
          </w:tcPr>
          <w:p w14:paraId="3C91F363" w14:textId="29DFB533" w:rsidR="5C2393C1" w:rsidRDefault="5C2393C1"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00B187C9" w14:textId="2B17B9CA" w:rsidR="795BC012" w:rsidRDefault="795BC012" w:rsidP="795BC012">
            <w:pPr>
              <w:jc w:val="center"/>
              <w:rPr>
                <w:rFonts w:ascii="Wingdings 2" w:eastAsia="Wingdings 2" w:hAnsi="Wingdings 2" w:cs="Wingdings 2"/>
                <w:color w:val="000000" w:themeColor="text1"/>
                <w:sz w:val="36"/>
                <w:szCs w:val="36"/>
              </w:rPr>
            </w:pPr>
          </w:p>
        </w:tc>
      </w:tr>
      <w:tr w:rsidR="795BC012" w14:paraId="44046684" w14:textId="77777777" w:rsidTr="4D18ED06">
        <w:trPr>
          <w:trHeight w:val="300"/>
        </w:trPr>
        <w:tc>
          <w:tcPr>
            <w:tcW w:w="7933" w:type="dxa"/>
          </w:tcPr>
          <w:p w14:paraId="6572E8D6" w14:textId="3A2CB310" w:rsidR="1309C901" w:rsidRDefault="71BE7DFF" w:rsidP="060D87EB">
            <w:pPr>
              <w:rPr>
                <w:rFonts w:ascii="Arial" w:eastAsia="Arial" w:hAnsi="Arial" w:cs="Arial"/>
                <w:sz w:val="24"/>
                <w:szCs w:val="24"/>
              </w:rPr>
            </w:pPr>
            <w:r w:rsidRPr="060D87EB">
              <w:rPr>
                <w:rFonts w:ascii="Arial" w:eastAsia="Arial" w:hAnsi="Arial" w:cs="Arial"/>
                <w:color w:val="000000" w:themeColor="text1"/>
                <w:sz w:val="24"/>
                <w:szCs w:val="24"/>
              </w:rPr>
              <w:t>Minimum of 5 GCSEs (A*-C) grade or equivalent academic achievements.</w:t>
            </w:r>
          </w:p>
        </w:tc>
        <w:tc>
          <w:tcPr>
            <w:tcW w:w="1270" w:type="dxa"/>
          </w:tcPr>
          <w:p w14:paraId="71C4DBB0" w14:textId="4D96278C" w:rsidR="1309C901" w:rsidRDefault="1309C901" w:rsidP="795BC012">
            <w:pPr>
              <w:jc w:val="center"/>
              <w:rPr>
                <w:rFonts w:ascii="Arial" w:eastAsia="Arial" w:hAnsi="Arial" w:cs="Arial"/>
                <w:sz w:val="24"/>
                <w:szCs w:val="24"/>
              </w:rPr>
            </w:pPr>
            <w:r w:rsidRPr="795BC012">
              <w:rPr>
                <w:rFonts w:ascii="Wingdings 2" w:eastAsia="Wingdings 2" w:hAnsi="Wingdings 2" w:cs="Wingdings 2"/>
                <w:color w:val="000000" w:themeColor="text1"/>
                <w:sz w:val="36"/>
                <w:szCs w:val="36"/>
              </w:rPr>
              <w:t>P</w:t>
            </w:r>
          </w:p>
        </w:tc>
        <w:tc>
          <w:tcPr>
            <w:tcW w:w="1300" w:type="dxa"/>
          </w:tcPr>
          <w:p w14:paraId="483D80CC" w14:textId="10595C12" w:rsidR="795BC012" w:rsidRDefault="795BC012" w:rsidP="795BC012">
            <w:pPr>
              <w:jc w:val="center"/>
              <w:rPr>
                <w:rFonts w:ascii="Wingdings 2" w:eastAsia="Wingdings 2" w:hAnsi="Wingdings 2" w:cs="Wingdings 2"/>
                <w:color w:val="000000" w:themeColor="text1"/>
                <w:sz w:val="36"/>
                <w:szCs w:val="36"/>
              </w:rPr>
            </w:pP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rsidTr="0BA25B86">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rsidTr="0BA25B86">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1330D221" w:rsidR="00393DD3" w:rsidRPr="0053505E" w:rsidRDefault="00393DD3" w:rsidP="00A766D8">
            <w:pPr>
              <w:pStyle w:val="BulletLevel1KF"/>
              <w:numPr>
                <w:ilvl w:val="0"/>
                <w:numId w:val="9"/>
              </w:numPr>
              <w:spacing w:after="80"/>
              <w:jc w:val="both"/>
              <w:rPr>
                <w:rFonts w:ascii="Arial" w:hAnsi="Arial" w:cs="Arial"/>
                <w:sz w:val="24"/>
                <w:szCs w:val="24"/>
              </w:rPr>
            </w:pPr>
            <w:r w:rsidRPr="0BA25B86">
              <w:rPr>
                <w:rFonts w:ascii="Arial" w:hAnsi="Arial" w:cs="Arial"/>
                <w:sz w:val="24"/>
                <w:szCs w:val="24"/>
              </w:rPr>
              <w:t xml:space="preserve">The post is </w:t>
            </w:r>
            <w:r w:rsidR="299F3605" w:rsidRPr="0BA25B86">
              <w:rPr>
                <w:rFonts w:ascii="Arial" w:hAnsi="Arial" w:cs="Arial"/>
                <w:sz w:val="24"/>
                <w:szCs w:val="24"/>
              </w:rPr>
              <w:t xml:space="preserve">not </w:t>
            </w:r>
            <w:r w:rsidRPr="0BA25B86">
              <w:rPr>
                <w:rFonts w:ascii="Arial" w:hAnsi="Arial" w:cs="Arial"/>
                <w:sz w:val="24"/>
                <w:szCs w:val="24"/>
              </w:rPr>
              <w:t>politically restricted.</w:t>
            </w:r>
          </w:p>
          <w:p w14:paraId="086AD488" w14:textId="1E1EF8FD" w:rsidR="00393DD3" w:rsidRPr="00235EEF" w:rsidRDefault="00393DD3" w:rsidP="00A766D8">
            <w:pPr>
              <w:pStyle w:val="BulletLevel1KF"/>
              <w:numPr>
                <w:ilvl w:val="0"/>
                <w:numId w:val="9"/>
              </w:numPr>
              <w:spacing w:after="80"/>
              <w:jc w:val="both"/>
              <w:rPr>
                <w:rFonts w:ascii="Arial" w:hAnsi="Arial" w:cs="Arial"/>
                <w:sz w:val="24"/>
                <w:szCs w:val="24"/>
              </w:rPr>
            </w:pPr>
            <w:r w:rsidRPr="0BA25B86">
              <w:rPr>
                <w:rFonts w:ascii="Arial" w:hAnsi="Arial" w:cs="Arial"/>
                <w:sz w:val="24"/>
                <w:szCs w:val="24"/>
              </w:rPr>
              <w:t>Enhanced</w:t>
            </w:r>
            <w:r w:rsidR="00235EEF" w:rsidRPr="0BA25B86">
              <w:rPr>
                <w:rFonts w:ascii="Arial" w:hAnsi="Arial" w:cs="Arial"/>
                <w:sz w:val="24"/>
                <w:szCs w:val="24"/>
              </w:rPr>
              <w:t xml:space="preserve"> </w:t>
            </w:r>
            <w:r w:rsidRPr="0BA25B86">
              <w:rPr>
                <w:rFonts w:ascii="Arial" w:hAnsi="Arial" w:cs="Arial"/>
                <w:sz w:val="24"/>
                <w:szCs w:val="24"/>
              </w:rPr>
              <w:t>DBS check with Barring List is required.</w:t>
            </w:r>
            <w:r w:rsidR="00CE61F2" w:rsidRPr="0BA25B86">
              <w:rPr>
                <w:rFonts w:ascii="Arial" w:hAnsi="Arial" w:cs="Arial"/>
                <w:sz w:val="24"/>
                <w:szCs w:val="24"/>
              </w:rPr>
              <w:t xml:space="preserve"> [Note – this should be based on </w:t>
            </w:r>
            <w:proofErr w:type="spellStart"/>
            <w:r w:rsidR="00CE61F2" w:rsidRPr="0BA25B86">
              <w:rPr>
                <w:rFonts w:ascii="Arial" w:hAnsi="Arial" w:cs="Arial"/>
                <w:sz w:val="24"/>
                <w:szCs w:val="24"/>
              </w:rPr>
              <w:t>Verifile</w:t>
            </w:r>
            <w:proofErr w:type="spellEnd"/>
            <w:r w:rsidR="00CE61F2" w:rsidRPr="0BA25B86">
              <w:rPr>
                <w:rFonts w:ascii="Arial" w:hAnsi="Arial" w:cs="Arial"/>
                <w:sz w:val="24"/>
                <w:szCs w:val="24"/>
              </w:rPr>
              <w:t xml:space="preserve"> record/title]</w:t>
            </w:r>
          </w:p>
          <w:p w14:paraId="262035A9" w14:textId="49D3C82D" w:rsidR="006B5FF2" w:rsidRPr="006B5FF2" w:rsidRDefault="00393DD3" w:rsidP="006B5FF2">
            <w:pPr>
              <w:pStyle w:val="BulletLevel1KF"/>
              <w:numPr>
                <w:ilvl w:val="0"/>
                <w:numId w:val="9"/>
              </w:numPr>
              <w:spacing w:after="80"/>
              <w:jc w:val="both"/>
              <w:rPr>
                <w:rFonts w:ascii="Arial" w:hAnsi="Arial" w:cs="Arial"/>
                <w:sz w:val="24"/>
                <w:szCs w:val="24"/>
              </w:rPr>
            </w:pPr>
            <w:r w:rsidRPr="0BA25B86">
              <w:rPr>
                <w:rFonts w:ascii="Arial" w:hAnsi="Arial" w:cs="Arial"/>
                <w:sz w:val="24"/>
                <w:szCs w:val="24"/>
              </w:rPr>
              <w:t xml:space="preserve">Contractual base as detailed on contract, but you </w:t>
            </w:r>
            <w:proofErr w:type="gramStart"/>
            <w:r w:rsidRPr="0BA25B86">
              <w:rPr>
                <w:rFonts w:ascii="Arial" w:hAnsi="Arial" w:cs="Arial"/>
                <w:sz w:val="24"/>
                <w:szCs w:val="24"/>
              </w:rPr>
              <w:t>are able to</w:t>
            </w:r>
            <w:proofErr w:type="gramEnd"/>
            <w:r w:rsidRPr="0BA25B86">
              <w:rPr>
                <w:rFonts w:ascii="Arial" w:hAnsi="Arial" w:cs="Arial"/>
                <w:sz w:val="24"/>
                <w:szCs w:val="24"/>
              </w:rPr>
              <w:t xml:space="preserve"> work on a flexible basis in line with our Agile Working Policy.</w:t>
            </w:r>
            <w:r w:rsidR="00CE61F2" w:rsidRPr="0BA25B86">
              <w:rPr>
                <w:rFonts w:ascii="Arial" w:hAnsi="Arial" w:cs="Arial"/>
                <w:sz w:val="24"/>
                <w:szCs w:val="24"/>
              </w:rPr>
              <w:t xml:space="preserve"> </w:t>
            </w:r>
          </w:p>
          <w:p w14:paraId="218E0B46" w14:textId="77777777" w:rsidR="00CE61F2" w:rsidRPr="0053505E" w:rsidRDefault="00CE61F2" w:rsidP="00A766D8">
            <w:pPr>
              <w:pStyle w:val="BulletLevel1KF"/>
              <w:numPr>
                <w:ilvl w:val="0"/>
                <w:numId w:val="9"/>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2186D3C1" w14:textId="77777777" w:rsidR="00CE61F2" w:rsidRPr="0053505E" w:rsidRDefault="00CE61F2" w:rsidP="001F0814">
            <w:pPr>
              <w:pStyle w:val="BulletLevel1KF"/>
              <w:spacing w:after="80"/>
              <w:ind w:left="720"/>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rsidTr="0BA25B86">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rsidTr="0BA25B86">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74A139DE"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lastRenderedPageBreak/>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591DF60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366F20D3" w14:textId="773282B0" w:rsidR="00D4158B" w:rsidRPr="00D4158B" w:rsidRDefault="00D4158B" w:rsidP="00D4158B">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p w14:paraId="501853D9" w14:textId="77777777" w:rsidR="00D4158B" w:rsidRPr="00D823F0" w:rsidRDefault="00D4158B" w:rsidP="00FF2C81">
      <w:pPr>
        <w:spacing w:before="240"/>
        <w:jc w:val="both"/>
        <w:rPr>
          <w:rFonts w:ascii="Arial" w:hAnsi="Arial" w:cs="Arial"/>
          <w:b/>
          <w:bCs/>
        </w:rPr>
      </w:pPr>
    </w:p>
    <w:sectPr w:rsidR="00D4158B" w:rsidRPr="00D823F0"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AC74" w14:textId="77777777" w:rsidR="00BB6927" w:rsidRDefault="00BB6927" w:rsidP="00DA522A">
      <w:pPr>
        <w:spacing w:after="0" w:line="240" w:lineRule="auto"/>
      </w:pPr>
      <w:r>
        <w:separator/>
      </w:r>
    </w:p>
  </w:endnote>
  <w:endnote w:type="continuationSeparator" w:id="0">
    <w:p w14:paraId="7973461A" w14:textId="77777777" w:rsidR="00BB6927" w:rsidRDefault="00BB6927" w:rsidP="00DA522A">
      <w:pPr>
        <w:spacing w:after="0" w:line="240" w:lineRule="auto"/>
      </w:pPr>
      <w:r>
        <w:continuationSeparator/>
      </w:r>
    </w:p>
  </w:endnote>
  <w:endnote w:type="continuationNotice" w:id="1">
    <w:p w14:paraId="21BC1876" w14:textId="77777777" w:rsidR="00BB6927" w:rsidRDefault="00BB6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EBDD" w14:textId="77777777" w:rsidR="00BB6927" w:rsidRDefault="00BB6927" w:rsidP="00DA522A">
      <w:pPr>
        <w:spacing w:after="0" w:line="240" w:lineRule="auto"/>
      </w:pPr>
      <w:r>
        <w:separator/>
      </w:r>
    </w:p>
  </w:footnote>
  <w:footnote w:type="continuationSeparator" w:id="0">
    <w:p w14:paraId="4A0C65E0" w14:textId="77777777" w:rsidR="00BB6927" w:rsidRDefault="00BB6927" w:rsidP="00DA522A">
      <w:pPr>
        <w:spacing w:after="0" w:line="240" w:lineRule="auto"/>
      </w:pPr>
      <w:r>
        <w:continuationSeparator/>
      </w:r>
    </w:p>
  </w:footnote>
  <w:footnote w:type="continuationNotice" w:id="1">
    <w:p w14:paraId="05AA09F0" w14:textId="77777777" w:rsidR="00BB6927" w:rsidRDefault="00BB6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64384"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dec="http://schemas.microsoft.com/office/drawing/2017/decorative"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8252"/>
    <w:multiLevelType w:val="hybridMultilevel"/>
    <w:tmpl w:val="0A42C470"/>
    <w:lvl w:ilvl="0" w:tplc="AF56E592">
      <w:start w:val="1"/>
      <w:numFmt w:val="bullet"/>
      <w:lvlText w:val=""/>
      <w:lvlJc w:val="left"/>
      <w:pPr>
        <w:ind w:left="720" w:hanging="360"/>
      </w:pPr>
      <w:rPr>
        <w:rFonts w:ascii="Symbol" w:hAnsi="Symbol" w:hint="default"/>
      </w:rPr>
    </w:lvl>
    <w:lvl w:ilvl="1" w:tplc="D89A0ABA">
      <w:start w:val="1"/>
      <w:numFmt w:val="bullet"/>
      <w:lvlText w:val="o"/>
      <w:lvlJc w:val="left"/>
      <w:pPr>
        <w:ind w:left="1440" w:hanging="360"/>
      </w:pPr>
      <w:rPr>
        <w:rFonts w:ascii="Courier New" w:hAnsi="Courier New" w:hint="default"/>
      </w:rPr>
    </w:lvl>
    <w:lvl w:ilvl="2" w:tplc="EF368E5C">
      <w:start w:val="1"/>
      <w:numFmt w:val="bullet"/>
      <w:lvlText w:val=""/>
      <w:lvlJc w:val="left"/>
      <w:pPr>
        <w:ind w:left="2160" w:hanging="360"/>
      </w:pPr>
      <w:rPr>
        <w:rFonts w:ascii="Wingdings" w:hAnsi="Wingdings" w:hint="default"/>
      </w:rPr>
    </w:lvl>
    <w:lvl w:ilvl="3" w:tplc="0C1A9A46">
      <w:start w:val="1"/>
      <w:numFmt w:val="bullet"/>
      <w:lvlText w:val=""/>
      <w:lvlJc w:val="left"/>
      <w:pPr>
        <w:ind w:left="2880" w:hanging="360"/>
      </w:pPr>
      <w:rPr>
        <w:rFonts w:ascii="Symbol" w:hAnsi="Symbol" w:hint="default"/>
      </w:rPr>
    </w:lvl>
    <w:lvl w:ilvl="4" w:tplc="D94A7090">
      <w:start w:val="1"/>
      <w:numFmt w:val="bullet"/>
      <w:lvlText w:val="o"/>
      <w:lvlJc w:val="left"/>
      <w:pPr>
        <w:ind w:left="3600" w:hanging="360"/>
      </w:pPr>
      <w:rPr>
        <w:rFonts w:ascii="Courier New" w:hAnsi="Courier New" w:hint="default"/>
      </w:rPr>
    </w:lvl>
    <w:lvl w:ilvl="5" w:tplc="BDA045C6">
      <w:start w:val="1"/>
      <w:numFmt w:val="bullet"/>
      <w:lvlText w:val=""/>
      <w:lvlJc w:val="left"/>
      <w:pPr>
        <w:ind w:left="4320" w:hanging="360"/>
      </w:pPr>
      <w:rPr>
        <w:rFonts w:ascii="Wingdings" w:hAnsi="Wingdings" w:hint="default"/>
      </w:rPr>
    </w:lvl>
    <w:lvl w:ilvl="6" w:tplc="3AA09A52">
      <w:start w:val="1"/>
      <w:numFmt w:val="bullet"/>
      <w:lvlText w:val=""/>
      <w:lvlJc w:val="left"/>
      <w:pPr>
        <w:ind w:left="5040" w:hanging="360"/>
      </w:pPr>
      <w:rPr>
        <w:rFonts w:ascii="Symbol" w:hAnsi="Symbol" w:hint="default"/>
      </w:rPr>
    </w:lvl>
    <w:lvl w:ilvl="7" w:tplc="B3DCB5F2">
      <w:start w:val="1"/>
      <w:numFmt w:val="bullet"/>
      <w:lvlText w:val="o"/>
      <w:lvlJc w:val="left"/>
      <w:pPr>
        <w:ind w:left="5760" w:hanging="360"/>
      </w:pPr>
      <w:rPr>
        <w:rFonts w:ascii="Courier New" w:hAnsi="Courier New" w:hint="default"/>
      </w:rPr>
    </w:lvl>
    <w:lvl w:ilvl="8" w:tplc="A70ACEAA">
      <w:start w:val="1"/>
      <w:numFmt w:val="bullet"/>
      <w:lvlText w:val=""/>
      <w:lvlJc w:val="left"/>
      <w:pPr>
        <w:ind w:left="6480" w:hanging="360"/>
      </w:pPr>
      <w:rPr>
        <w:rFonts w:ascii="Wingdings" w:hAnsi="Wingdings" w:hint="default"/>
      </w:rPr>
    </w:lvl>
  </w:abstractNum>
  <w:abstractNum w:abstractNumId="1" w15:restartNumberingAfterBreak="0">
    <w:nsid w:val="0D13924A"/>
    <w:multiLevelType w:val="hybridMultilevel"/>
    <w:tmpl w:val="A756241C"/>
    <w:lvl w:ilvl="0" w:tplc="9CAA960C">
      <w:start w:val="1"/>
      <w:numFmt w:val="bullet"/>
      <w:lvlText w:val=""/>
      <w:lvlJc w:val="left"/>
      <w:pPr>
        <w:ind w:left="720" w:hanging="360"/>
      </w:pPr>
      <w:rPr>
        <w:rFonts w:ascii="Symbol" w:hAnsi="Symbol" w:hint="default"/>
      </w:rPr>
    </w:lvl>
    <w:lvl w:ilvl="1" w:tplc="F974845E">
      <w:start w:val="1"/>
      <w:numFmt w:val="bullet"/>
      <w:lvlText w:val="o"/>
      <w:lvlJc w:val="left"/>
      <w:pPr>
        <w:ind w:left="1440" w:hanging="360"/>
      </w:pPr>
      <w:rPr>
        <w:rFonts w:ascii="Courier New" w:hAnsi="Courier New" w:hint="default"/>
      </w:rPr>
    </w:lvl>
    <w:lvl w:ilvl="2" w:tplc="AEFEB77E">
      <w:start w:val="1"/>
      <w:numFmt w:val="bullet"/>
      <w:lvlText w:val=""/>
      <w:lvlJc w:val="left"/>
      <w:pPr>
        <w:ind w:left="2160" w:hanging="360"/>
      </w:pPr>
      <w:rPr>
        <w:rFonts w:ascii="Wingdings" w:hAnsi="Wingdings" w:hint="default"/>
      </w:rPr>
    </w:lvl>
    <w:lvl w:ilvl="3" w:tplc="D0307DF0">
      <w:start w:val="1"/>
      <w:numFmt w:val="bullet"/>
      <w:lvlText w:val=""/>
      <w:lvlJc w:val="left"/>
      <w:pPr>
        <w:ind w:left="2880" w:hanging="360"/>
      </w:pPr>
      <w:rPr>
        <w:rFonts w:ascii="Symbol" w:hAnsi="Symbol" w:hint="default"/>
      </w:rPr>
    </w:lvl>
    <w:lvl w:ilvl="4" w:tplc="F482A77A">
      <w:start w:val="1"/>
      <w:numFmt w:val="bullet"/>
      <w:lvlText w:val="o"/>
      <w:lvlJc w:val="left"/>
      <w:pPr>
        <w:ind w:left="3600" w:hanging="360"/>
      </w:pPr>
      <w:rPr>
        <w:rFonts w:ascii="Courier New" w:hAnsi="Courier New" w:hint="default"/>
      </w:rPr>
    </w:lvl>
    <w:lvl w:ilvl="5" w:tplc="8A2E9A7A">
      <w:start w:val="1"/>
      <w:numFmt w:val="bullet"/>
      <w:lvlText w:val=""/>
      <w:lvlJc w:val="left"/>
      <w:pPr>
        <w:ind w:left="4320" w:hanging="360"/>
      </w:pPr>
      <w:rPr>
        <w:rFonts w:ascii="Wingdings" w:hAnsi="Wingdings" w:hint="default"/>
      </w:rPr>
    </w:lvl>
    <w:lvl w:ilvl="6" w:tplc="E79E22C8">
      <w:start w:val="1"/>
      <w:numFmt w:val="bullet"/>
      <w:lvlText w:val=""/>
      <w:lvlJc w:val="left"/>
      <w:pPr>
        <w:ind w:left="5040" w:hanging="360"/>
      </w:pPr>
      <w:rPr>
        <w:rFonts w:ascii="Symbol" w:hAnsi="Symbol" w:hint="default"/>
      </w:rPr>
    </w:lvl>
    <w:lvl w:ilvl="7" w:tplc="ABC2E726">
      <w:start w:val="1"/>
      <w:numFmt w:val="bullet"/>
      <w:lvlText w:val="o"/>
      <w:lvlJc w:val="left"/>
      <w:pPr>
        <w:ind w:left="5760" w:hanging="360"/>
      </w:pPr>
      <w:rPr>
        <w:rFonts w:ascii="Courier New" w:hAnsi="Courier New" w:hint="default"/>
      </w:rPr>
    </w:lvl>
    <w:lvl w:ilvl="8" w:tplc="356A6C5A">
      <w:start w:val="1"/>
      <w:numFmt w:val="bullet"/>
      <w:lvlText w:val=""/>
      <w:lvlJc w:val="left"/>
      <w:pPr>
        <w:ind w:left="6480" w:hanging="360"/>
      </w:pPr>
      <w:rPr>
        <w:rFonts w:ascii="Wingdings" w:hAnsi="Wingdings" w:hint="default"/>
      </w:rPr>
    </w:lvl>
  </w:abstractNum>
  <w:abstractNum w:abstractNumId="2" w15:restartNumberingAfterBreak="0">
    <w:nsid w:val="152E2E0B"/>
    <w:multiLevelType w:val="hybridMultilevel"/>
    <w:tmpl w:val="FFFFFFFF"/>
    <w:lvl w:ilvl="0" w:tplc="F814BC46">
      <w:start w:val="1"/>
      <w:numFmt w:val="bullet"/>
      <w:lvlText w:val=""/>
      <w:lvlJc w:val="left"/>
      <w:pPr>
        <w:ind w:left="720" w:hanging="360"/>
      </w:pPr>
      <w:rPr>
        <w:rFonts w:ascii="Symbol" w:hAnsi="Symbol" w:hint="default"/>
      </w:rPr>
    </w:lvl>
    <w:lvl w:ilvl="1" w:tplc="81C62E8E">
      <w:start w:val="1"/>
      <w:numFmt w:val="bullet"/>
      <w:lvlText w:val="o"/>
      <w:lvlJc w:val="left"/>
      <w:pPr>
        <w:ind w:left="1440" w:hanging="360"/>
      </w:pPr>
      <w:rPr>
        <w:rFonts w:ascii="Courier New" w:hAnsi="Courier New" w:hint="default"/>
      </w:rPr>
    </w:lvl>
    <w:lvl w:ilvl="2" w:tplc="5CD02BFC">
      <w:start w:val="1"/>
      <w:numFmt w:val="bullet"/>
      <w:lvlText w:val=""/>
      <w:lvlJc w:val="left"/>
      <w:pPr>
        <w:ind w:left="2160" w:hanging="360"/>
      </w:pPr>
      <w:rPr>
        <w:rFonts w:ascii="Wingdings" w:hAnsi="Wingdings" w:hint="default"/>
      </w:rPr>
    </w:lvl>
    <w:lvl w:ilvl="3" w:tplc="ED28CBD8">
      <w:start w:val="1"/>
      <w:numFmt w:val="bullet"/>
      <w:lvlText w:val=""/>
      <w:lvlJc w:val="left"/>
      <w:pPr>
        <w:ind w:left="2880" w:hanging="360"/>
      </w:pPr>
      <w:rPr>
        <w:rFonts w:ascii="Symbol" w:hAnsi="Symbol" w:hint="default"/>
      </w:rPr>
    </w:lvl>
    <w:lvl w:ilvl="4" w:tplc="D4A077CE">
      <w:start w:val="1"/>
      <w:numFmt w:val="bullet"/>
      <w:lvlText w:val="o"/>
      <w:lvlJc w:val="left"/>
      <w:pPr>
        <w:ind w:left="3600" w:hanging="360"/>
      </w:pPr>
      <w:rPr>
        <w:rFonts w:ascii="Courier New" w:hAnsi="Courier New" w:hint="default"/>
      </w:rPr>
    </w:lvl>
    <w:lvl w:ilvl="5" w:tplc="93221E4E">
      <w:start w:val="1"/>
      <w:numFmt w:val="bullet"/>
      <w:lvlText w:val=""/>
      <w:lvlJc w:val="left"/>
      <w:pPr>
        <w:ind w:left="4320" w:hanging="360"/>
      </w:pPr>
      <w:rPr>
        <w:rFonts w:ascii="Wingdings" w:hAnsi="Wingdings" w:hint="default"/>
      </w:rPr>
    </w:lvl>
    <w:lvl w:ilvl="6" w:tplc="DD3025C0">
      <w:start w:val="1"/>
      <w:numFmt w:val="bullet"/>
      <w:lvlText w:val=""/>
      <w:lvlJc w:val="left"/>
      <w:pPr>
        <w:ind w:left="5040" w:hanging="360"/>
      </w:pPr>
      <w:rPr>
        <w:rFonts w:ascii="Symbol" w:hAnsi="Symbol" w:hint="default"/>
      </w:rPr>
    </w:lvl>
    <w:lvl w:ilvl="7" w:tplc="8EC4943A">
      <w:start w:val="1"/>
      <w:numFmt w:val="bullet"/>
      <w:lvlText w:val="o"/>
      <w:lvlJc w:val="left"/>
      <w:pPr>
        <w:ind w:left="5760" w:hanging="360"/>
      </w:pPr>
      <w:rPr>
        <w:rFonts w:ascii="Courier New" w:hAnsi="Courier New" w:hint="default"/>
      </w:rPr>
    </w:lvl>
    <w:lvl w:ilvl="8" w:tplc="07C2FCD8">
      <w:start w:val="1"/>
      <w:numFmt w:val="bullet"/>
      <w:lvlText w:val=""/>
      <w:lvlJc w:val="left"/>
      <w:pPr>
        <w:ind w:left="6480" w:hanging="360"/>
      </w:pPr>
      <w:rPr>
        <w:rFonts w:ascii="Wingdings" w:hAnsi="Wingdings" w:hint="default"/>
      </w:rPr>
    </w:lvl>
  </w:abstractNum>
  <w:abstractNum w:abstractNumId="3" w15:restartNumberingAfterBreak="0">
    <w:nsid w:val="1B176E61"/>
    <w:multiLevelType w:val="multilevel"/>
    <w:tmpl w:val="9EA4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45B39"/>
    <w:multiLevelType w:val="multilevel"/>
    <w:tmpl w:val="A8E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1D044"/>
    <w:multiLevelType w:val="hybridMultilevel"/>
    <w:tmpl w:val="C9F8DABE"/>
    <w:lvl w:ilvl="0" w:tplc="59489EDA">
      <w:start w:val="1"/>
      <w:numFmt w:val="bullet"/>
      <w:lvlText w:val=""/>
      <w:lvlJc w:val="left"/>
      <w:pPr>
        <w:ind w:left="720" w:hanging="360"/>
      </w:pPr>
      <w:rPr>
        <w:rFonts w:ascii="Symbol" w:hAnsi="Symbol" w:hint="default"/>
      </w:rPr>
    </w:lvl>
    <w:lvl w:ilvl="1" w:tplc="792272B2">
      <w:start w:val="1"/>
      <w:numFmt w:val="bullet"/>
      <w:lvlText w:val="o"/>
      <w:lvlJc w:val="left"/>
      <w:pPr>
        <w:ind w:left="1440" w:hanging="360"/>
      </w:pPr>
      <w:rPr>
        <w:rFonts w:ascii="Courier New" w:hAnsi="Courier New" w:hint="default"/>
      </w:rPr>
    </w:lvl>
    <w:lvl w:ilvl="2" w:tplc="9D625E5E">
      <w:start w:val="1"/>
      <w:numFmt w:val="bullet"/>
      <w:lvlText w:val=""/>
      <w:lvlJc w:val="left"/>
      <w:pPr>
        <w:ind w:left="2160" w:hanging="360"/>
      </w:pPr>
      <w:rPr>
        <w:rFonts w:ascii="Wingdings" w:hAnsi="Wingdings" w:hint="default"/>
      </w:rPr>
    </w:lvl>
    <w:lvl w:ilvl="3" w:tplc="B99C0D7A">
      <w:start w:val="1"/>
      <w:numFmt w:val="bullet"/>
      <w:lvlText w:val=""/>
      <w:lvlJc w:val="left"/>
      <w:pPr>
        <w:ind w:left="2880" w:hanging="360"/>
      </w:pPr>
      <w:rPr>
        <w:rFonts w:ascii="Symbol" w:hAnsi="Symbol" w:hint="default"/>
      </w:rPr>
    </w:lvl>
    <w:lvl w:ilvl="4" w:tplc="858E4092">
      <w:start w:val="1"/>
      <w:numFmt w:val="bullet"/>
      <w:lvlText w:val="o"/>
      <w:lvlJc w:val="left"/>
      <w:pPr>
        <w:ind w:left="3600" w:hanging="360"/>
      </w:pPr>
      <w:rPr>
        <w:rFonts w:ascii="Courier New" w:hAnsi="Courier New" w:hint="default"/>
      </w:rPr>
    </w:lvl>
    <w:lvl w:ilvl="5" w:tplc="B6C8C99E">
      <w:start w:val="1"/>
      <w:numFmt w:val="bullet"/>
      <w:lvlText w:val=""/>
      <w:lvlJc w:val="left"/>
      <w:pPr>
        <w:ind w:left="4320" w:hanging="360"/>
      </w:pPr>
      <w:rPr>
        <w:rFonts w:ascii="Wingdings" w:hAnsi="Wingdings" w:hint="default"/>
      </w:rPr>
    </w:lvl>
    <w:lvl w:ilvl="6" w:tplc="2570C6D8">
      <w:start w:val="1"/>
      <w:numFmt w:val="bullet"/>
      <w:lvlText w:val=""/>
      <w:lvlJc w:val="left"/>
      <w:pPr>
        <w:ind w:left="5040" w:hanging="360"/>
      </w:pPr>
      <w:rPr>
        <w:rFonts w:ascii="Symbol" w:hAnsi="Symbol" w:hint="default"/>
      </w:rPr>
    </w:lvl>
    <w:lvl w:ilvl="7" w:tplc="E3B06634">
      <w:start w:val="1"/>
      <w:numFmt w:val="bullet"/>
      <w:lvlText w:val="o"/>
      <w:lvlJc w:val="left"/>
      <w:pPr>
        <w:ind w:left="5760" w:hanging="360"/>
      </w:pPr>
      <w:rPr>
        <w:rFonts w:ascii="Courier New" w:hAnsi="Courier New" w:hint="default"/>
      </w:rPr>
    </w:lvl>
    <w:lvl w:ilvl="8" w:tplc="52D4EF80">
      <w:start w:val="1"/>
      <w:numFmt w:val="bullet"/>
      <w:lvlText w:val=""/>
      <w:lvlJc w:val="left"/>
      <w:pPr>
        <w:ind w:left="6480" w:hanging="360"/>
      </w:pPr>
      <w:rPr>
        <w:rFonts w:ascii="Wingdings" w:hAnsi="Wingdings" w:hint="default"/>
      </w:rPr>
    </w:lvl>
  </w:abstractNum>
  <w:abstractNum w:abstractNumId="6"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046C9"/>
    <w:multiLevelType w:val="multilevel"/>
    <w:tmpl w:val="9E5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ECC1F"/>
    <w:multiLevelType w:val="hybridMultilevel"/>
    <w:tmpl w:val="5A4CA932"/>
    <w:lvl w:ilvl="0" w:tplc="855EC724">
      <w:start w:val="1"/>
      <w:numFmt w:val="bullet"/>
      <w:lvlText w:val=""/>
      <w:lvlJc w:val="left"/>
      <w:pPr>
        <w:ind w:left="720" w:hanging="360"/>
      </w:pPr>
      <w:rPr>
        <w:rFonts w:ascii="Symbol" w:hAnsi="Symbol" w:hint="default"/>
      </w:rPr>
    </w:lvl>
    <w:lvl w:ilvl="1" w:tplc="2556C632">
      <w:start w:val="1"/>
      <w:numFmt w:val="bullet"/>
      <w:lvlText w:val="o"/>
      <w:lvlJc w:val="left"/>
      <w:pPr>
        <w:ind w:left="1440" w:hanging="360"/>
      </w:pPr>
      <w:rPr>
        <w:rFonts w:ascii="Courier New" w:hAnsi="Courier New" w:hint="default"/>
      </w:rPr>
    </w:lvl>
    <w:lvl w:ilvl="2" w:tplc="E130957A">
      <w:start w:val="1"/>
      <w:numFmt w:val="bullet"/>
      <w:lvlText w:val=""/>
      <w:lvlJc w:val="left"/>
      <w:pPr>
        <w:ind w:left="2160" w:hanging="360"/>
      </w:pPr>
      <w:rPr>
        <w:rFonts w:ascii="Wingdings" w:hAnsi="Wingdings" w:hint="default"/>
      </w:rPr>
    </w:lvl>
    <w:lvl w:ilvl="3" w:tplc="F8185A42">
      <w:start w:val="1"/>
      <w:numFmt w:val="bullet"/>
      <w:lvlText w:val=""/>
      <w:lvlJc w:val="left"/>
      <w:pPr>
        <w:ind w:left="2880" w:hanging="360"/>
      </w:pPr>
      <w:rPr>
        <w:rFonts w:ascii="Symbol" w:hAnsi="Symbol" w:hint="default"/>
      </w:rPr>
    </w:lvl>
    <w:lvl w:ilvl="4" w:tplc="166EC3EE">
      <w:start w:val="1"/>
      <w:numFmt w:val="bullet"/>
      <w:lvlText w:val="o"/>
      <w:lvlJc w:val="left"/>
      <w:pPr>
        <w:ind w:left="3600" w:hanging="360"/>
      </w:pPr>
      <w:rPr>
        <w:rFonts w:ascii="Courier New" w:hAnsi="Courier New" w:hint="default"/>
      </w:rPr>
    </w:lvl>
    <w:lvl w:ilvl="5" w:tplc="208CDE00">
      <w:start w:val="1"/>
      <w:numFmt w:val="bullet"/>
      <w:lvlText w:val=""/>
      <w:lvlJc w:val="left"/>
      <w:pPr>
        <w:ind w:left="4320" w:hanging="360"/>
      </w:pPr>
      <w:rPr>
        <w:rFonts w:ascii="Wingdings" w:hAnsi="Wingdings" w:hint="default"/>
      </w:rPr>
    </w:lvl>
    <w:lvl w:ilvl="6" w:tplc="5A40C94A">
      <w:start w:val="1"/>
      <w:numFmt w:val="bullet"/>
      <w:lvlText w:val=""/>
      <w:lvlJc w:val="left"/>
      <w:pPr>
        <w:ind w:left="5040" w:hanging="360"/>
      </w:pPr>
      <w:rPr>
        <w:rFonts w:ascii="Symbol" w:hAnsi="Symbol" w:hint="default"/>
      </w:rPr>
    </w:lvl>
    <w:lvl w:ilvl="7" w:tplc="B5FABDFE">
      <w:start w:val="1"/>
      <w:numFmt w:val="bullet"/>
      <w:lvlText w:val="o"/>
      <w:lvlJc w:val="left"/>
      <w:pPr>
        <w:ind w:left="5760" w:hanging="360"/>
      </w:pPr>
      <w:rPr>
        <w:rFonts w:ascii="Courier New" w:hAnsi="Courier New" w:hint="default"/>
      </w:rPr>
    </w:lvl>
    <w:lvl w:ilvl="8" w:tplc="3626AFB2">
      <w:start w:val="1"/>
      <w:numFmt w:val="bullet"/>
      <w:lvlText w:val=""/>
      <w:lvlJc w:val="left"/>
      <w:pPr>
        <w:ind w:left="6480" w:hanging="360"/>
      </w:pPr>
      <w:rPr>
        <w:rFonts w:ascii="Wingdings" w:hAnsi="Wingdings" w:hint="default"/>
      </w:rPr>
    </w:lvl>
  </w:abstractNum>
  <w:abstractNum w:abstractNumId="9"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31318B"/>
    <w:multiLevelType w:val="hybridMultilevel"/>
    <w:tmpl w:val="553C3EF4"/>
    <w:lvl w:ilvl="0" w:tplc="97FC3F16">
      <w:start w:val="1"/>
      <w:numFmt w:val="bullet"/>
      <w:lvlText w:val=""/>
      <w:lvlJc w:val="left"/>
      <w:pPr>
        <w:ind w:left="720" w:hanging="360"/>
      </w:pPr>
      <w:rPr>
        <w:rFonts w:ascii="Symbol" w:hAnsi="Symbol" w:hint="default"/>
      </w:rPr>
    </w:lvl>
    <w:lvl w:ilvl="1" w:tplc="7AC453DC">
      <w:start w:val="1"/>
      <w:numFmt w:val="bullet"/>
      <w:lvlText w:val="o"/>
      <w:lvlJc w:val="left"/>
      <w:pPr>
        <w:ind w:left="1440" w:hanging="360"/>
      </w:pPr>
      <w:rPr>
        <w:rFonts w:ascii="Courier New" w:hAnsi="Courier New" w:hint="default"/>
      </w:rPr>
    </w:lvl>
    <w:lvl w:ilvl="2" w:tplc="AC14FA34">
      <w:start w:val="1"/>
      <w:numFmt w:val="bullet"/>
      <w:lvlText w:val=""/>
      <w:lvlJc w:val="left"/>
      <w:pPr>
        <w:ind w:left="2160" w:hanging="360"/>
      </w:pPr>
      <w:rPr>
        <w:rFonts w:ascii="Wingdings" w:hAnsi="Wingdings" w:hint="default"/>
      </w:rPr>
    </w:lvl>
    <w:lvl w:ilvl="3" w:tplc="5FA6D282">
      <w:start w:val="1"/>
      <w:numFmt w:val="bullet"/>
      <w:lvlText w:val=""/>
      <w:lvlJc w:val="left"/>
      <w:pPr>
        <w:ind w:left="2880" w:hanging="360"/>
      </w:pPr>
      <w:rPr>
        <w:rFonts w:ascii="Symbol" w:hAnsi="Symbol" w:hint="default"/>
      </w:rPr>
    </w:lvl>
    <w:lvl w:ilvl="4" w:tplc="3F1EAE1A">
      <w:start w:val="1"/>
      <w:numFmt w:val="bullet"/>
      <w:lvlText w:val="o"/>
      <w:lvlJc w:val="left"/>
      <w:pPr>
        <w:ind w:left="3600" w:hanging="360"/>
      </w:pPr>
      <w:rPr>
        <w:rFonts w:ascii="Courier New" w:hAnsi="Courier New" w:hint="default"/>
      </w:rPr>
    </w:lvl>
    <w:lvl w:ilvl="5" w:tplc="8D543992">
      <w:start w:val="1"/>
      <w:numFmt w:val="bullet"/>
      <w:lvlText w:val=""/>
      <w:lvlJc w:val="left"/>
      <w:pPr>
        <w:ind w:left="4320" w:hanging="360"/>
      </w:pPr>
      <w:rPr>
        <w:rFonts w:ascii="Wingdings" w:hAnsi="Wingdings" w:hint="default"/>
      </w:rPr>
    </w:lvl>
    <w:lvl w:ilvl="6" w:tplc="19149818">
      <w:start w:val="1"/>
      <w:numFmt w:val="bullet"/>
      <w:lvlText w:val=""/>
      <w:lvlJc w:val="left"/>
      <w:pPr>
        <w:ind w:left="5040" w:hanging="360"/>
      </w:pPr>
      <w:rPr>
        <w:rFonts w:ascii="Symbol" w:hAnsi="Symbol" w:hint="default"/>
      </w:rPr>
    </w:lvl>
    <w:lvl w:ilvl="7" w:tplc="4AE6D500">
      <w:start w:val="1"/>
      <w:numFmt w:val="bullet"/>
      <w:lvlText w:val="o"/>
      <w:lvlJc w:val="left"/>
      <w:pPr>
        <w:ind w:left="5760" w:hanging="360"/>
      </w:pPr>
      <w:rPr>
        <w:rFonts w:ascii="Courier New" w:hAnsi="Courier New" w:hint="default"/>
      </w:rPr>
    </w:lvl>
    <w:lvl w:ilvl="8" w:tplc="EBD85528">
      <w:start w:val="1"/>
      <w:numFmt w:val="bullet"/>
      <w:lvlText w:val=""/>
      <w:lvlJc w:val="left"/>
      <w:pPr>
        <w:ind w:left="6480" w:hanging="360"/>
      </w:pPr>
      <w:rPr>
        <w:rFonts w:ascii="Wingdings" w:hAnsi="Wingdings" w:hint="default"/>
      </w:rPr>
    </w:lvl>
  </w:abstractNum>
  <w:abstractNum w:abstractNumId="11" w15:restartNumberingAfterBreak="0">
    <w:nsid w:val="5C24122C"/>
    <w:multiLevelType w:val="hybridMultilevel"/>
    <w:tmpl w:val="991C746A"/>
    <w:lvl w:ilvl="0" w:tplc="97285E10">
      <w:start w:val="1"/>
      <w:numFmt w:val="bullet"/>
      <w:lvlText w:val=""/>
      <w:lvlJc w:val="left"/>
      <w:pPr>
        <w:ind w:left="720" w:hanging="360"/>
      </w:pPr>
      <w:rPr>
        <w:rFonts w:ascii="Symbol" w:hAnsi="Symbol" w:hint="default"/>
      </w:rPr>
    </w:lvl>
    <w:lvl w:ilvl="1" w:tplc="ED16E7C6">
      <w:start w:val="1"/>
      <w:numFmt w:val="bullet"/>
      <w:lvlText w:val="o"/>
      <w:lvlJc w:val="left"/>
      <w:pPr>
        <w:ind w:left="1440" w:hanging="360"/>
      </w:pPr>
      <w:rPr>
        <w:rFonts w:ascii="Courier New" w:hAnsi="Courier New" w:hint="default"/>
      </w:rPr>
    </w:lvl>
    <w:lvl w:ilvl="2" w:tplc="562C6CA6">
      <w:start w:val="1"/>
      <w:numFmt w:val="bullet"/>
      <w:lvlText w:val=""/>
      <w:lvlJc w:val="left"/>
      <w:pPr>
        <w:ind w:left="2160" w:hanging="360"/>
      </w:pPr>
      <w:rPr>
        <w:rFonts w:ascii="Wingdings" w:hAnsi="Wingdings" w:hint="default"/>
      </w:rPr>
    </w:lvl>
    <w:lvl w:ilvl="3" w:tplc="913E7274">
      <w:start w:val="1"/>
      <w:numFmt w:val="bullet"/>
      <w:lvlText w:val=""/>
      <w:lvlJc w:val="left"/>
      <w:pPr>
        <w:ind w:left="2880" w:hanging="360"/>
      </w:pPr>
      <w:rPr>
        <w:rFonts w:ascii="Symbol" w:hAnsi="Symbol" w:hint="default"/>
      </w:rPr>
    </w:lvl>
    <w:lvl w:ilvl="4" w:tplc="294EEF22">
      <w:start w:val="1"/>
      <w:numFmt w:val="bullet"/>
      <w:lvlText w:val="o"/>
      <w:lvlJc w:val="left"/>
      <w:pPr>
        <w:ind w:left="3600" w:hanging="360"/>
      </w:pPr>
      <w:rPr>
        <w:rFonts w:ascii="Courier New" w:hAnsi="Courier New" w:hint="default"/>
      </w:rPr>
    </w:lvl>
    <w:lvl w:ilvl="5" w:tplc="7E24AA74">
      <w:start w:val="1"/>
      <w:numFmt w:val="bullet"/>
      <w:lvlText w:val=""/>
      <w:lvlJc w:val="left"/>
      <w:pPr>
        <w:ind w:left="4320" w:hanging="360"/>
      </w:pPr>
      <w:rPr>
        <w:rFonts w:ascii="Wingdings" w:hAnsi="Wingdings" w:hint="default"/>
      </w:rPr>
    </w:lvl>
    <w:lvl w:ilvl="6" w:tplc="9DE01BC2">
      <w:start w:val="1"/>
      <w:numFmt w:val="bullet"/>
      <w:lvlText w:val=""/>
      <w:lvlJc w:val="left"/>
      <w:pPr>
        <w:ind w:left="5040" w:hanging="360"/>
      </w:pPr>
      <w:rPr>
        <w:rFonts w:ascii="Symbol" w:hAnsi="Symbol" w:hint="default"/>
      </w:rPr>
    </w:lvl>
    <w:lvl w:ilvl="7" w:tplc="45D43C90">
      <w:start w:val="1"/>
      <w:numFmt w:val="bullet"/>
      <w:lvlText w:val="o"/>
      <w:lvlJc w:val="left"/>
      <w:pPr>
        <w:ind w:left="5760" w:hanging="360"/>
      </w:pPr>
      <w:rPr>
        <w:rFonts w:ascii="Courier New" w:hAnsi="Courier New" w:hint="default"/>
      </w:rPr>
    </w:lvl>
    <w:lvl w:ilvl="8" w:tplc="E390B2FA">
      <w:start w:val="1"/>
      <w:numFmt w:val="bullet"/>
      <w:lvlText w:val=""/>
      <w:lvlJc w:val="left"/>
      <w:pPr>
        <w:ind w:left="6480" w:hanging="360"/>
      </w:pPr>
      <w:rPr>
        <w:rFonts w:ascii="Wingdings" w:hAnsi="Wingdings" w:hint="default"/>
      </w:rPr>
    </w:lvl>
  </w:abstractNum>
  <w:abstractNum w:abstractNumId="12" w15:restartNumberingAfterBreak="0">
    <w:nsid w:val="5E5C3A86"/>
    <w:multiLevelType w:val="multilevel"/>
    <w:tmpl w:val="D74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F96829"/>
    <w:multiLevelType w:val="multilevel"/>
    <w:tmpl w:val="6EF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FACE4"/>
    <w:multiLevelType w:val="hybridMultilevel"/>
    <w:tmpl w:val="E458C692"/>
    <w:lvl w:ilvl="0" w:tplc="66205CEE">
      <w:start w:val="1"/>
      <w:numFmt w:val="bullet"/>
      <w:lvlText w:val=""/>
      <w:lvlJc w:val="left"/>
      <w:pPr>
        <w:ind w:left="720" w:hanging="360"/>
      </w:pPr>
      <w:rPr>
        <w:rFonts w:ascii="Symbol" w:hAnsi="Symbol" w:hint="default"/>
      </w:rPr>
    </w:lvl>
    <w:lvl w:ilvl="1" w:tplc="68F64036">
      <w:start w:val="1"/>
      <w:numFmt w:val="bullet"/>
      <w:lvlText w:val="o"/>
      <w:lvlJc w:val="left"/>
      <w:pPr>
        <w:ind w:left="1440" w:hanging="360"/>
      </w:pPr>
      <w:rPr>
        <w:rFonts w:ascii="Courier New" w:hAnsi="Courier New" w:hint="default"/>
      </w:rPr>
    </w:lvl>
    <w:lvl w:ilvl="2" w:tplc="E2601C5E">
      <w:start w:val="1"/>
      <w:numFmt w:val="bullet"/>
      <w:lvlText w:val=""/>
      <w:lvlJc w:val="left"/>
      <w:pPr>
        <w:ind w:left="2160" w:hanging="360"/>
      </w:pPr>
      <w:rPr>
        <w:rFonts w:ascii="Wingdings" w:hAnsi="Wingdings" w:hint="default"/>
      </w:rPr>
    </w:lvl>
    <w:lvl w:ilvl="3" w:tplc="B9F80EA6">
      <w:start w:val="1"/>
      <w:numFmt w:val="bullet"/>
      <w:lvlText w:val=""/>
      <w:lvlJc w:val="left"/>
      <w:pPr>
        <w:ind w:left="2880" w:hanging="360"/>
      </w:pPr>
      <w:rPr>
        <w:rFonts w:ascii="Symbol" w:hAnsi="Symbol" w:hint="default"/>
      </w:rPr>
    </w:lvl>
    <w:lvl w:ilvl="4" w:tplc="6A66290E">
      <w:start w:val="1"/>
      <w:numFmt w:val="bullet"/>
      <w:lvlText w:val="o"/>
      <w:lvlJc w:val="left"/>
      <w:pPr>
        <w:ind w:left="3600" w:hanging="360"/>
      </w:pPr>
      <w:rPr>
        <w:rFonts w:ascii="Courier New" w:hAnsi="Courier New" w:hint="default"/>
      </w:rPr>
    </w:lvl>
    <w:lvl w:ilvl="5" w:tplc="694E627E">
      <w:start w:val="1"/>
      <w:numFmt w:val="bullet"/>
      <w:lvlText w:val=""/>
      <w:lvlJc w:val="left"/>
      <w:pPr>
        <w:ind w:left="4320" w:hanging="360"/>
      </w:pPr>
      <w:rPr>
        <w:rFonts w:ascii="Wingdings" w:hAnsi="Wingdings" w:hint="default"/>
      </w:rPr>
    </w:lvl>
    <w:lvl w:ilvl="6" w:tplc="0736DCBA">
      <w:start w:val="1"/>
      <w:numFmt w:val="bullet"/>
      <w:lvlText w:val=""/>
      <w:lvlJc w:val="left"/>
      <w:pPr>
        <w:ind w:left="5040" w:hanging="360"/>
      </w:pPr>
      <w:rPr>
        <w:rFonts w:ascii="Symbol" w:hAnsi="Symbol" w:hint="default"/>
      </w:rPr>
    </w:lvl>
    <w:lvl w:ilvl="7" w:tplc="86109C4E">
      <w:start w:val="1"/>
      <w:numFmt w:val="bullet"/>
      <w:lvlText w:val="o"/>
      <w:lvlJc w:val="left"/>
      <w:pPr>
        <w:ind w:left="5760" w:hanging="360"/>
      </w:pPr>
      <w:rPr>
        <w:rFonts w:ascii="Courier New" w:hAnsi="Courier New" w:hint="default"/>
      </w:rPr>
    </w:lvl>
    <w:lvl w:ilvl="8" w:tplc="E274FC5C">
      <w:start w:val="1"/>
      <w:numFmt w:val="bullet"/>
      <w:lvlText w:val=""/>
      <w:lvlJc w:val="left"/>
      <w:pPr>
        <w:ind w:left="6480" w:hanging="360"/>
      </w:pPr>
      <w:rPr>
        <w:rFonts w:ascii="Wingdings" w:hAnsi="Wingdings" w:hint="default"/>
      </w:rPr>
    </w:lvl>
  </w:abstractNum>
  <w:abstractNum w:abstractNumId="15" w15:restartNumberingAfterBreak="0">
    <w:nsid w:val="76090297"/>
    <w:multiLevelType w:val="hybridMultilevel"/>
    <w:tmpl w:val="1FD2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1F0C56"/>
    <w:multiLevelType w:val="hybridMultilevel"/>
    <w:tmpl w:val="DF507C3E"/>
    <w:lvl w:ilvl="0" w:tplc="DCDEBD70">
      <w:start w:val="1"/>
      <w:numFmt w:val="bullet"/>
      <w:lvlText w:val=""/>
      <w:lvlJc w:val="left"/>
      <w:pPr>
        <w:ind w:left="720" w:hanging="360"/>
      </w:pPr>
      <w:rPr>
        <w:rFonts w:ascii="Symbol" w:hAnsi="Symbol" w:hint="default"/>
      </w:rPr>
    </w:lvl>
    <w:lvl w:ilvl="1" w:tplc="F1CCE93A">
      <w:start w:val="1"/>
      <w:numFmt w:val="bullet"/>
      <w:lvlText w:val="o"/>
      <w:lvlJc w:val="left"/>
      <w:pPr>
        <w:ind w:left="1440" w:hanging="360"/>
      </w:pPr>
      <w:rPr>
        <w:rFonts w:ascii="Courier New" w:hAnsi="Courier New" w:hint="default"/>
      </w:rPr>
    </w:lvl>
    <w:lvl w:ilvl="2" w:tplc="F9D4E81E">
      <w:start w:val="1"/>
      <w:numFmt w:val="bullet"/>
      <w:lvlText w:val=""/>
      <w:lvlJc w:val="left"/>
      <w:pPr>
        <w:ind w:left="2160" w:hanging="360"/>
      </w:pPr>
      <w:rPr>
        <w:rFonts w:ascii="Wingdings" w:hAnsi="Wingdings" w:hint="default"/>
      </w:rPr>
    </w:lvl>
    <w:lvl w:ilvl="3" w:tplc="8A6A6C00">
      <w:start w:val="1"/>
      <w:numFmt w:val="bullet"/>
      <w:lvlText w:val=""/>
      <w:lvlJc w:val="left"/>
      <w:pPr>
        <w:ind w:left="2880" w:hanging="360"/>
      </w:pPr>
      <w:rPr>
        <w:rFonts w:ascii="Symbol" w:hAnsi="Symbol" w:hint="default"/>
      </w:rPr>
    </w:lvl>
    <w:lvl w:ilvl="4" w:tplc="D2D2540A">
      <w:start w:val="1"/>
      <w:numFmt w:val="bullet"/>
      <w:lvlText w:val="o"/>
      <w:lvlJc w:val="left"/>
      <w:pPr>
        <w:ind w:left="3600" w:hanging="360"/>
      </w:pPr>
      <w:rPr>
        <w:rFonts w:ascii="Courier New" w:hAnsi="Courier New" w:hint="default"/>
      </w:rPr>
    </w:lvl>
    <w:lvl w:ilvl="5" w:tplc="7B4201AE">
      <w:start w:val="1"/>
      <w:numFmt w:val="bullet"/>
      <w:lvlText w:val=""/>
      <w:lvlJc w:val="left"/>
      <w:pPr>
        <w:ind w:left="4320" w:hanging="360"/>
      </w:pPr>
      <w:rPr>
        <w:rFonts w:ascii="Wingdings" w:hAnsi="Wingdings" w:hint="default"/>
      </w:rPr>
    </w:lvl>
    <w:lvl w:ilvl="6" w:tplc="BCB29070">
      <w:start w:val="1"/>
      <w:numFmt w:val="bullet"/>
      <w:lvlText w:val=""/>
      <w:lvlJc w:val="left"/>
      <w:pPr>
        <w:ind w:left="5040" w:hanging="360"/>
      </w:pPr>
      <w:rPr>
        <w:rFonts w:ascii="Symbol" w:hAnsi="Symbol" w:hint="default"/>
      </w:rPr>
    </w:lvl>
    <w:lvl w:ilvl="7" w:tplc="A06A92FA">
      <w:start w:val="1"/>
      <w:numFmt w:val="bullet"/>
      <w:lvlText w:val="o"/>
      <w:lvlJc w:val="left"/>
      <w:pPr>
        <w:ind w:left="5760" w:hanging="360"/>
      </w:pPr>
      <w:rPr>
        <w:rFonts w:ascii="Courier New" w:hAnsi="Courier New" w:hint="default"/>
      </w:rPr>
    </w:lvl>
    <w:lvl w:ilvl="8" w:tplc="E750A920">
      <w:start w:val="1"/>
      <w:numFmt w:val="bullet"/>
      <w:lvlText w:val=""/>
      <w:lvlJc w:val="left"/>
      <w:pPr>
        <w:ind w:left="6480" w:hanging="360"/>
      </w:pPr>
      <w:rPr>
        <w:rFonts w:ascii="Wingdings" w:hAnsi="Wingdings" w:hint="default"/>
      </w:rPr>
    </w:lvl>
  </w:abstractNum>
  <w:num w:numId="1" w16cid:durableId="640118283">
    <w:abstractNumId w:val="14"/>
  </w:num>
  <w:num w:numId="2" w16cid:durableId="1213155377">
    <w:abstractNumId w:val="5"/>
  </w:num>
  <w:num w:numId="3" w16cid:durableId="1616016223">
    <w:abstractNumId w:val="16"/>
  </w:num>
  <w:num w:numId="4" w16cid:durableId="1242790936">
    <w:abstractNumId w:val="11"/>
  </w:num>
  <w:num w:numId="5" w16cid:durableId="438453846">
    <w:abstractNumId w:val="1"/>
  </w:num>
  <w:num w:numId="6" w16cid:durableId="2037922052">
    <w:abstractNumId w:val="0"/>
  </w:num>
  <w:num w:numId="7" w16cid:durableId="2146121956">
    <w:abstractNumId w:val="8"/>
  </w:num>
  <w:num w:numId="8" w16cid:durableId="1038240583">
    <w:abstractNumId w:val="10"/>
  </w:num>
  <w:num w:numId="9" w16cid:durableId="119765655">
    <w:abstractNumId w:val="9"/>
  </w:num>
  <w:num w:numId="10" w16cid:durableId="1926111078">
    <w:abstractNumId w:val="6"/>
  </w:num>
  <w:num w:numId="11" w16cid:durableId="1928885984">
    <w:abstractNumId w:val="7"/>
  </w:num>
  <w:num w:numId="12" w16cid:durableId="622230732">
    <w:abstractNumId w:val="4"/>
  </w:num>
  <w:num w:numId="13" w16cid:durableId="667175647">
    <w:abstractNumId w:val="12"/>
  </w:num>
  <w:num w:numId="14" w16cid:durableId="741758445">
    <w:abstractNumId w:val="13"/>
  </w:num>
  <w:num w:numId="15" w16cid:durableId="1974630991">
    <w:abstractNumId w:val="3"/>
  </w:num>
  <w:num w:numId="16" w16cid:durableId="308049500">
    <w:abstractNumId w:val="15"/>
  </w:num>
  <w:num w:numId="17" w16cid:durableId="126414995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579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3059"/>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2952"/>
    <w:rsid w:val="00134C6C"/>
    <w:rsid w:val="001359D7"/>
    <w:rsid w:val="00136AB7"/>
    <w:rsid w:val="00137E73"/>
    <w:rsid w:val="001402F4"/>
    <w:rsid w:val="00140DA6"/>
    <w:rsid w:val="001438D7"/>
    <w:rsid w:val="00147122"/>
    <w:rsid w:val="001471EE"/>
    <w:rsid w:val="00147D64"/>
    <w:rsid w:val="00150139"/>
    <w:rsid w:val="00152373"/>
    <w:rsid w:val="001566F6"/>
    <w:rsid w:val="00157ADA"/>
    <w:rsid w:val="00161252"/>
    <w:rsid w:val="00163023"/>
    <w:rsid w:val="001635ED"/>
    <w:rsid w:val="001664F6"/>
    <w:rsid w:val="00172AC6"/>
    <w:rsid w:val="00172FD1"/>
    <w:rsid w:val="00175ECF"/>
    <w:rsid w:val="00176F86"/>
    <w:rsid w:val="00177272"/>
    <w:rsid w:val="0017788A"/>
    <w:rsid w:val="00182674"/>
    <w:rsid w:val="00183ED2"/>
    <w:rsid w:val="00183F7F"/>
    <w:rsid w:val="0018485F"/>
    <w:rsid w:val="001861B6"/>
    <w:rsid w:val="001862AD"/>
    <w:rsid w:val="001906D8"/>
    <w:rsid w:val="00190D60"/>
    <w:rsid w:val="00194AB4"/>
    <w:rsid w:val="00194C1A"/>
    <w:rsid w:val="0019CC8A"/>
    <w:rsid w:val="001A106A"/>
    <w:rsid w:val="001A2147"/>
    <w:rsid w:val="001A24F9"/>
    <w:rsid w:val="001A5293"/>
    <w:rsid w:val="001A5F0C"/>
    <w:rsid w:val="001B0201"/>
    <w:rsid w:val="001B0480"/>
    <w:rsid w:val="001B1B12"/>
    <w:rsid w:val="001B25DD"/>
    <w:rsid w:val="001B2E9B"/>
    <w:rsid w:val="001B7219"/>
    <w:rsid w:val="001B7C06"/>
    <w:rsid w:val="001B7CAB"/>
    <w:rsid w:val="001C79C8"/>
    <w:rsid w:val="001D101D"/>
    <w:rsid w:val="001E2DB8"/>
    <w:rsid w:val="001E2DBF"/>
    <w:rsid w:val="001E31F6"/>
    <w:rsid w:val="001E547C"/>
    <w:rsid w:val="001E6266"/>
    <w:rsid w:val="001F0814"/>
    <w:rsid w:val="001F0ADC"/>
    <w:rsid w:val="001F1E98"/>
    <w:rsid w:val="001F48B1"/>
    <w:rsid w:val="001F55D2"/>
    <w:rsid w:val="001F585A"/>
    <w:rsid w:val="001F6B16"/>
    <w:rsid w:val="001F6E55"/>
    <w:rsid w:val="00204BA2"/>
    <w:rsid w:val="0020675A"/>
    <w:rsid w:val="00207299"/>
    <w:rsid w:val="0020758F"/>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39E6"/>
    <w:rsid w:val="0027616A"/>
    <w:rsid w:val="002765F3"/>
    <w:rsid w:val="0027721A"/>
    <w:rsid w:val="00277294"/>
    <w:rsid w:val="0028083F"/>
    <w:rsid w:val="002830A0"/>
    <w:rsid w:val="002856EF"/>
    <w:rsid w:val="0028609D"/>
    <w:rsid w:val="00290B28"/>
    <w:rsid w:val="00291345"/>
    <w:rsid w:val="0029307F"/>
    <w:rsid w:val="00296DA7"/>
    <w:rsid w:val="002973CA"/>
    <w:rsid w:val="00297A4B"/>
    <w:rsid w:val="00297CCA"/>
    <w:rsid w:val="002A0D28"/>
    <w:rsid w:val="002A25BC"/>
    <w:rsid w:val="002A3EE2"/>
    <w:rsid w:val="002A45C6"/>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216D"/>
    <w:rsid w:val="002D3334"/>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8D8"/>
    <w:rsid w:val="00352FCA"/>
    <w:rsid w:val="00353DA8"/>
    <w:rsid w:val="0035464C"/>
    <w:rsid w:val="00355517"/>
    <w:rsid w:val="003555DE"/>
    <w:rsid w:val="00356CEC"/>
    <w:rsid w:val="00357003"/>
    <w:rsid w:val="00360371"/>
    <w:rsid w:val="00363115"/>
    <w:rsid w:val="00363F06"/>
    <w:rsid w:val="00366738"/>
    <w:rsid w:val="00366982"/>
    <w:rsid w:val="00367F46"/>
    <w:rsid w:val="003728CF"/>
    <w:rsid w:val="003764D4"/>
    <w:rsid w:val="00380407"/>
    <w:rsid w:val="0038127B"/>
    <w:rsid w:val="00381D30"/>
    <w:rsid w:val="00384245"/>
    <w:rsid w:val="00384D09"/>
    <w:rsid w:val="00393DD3"/>
    <w:rsid w:val="00394423"/>
    <w:rsid w:val="0039469B"/>
    <w:rsid w:val="003A3106"/>
    <w:rsid w:val="003B0945"/>
    <w:rsid w:val="003B3956"/>
    <w:rsid w:val="003B44C3"/>
    <w:rsid w:val="003B6187"/>
    <w:rsid w:val="003B6405"/>
    <w:rsid w:val="003B6421"/>
    <w:rsid w:val="003C2CCB"/>
    <w:rsid w:val="003C40B6"/>
    <w:rsid w:val="003C450B"/>
    <w:rsid w:val="003C6CFF"/>
    <w:rsid w:val="003C6F75"/>
    <w:rsid w:val="003C721A"/>
    <w:rsid w:val="003D68B3"/>
    <w:rsid w:val="003D6B70"/>
    <w:rsid w:val="003E09E0"/>
    <w:rsid w:val="003E32F1"/>
    <w:rsid w:val="003E4D5E"/>
    <w:rsid w:val="003E645E"/>
    <w:rsid w:val="003E79FE"/>
    <w:rsid w:val="003E7B1B"/>
    <w:rsid w:val="003E7F2F"/>
    <w:rsid w:val="003F005A"/>
    <w:rsid w:val="003F22CA"/>
    <w:rsid w:val="003F32F2"/>
    <w:rsid w:val="003F59E3"/>
    <w:rsid w:val="00402B0B"/>
    <w:rsid w:val="00402D1D"/>
    <w:rsid w:val="004031EF"/>
    <w:rsid w:val="0040657E"/>
    <w:rsid w:val="00407C30"/>
    <w:rsid w:val="00410E1F"/>
    <w:rsid w:val="004124EF"/>
    <w:rsid w:val="00415FEB"/>
    <w:rsid w:val="00417244"/>
    <w:rsid w:val="00422B15"/>
    <w:rsid w:val="00426FAA"/>
    <w:rsid w:val="004312D6"/>
    <w:rsid w:val="00437250"/>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D1B"/>
    <w:rsid w:val="00494838"/>
    <w:rsid w:val="00494F66"/>
    <w:rsid w:val="00495055"/>
    <w:rsid w:val="00495325"/>
    <w:rsid w:val="00495784"/>
    <w:rsid w:val="00497839"/>
    <w:rsid w:val="004A0095"/>
    <w:rsid w:val="004A1C49"/>
    <w:rsid w:val="004A2800"/>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F8A"/>
    <w:rsid w:val="00506325"/>
    <w:rsid w:val="005071EC"/>
    <w:rsid w:val="005075CC"/>
    <w:rsid w:val="00512274"/>
    <w:rsid w:val="005162BF"/>
    <w:rsid w:val="0051649E"/>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4745"/>
    <w:rsid w:val="00594B83"/>
    <w:rsid w:val="00595873"/>
    <w:rsid w:val="00595E7B"/>
    <w:rsid w:val="005A0A30"/>
    <w:rsid w:val="005A41BE"/>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8D1"/>
    <w:rsid w:val="005E5CBD"/>
    <w:rsid w:val="005E78E5"/>
    <w:rsid w:val="005F1299"/>
    <w:rsid w:val="005F2F7D"/>
    <w:rsid w:val="005F370C"/>
    <w:rsid w:val="005F50E8"/>
    <w:rsid w:val="005F655C"/>
    <w:rsid w:val="005F7395"/>
    <w:rsid w:val="0060030F"/>
    <w:rsid w:val="006019FC"/>
    <w:rsid w:val="006031C3"/>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16F"/>
    <w:rsid w:val="00682C23"/>
    <w:rsid w:val="006843F2"/>
    <w:rsid w:val="006848BF"/>
    <w:rsid w:val="00691DB3"/>
    <w:rsid w:val="00692B2A"/>
    <w:rsid w:val="00697181"/>
    <w:rsid w:val="00697391"/>
    <w:rsid w:val="00697EB9"/>
    <w:rsid w:val="006A02BF"/>
    <w:rsid w:val="006A1B21"/>
    <w:rsid w:val="006A7B0A"/>
    <w:rsid w:val="006B1D6D"/>
    <w:rsid w:val="006B2047"/>
    <w:rsid w:val="006B5FF2"/>
    <w:rsid w:val="006B7EE2"/>
    <w:rsid w:val="006D0343"/>
    <w:rsid w:val="006D0D5B"/>
    <w:rsid w:val="006D12EE"/>
    <w:rsid w:val="006D2088"/>
    <w:rsid w:val="006D23B6"/>
    <w:rsid w:val="006D23E9"/>
    <w:rsid w:val="006E3D77"/>
    <w:rsid w:val="006E58B1"/>
    <w:rsid w:val="006E62C2"/>
    <w:rsid w:val="006E726E"/>
    <w:rsid w:val="006F0B6E"/>
    <w:rsid w:val="006F589C"/>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8F"/>
    <w:rsid w:val="00761764"/>
    <w:rsid w:val="00761E3C"/>
    <w:rsid w:val="0076216C"/>
    <w:rsid w:val="00762F2D"/>
    <w:rsid w:val="00763172"/>
    <w:rsid w:val="00763360"/>
    <w:rsid w:val="00765A85"/>
    <w:rsid w:val="00767CF9"/>
    <w:rsid w:val="00772660"/>
    <w:rsid w:val="00772966"/>
    <w:rsid w:val="00780478"/>
    <w:rsid w:val="007832C6"/>
    <w:rsid w:val="00783351"/>
    <w:rsid w:val="00783DB5"/>
    <w:rsid w:val="00783ED8"/>
    <w:rsid w:val="0078512A"/>
    <w:rsid w:val="00787944"/>
    <w:rsid w:val="00791D52"/>
    <w:rsid w:val="00792925"/>
    <w:rsid w:val="00794784"/>
    <w:rsid w:val="0079604F"/>
    <w:rsid w:val="0079734C"/>
    <w:rsid w:val="00797D93"/>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6524"/>
    <w:rsid w:val="007D6E18"/>
    <w:rsid w:val="007D6FAB"/>
    <w:rsid w:val="007E0C56"/>
    <w:rsid w:val="007E10FF"/>
    <w:rsid w:val="007E1755"/>
    <w:rsid w:val="007E3A2E"/>
    <w:rsid w:val="007E64A3"/>
    <w:rsid w:val="007E693B"/>
    <w:rsid w:val="007F3D05"/>
    <w:rsid w:val="007F4BBC"/>
    <w:rsid w:val="007F54BD"/>
    <w:rsid w:val="007F59D9"/>
    <w:rsid w:val="007F6143"/>
    <w:rsid w:val="00800378"/>
    <w:rsid w:val="00801F0A"/>
    <w:rsid w:val="00801F74"/>
    <w:rsid w:val="00802660"/>
    <w:rsid w:val="00803ADC"/>
    <w:rsid w:val="008050ED"/>
    <w:rsid w:val="008064BB"/>
    <w:rsid w:val="00806986"/>
    <w:rsid w:val="008139FD"/>
    <w:rsid w:val="00814449"/>
    <w:rsid w:val="00816870"/>
    <w:rsid w:val="00822C02"/>
    <w:rsid w:val="00822D8E"/>
    <w:rsid w:val="00824B38"/>
    <w:rsid w:val="008267FF"/>
    <w:rsid w:val="00831328"/>
    <w:rsid w:val="008320A4"/>
    <w:rsid w:val="00832BF9"/>
    <w:rsid w:val="008359C8"/>
    <w:rsid w:val="00836AC4"/>
    <w:rsid w:val="00837321"/>
    <w:rsid w:val="008450C8"/>
    <w:rsid w:val="00847007"/>
    <w:rsid w:val="00847690"/>
    <w:rsid w:val="008479AF"/>
    <w:rsid w:val="0085024A"/>
    <w:rsid w:val="0085110F"/>
    <w:rsid w:val="00851183"/>
    <w:rsid w:val="00853ED9"/>
    <w:rsid w:val="00857B66"/>
    <w:rsid w:val="0086023B"/>
    <w:rsid w:val="00860D16"/>
    <w:rsid w:val="00861415"/>
    <w:rsid w:val="00862ED0"/>
    <w:rsid w:val="00862F48"/>
    <w:rsid w:val="00864030"/>
    <w:rsid w:val="00867412"/>
    <w:rsid w:val="008737AA"/>
    <w:rsid w:val="00874290"/>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FD6"/>
    <w:rsid w:val="008A5481"/>
    <w:rsid w:val="008A5963"/>
    <w:rsid w:val="008A5F0B"/>
    <w:rsid w:val="008A7C4E"/>
    <w:rsid w:val="008B0AEF"/>
    <w:rsid w:val="008B53FB"/>
    <w:rsid w:val="008C48EF"/>
    <w:rsid w:val="008C4FDB"/>
    <w:rsid w:val="008D00B5"/>
    <w:rsid w:val="008D19F1"/>
    <w:rsid w:val="008D7E13"/>
    <w:rsid w:val="008E0C20"/>
    <w:rsid w:val="008F162E"/>
    <w:rsid w:val="008F22EA"/>
    <w:rsid w:val="008F656B"/>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44474"/>
    <w:rsid w:val="0095391C"/>
    <w:rsid w:val="00953ACD"/>
    <w:rsid w:val="009546D3"/>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C1BDF"/>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1E1C"/>
    <w:rsid w:val="00A02DCC"/>
    <w:rsid w:val="00A04FD0"/>
    <w:rsid w:val="00A119E5"/>
    <w:rsid w:val="00A12700"/>
    <w:rsid w:val="00A16098"/>
    <w:rsid w:val="00A204EA"/>
    <w:rsid w:val="00A20DD3"/>
    <w:rsid w:val="00A21317"/>
    <w:rsid w:val="00A227FF"/>
    <w:rsid w:val="00A22846"/>
    <w:rsid w:val="00A23635"/>
    <w:rsid w:val="00A24757"/>
    <w:rsid w:val="00A2612C"/>
    <w:rsid w:val="00A2693F"/>
    <w:rsid w:val="00A273F7"/>
    <w:rsid w:val="00A279BE"/>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3599"/>
    <w:rsid w:val="00A63748"/>
    <w:rsid w:val="00A648C4"/>
    <w:rsid w:val="00A6531B"/>
    <w:rsid w:val="00A6679D"/>
    <w:rsid w:val="00A70BBD"/>
    <w:rsid w:val="00A7149C"/>
    <w:rsid w:val="00A73079"/>
    <w:rsid w:val="00A7316E"/>
    <w:rsid w:val="00A73A8C"/>
    <w:rsid w:val="00A74A55"/>
    <w:rsid w:val="00A74D82"/>
    <w:rsid w:val="00A766D8"/>
    <w:rsid w:val="00A77FE8"/>
    <w:rsid w:val="00A80B73"/>
    <w:rsid w:val="00A832C8"/>
    <w:rsid w:val="00A832CE"/>
    <w:rsid w:val="00A835A3"/>
    <w:rsid w:val="00A8399D"/>
    <w:rsid w:val="00A866BE"/>
    <w:rsid w:val="00A9083C"/>
    <w:rsid w:val="00A92792"/>
    <w:rsid w:val="00A941B4"/>
    <w:rsid w:val="00A974FB"/>
    <w:rsid w:val="00AA0B99"/>
    <w:rsid w:val="00AA5611"/>
    <w:rsid w:val="00AA5A59"/>
    <w:rsid w:val="00AA61CB"/>
    <w:rsid w:val="00AA66B4"/>
    <w:rsid w:val="00AA700A"/>
    <w:rsid w:val="00AA756D"/>
    <w:rsid w:val="00AA7E5C"/>
    <w:rsid w:val="00AB2C38"/>
    <w:rsid w:val="00AB3975"/>
    <w:rsid w:val="00AB3FCB"/>
    <w:rsid w:val="00AB45EE"/>
    <w:rsid w:val="00AB6698"/>
    <w:rsid w:val="00AB6C10"/>
    <w:rsid w:val="00AC78EE"/>
    <w:rsid w:val="00AD6614"/>
    <w:rsid w:val="00AD6FEE"/>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5224"/>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5A56"/>
    <w:rsid w:val="00BB62F9"/>
    <w:rsid w:val="00BB6927"/>
    <w:rsid w:val="00BB700D"/>
    <w:rsid w:val="00BB765C"/>
    <w:rsid w:val="00BC140C"/>
    <w:rsid w:val="00BC18CD"/>
    <w:rsid w:val="00BC2942"/>
    <w:rsid w:val="00BC3383"/>
    <w:rsid w:val="00BC4852"/>
    <w:rsid w:val="00BC4AFD"/>
    <w:rsid w:val="00BC6B69"/>
    <w:rsid w:val="00BD3B72"/>
    <w:rsid w:val="00BD699A"/>
    <w:rsid w:val="00BD7FF7"/>
    <w:rsid w:val="00BE021C"/>
    <w:rsid w:val="00BE0967"/>
    <w:rsid w:val="00BE4504"/>
    <w:rsid w:val="00BE5740"/>
    <w:rsid w:val="00BF42D2"/>
    <w:rsid w:val="00BF6F30"/>
    <w:rsid w:val="00C00983"/>
    <w:rsid w:val="00C019DE"/>
    <w:rsid w:val="00C034AE"/>
    <w:rsid w:val="00C03D75"/>
    <w:rsid w:val="00C05DF7"/>
    <w:rsid w:val="00C1192D"/>
    <w:rsid w:val="00C11D70"/>
    <w:rsid w:val="00C13B5D"/>
    <w:rsid w:val="00C13ED0"/>
    <w:rsid w:val="00C14317"/>
    <w:rsid w:val="00C16C89"/>
    <w:rsid w:val="00C17525"/>
    <w:rsid w:val="00C17A30"/>
    <w:rsid w:val="00C25E9A"/>
    <w:rsid w:val="00C26AF1"/>
    <w:rsid w:val="00C2743A"/>
    <w:rsid w:val="00C31D24"/>
    <w:rsid w:val="00C33835"/>
    <w:rsid w:val="00C357FB"/>
    <w:rsid w:val="00C360A4"/>
    <w:rsid w:val="00C36995"/>
    <w:rsid w:val="00C37860"/>
    <w:rsid w:val="00C4470D"/>
    <w:rsid w:val="00C448A4"/>
    <w:rsid w:val="00C47E02"/>
    <w:rsid w:val="00C510C5"/>
    <w:rsid w:val="00C52755"/>
    <w:rsid w:val="00C52AF2"/>
    <w:rsid w:val="00C537DE"/>
    <w:rsid w:val="00C57DB8"/>
    <w:rsid w:val="00C57DDD"/>
    <w:rsid w:val="00C60C8B"/>
    <w:rsid w:val="00C6102F"/>
    <w:rsid w:val="00C6272C"/>
    <w:rsid w:val="00C63953"/>
    <w:rsid w:val="00C639D9"/>
    <w:rsid w:val="00C64B23"/>
    <w:rsid w:val="00C6513C"/>
    <w:rsid w:val="00C65E6B"/>
    <w:rsid w:val="00C7147C"/>
    <w:rsid w:val="00C7214A"/>
    <w:rsid w:val="00C74B05"/>
    <w:rsid w:val="00C75AC0"/>
    <w:rsid w:val="00C75DF7"/>
    <w:rsid w:val="00C75FF9"/>
    <w:rsid w:val="00C77522"/>
    <w:rsid w:val="00C80D66"/>
    <w:rsid w:val="00C84D09"/>
    <w:rsid w:val="00C850C7"/>
    <w:rsid w:val="00C864E9"/>
    <w:rsid w:val="00C86952"/>
    <w:rsid w:val="00C92405"/>
    <w:rsid w:val="00C944D1"/>
    <w:rsid w:val="00C96A76"/>
    <w:rsid w:val="00C97FD0"/>
    <w:rsid w:val="00CA0739"/>
    <w:rsid w:val="00CA0A30"/>
    <w:rsid w:val="00CA17FF"/>
    <w:rsid w:val="00CB08D4"/>
    <w:rsid w:val="00CB1CEA"/>
    <w:rsid w:val="00CB50F3"/>
    <w:rsid w:val="00CB7215"/>
    <w:rsid w:val="00CC0596"/>
    <w:rsid w:val="00CC179E"/>
    <w:rsid w:val="00CC45A3"/>
    <w:rsid w:val="00CC55F9"/>
    <w:rsid w:val="00CC64BC"/>
    <w:rsid w:val="00CD1AFB"/>
    <w:rsid w:val="00CD2210"/>
    <w:rsid w:val="00CD3255"/>
    <w:rsid w:val="00CD363A"/>
    <w:rsid w:val="00CD3E94"/>
    <w:rsid w:val="00CD4B14"/>
    <w:rsid w:val="00CD57CD"/>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4001"/>
    <w:rsid w:val="00D056BA"/>
    <w:rsid w:val="00D063E8"/>
    <w:rsid w:val="00D1640E"/>
    <w:rsid w:val="00D212CF"/>
    <w:rsid w:val="00D2202E"/>
    <w:rsid w:val="00D23CCC"/>
    <w:rsid w:val="00D246BA"/>
    <w:rsid w:val="00D259C3"/>
    <w:rsid w:val="00D265AB"/>
    <w:rsid w:val="00D2759B"/>
    <w:rsid w:val="00D30272"/>
    <w:rsid w:val="00D341F5"/>
    <w:rsid w:val="00D362A3"/>
    <w:rsid w:val="00D374C3"/>
    <w:rsid w:val="00D4015A"/>
    <w:rsid w:val="00D40C69"/>
    <w:rsid w:val="00D40F8A"/>
    <w:rsid w:val="00D4158B"/>
    <w:rsid w:val="00D42D95"/>
    <w:rsid w:val="00D43474"/>
    <w:rsid w:val="00D437A8"/>
    <w:rsid w:val="00D44F5E"/>
    <w:rsid w:val="00D45924"/>
    <w:rsid w:val="00D4694A"/>
    <w:rsid w:val="00D47706"/>
    <w:rsid w:val="00D50AED"/>
    <w:rsid w:val="00D5194D"/>
    <w:rsid w:val="00D5494F"/>
    <w:rsid w:val="00D568B3"/>
    <w:rsid w:val="00D613C6"/>
    <w:rsid w:val="00D613EA"/>
    <w:rsid w:val="00D66449"/>
    <w:rsid w:val="00D66C7C"/>
    <w:rsid w:val="00D66F68"/>
    <w:rsid w:val="00D70A75"/>
    <w:rsid w:val="00D74DFD"/>
    <w:rsid w:val="00D754BC"/>
    <w:rsid w:val="00D80BF0"/>
    <w:rsid w:val="00D81C53"/>
    <w:rsid w:val="00D823F0"/>
    <w:rsid w:val="00D87BBB"/>
    <w:rsid w:val="00D87C44"/>
    <w:rsid w:val="00D90780"/>
    <w:rsid w:val="00D920F4"/>
    <w:rsid w:val="00D92889"/>
    <w:rsid w:val="00D92C53"/>
    <w:rsid w:val="00D96991"/>
    <w:rsid w:val="00DA0359"/>
    <w:rsid w:val="00DA0C04"/>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5282"/>
    <w:rsid w:val="00DE7893"/>
    <w:rsid w:val="00DE7B61"/>
    <w:rsid w:val="00E012F6"/>
    <w:rsid w:val="00E0234D"/>
    <w:rsid w:val="00E03ADD"/>
    <w:rsid w:val="00E04614"/>
    <w:rsid w:val="00E049D0"/>
    <w:rsid w:val="00E10A59"/>
    <w:rsid w:val="00E14D7D"/>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05BD"/>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1B43"/>
    <w:rsid w:val="00EA4E1A"/>
    <w:rsid w:val="00EB09E8"/>
    <w:rsid w:val="00EB639F"/>
    <w:rsid w:val="00EB7117"/>
    <w:rsid w:val="00EC0566"/>
    <w:rsid w:val="00EC1274"/>
    <w:rsid w:val="00EC12BB"/>
    <w:rsid w:val="00EC2BCA"/>
    <w:rsid w:val="00EC4A2F"/>
    <w:rsid w:val="00EC6972"/>
    <w:rsid w:val="00ED003E"/>
    <w:rsid w:val="00ED3412"/>
    <w:rsid w:val="00ED56AC"/>
    <w:rsid w:val="00ED6E02"/>
    <w:rsid w:val="00EE073E"/>
    <w:rsid w:val="00EE2E0A"/>
    <w:rsid w:val="00EE43AA"/>
    <w:rsid w:val="00EE5EDE"/>
    <w:rsid w:val="00EE5F41"/>
    <w:rsid w:val="00EE5FEB"/>
    <w:rsid w:val="00EE620F"/>
    <w:rsid w:val="00EF0B16"/>
    <w:rsid w:val="00EF2395"/>
    <w:rsid w:val="00EF2AFA"/>
    <w:rsid w:val="00EF52D8"/>
    <w:rsid w:val="00EF56C4"/>
    <w:rsid w:val="00F065FE"/>
    <w:rsid w:val="00F066AA"/>
    <w:rsid w:val="00F07062"/>
    <w:rsid w:val="00F10562"/>
    <w:rsid w:val="00F10F86"/>
    <w:rsid w:val="00F11542"/>
    <w:rsid w:val="00F13CE8"/>
    <w:rsid w:val="00F168BC"/>
    <w:rsid w:val="00F20008"/>
    <w:rsid w:val="00F21844"/>
    <w:rsid w:val="00F22786"/>
    <w:rsid w:val="00F25025"/>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CB9"/>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9701B"/>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0399"/>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0D87EB"/>
    <w:rsid w:val="0644ADE9"/>
    <w:rsid w:val="07E261B5"/>
    <w:rsid w:val="085FD035"/>
    <w:rsid w:val="0894976A"/>
    <w:rsid w:val="08F74B64"/>
    <w:rsid w:val="08FA3EE2"/>
    <w:rsid w:val="097EA140"/>
    <w:rsid w:val="09AF5858"/>
    <w:rsid w:val="09F790D4"/>
    <w:rsid w:val="0A03B4D5"/>
    <w:rsid w:val="0A5AEE5F"/>
    <w:rsid w:val="0B71498A"/>
    <w:rsid w:val="0BA25B86"/>
    <w:rsid w:val="0D2A4751"/>
    <w:rsid w:val="0E3E09A3"/>
    <w:rsid w:val="0E53D0EC"/>
    <w:rsid w:val="0E8037DC"/>
    <w:rsid w:val="0EB76659"/>
    <w:rsid w:val="0EEBF25D"/>
    <w:rsid w:val="0F107A98"/>
    <w:rsid w:val="0F1EEB26"/>
    <w:rsid w:val="0F8B5CF5"/>
    <w:rsid w:val="0FA87702"/>
    <w:rsid w:val="0FCE015C"/>
    <w:rsid w:val="0FD950CA"/>
    <w:rsid w:val="10EC8B13"/>
    <w:rsid w:val="11061D52"/>
    <w:rsid w:val="114C3E05"/>
    <w:rsid w:val="11BB3E02"/>
    <w:rsid w:val="12B508EC"/>
    <w:rsid w:val="1309C901"/>
    <w:rsid w:val="130B9C39"/>
    <w:rsid w:val="13C07903"/>
    <w:rsid w:val="147C601E"/>
    <w:rsid w:val="148902C5"/>
    <w:rsid w:val="154F40AF"/>
    <w:rsid w:val="15C46CB4"/>
    <w:rsid w:val="163B6F8C"/>
    <w:rsid w:val="188682D8"/>
    <w:rsid w:val="18B69968"/>
    <w:rsid w:val="1ACC158E"/>
    <w:rsid w:val="1B443773"/>
    <w:rsid w:val="1B499046"/>
    <w:rsid w:val="1BC40619"/>
    <w:rsid w:val="1C022C56"/>
    <w:rsid w:val="1C429C49"/>
    <w:rsid w:val="1D389A8C"/>
    <w:rsid w:val="1E100EAF"/>
    <w:rsid w:val="1E48AA74"/>
    <w:rsid w:val="1EFAE2B2"/>
    <w:rsid w:val="1F5C5222"/>
    <w:rsid w:val="21679C72"/>
    <w:rsid w:val="21D6744F"/>
    <w:rsid w:val="2262507E"/>
    <w:rsid w:val="226E3ED9"/>
    <w:rsid w:val="226EBB87"/>
    <w:rsid w:val="22E6EF37"/>
    <w:rsid w:val="2343DA01"/>
    <w:rsid w:val="236398CB"/>
    <w:rsid w:val="24A49DAE"/>
    <w:rsid w:val="2652F511"/>
    <w:rsid w:val="267E8987"/>
    <w:rsid w:val="27008953"/>
    <w:rsid w:val="271320E2"/>
    <w:rsid w:val="2724537E"/>
    <w:rsid w:val="2730D42A"/>
    <w:rsid w:val="27A368F1"/>
    <w:rsid w:val="28351F4A"/>
    <w:rsid w:val="285531CB"/>
    <w:rsid w:val="287AE77F"/>
    <w:rsid w:val="294298F5"/>
    <w:rsid w:val="299F3605"/>
    <w:rsid w:val="29DA235A"/>
    <w:rsid w:val="29F102DE"/>
    <w:rsid w:val="2B01BABA"/>
    <w:rsid w:val="2B0355C1"/>
    <w:rsid w:val="2BCB1BB3"/>
    <w:rsid w:val="2BFA237A"/>
    <w:rsid w:val="2CF435A5"/>
    <w:rsid w:val="2D513FF5"/>
    <w:rsid w:val="2F2ED600"/>
    <w:rsid w:val="30148AC2"/>
    <w:rsid w:val="3152F5F1"/>
    <w:rsid w:val="3254DE8D"/>
    <w:rsid w:val="327D7587"/>
    <w:rsid w:val="32849BE4"/>
    <w:rsid w:val="3309D989"/>
    <w:rsid w:val="3443DB67"/>
    <w:rsid w:val="3444B863"/>
    <w:rsid w:val="3476A00A"/>
    <w:rsid w:val="35739549"/>
    <w:rsid w:val="35BEA472"/>
    <w:rsid w:val="368E0028"/>
    <w:rsid w:val="36928B90"/>
    <w:rsid w:val="3731115C"/>
    <w:rsid w:val="379B0988"/>
    <w:rsid w:val="37ABF7CC"/>
    <w:rsid w:val="37BFE669"/>
    <w:rsid w:val="37C956FC"/>
    <w:rsid w:val="37D12567"/>
    <w:rsid w:val="3891AD7B"/>
    <w:rsid w:val="38B08204"/>
    <w:rsid w:val="3A378640"/>
    <w:rsid w:val="3ACBB03A"/>
    <w:rsid w:val="3AE570BB"/>
    <w:rsid w:val="3B25BF9C"/>
    <w:rsid w:val="3B93EEC9"/>
    <w:rsid w:val="3C3C6937"/>
    <w:rsid w:val="3CB42BCC"/>
    <w:rsid w:val="3D04DFC7"/>
    <w:rsid w:val="3D9AA997"/>
    <w:rsid w:val="3E9E5539"/>
    <w:rsid w:val="3F5E936F"/>
    <w:rsid w:val="428A8B59"/>
    <w:rsid w:val="44365D49"/>
    <w:rsid w:val="450394FF"/>
    <w:rsid w:val="48A11D45"/>
    <w:rsid w:val="48EF51EE"/>
    <w:rsid w:val="49BC4142"/>
    <w:rsid w:val="49E967E3"/>
    <w:rsid w:val="4A0ED3B5"/>
    <w:rsid w:val="4C91B3F8"/>
    <w:rsid w:val="4D18ED06"/>
    <w:rsid w:val="4D573CB7"/>
    <w:rsid w:val="4DA802FA"/>
    <w:rsid w:val="4DE15718"/>
    <w:rsid w:val="4EDD4033"/>
    <w:rsid w:val="4FAD5C7B"/>
    <w:rsid w:val="512179AF"/>
    <w:rsid w:val="518F8BF9"/>
    <w:rsid w:val="5193C238"/>
    <w:rsid w:val="51D4483C"/>
    <w:rsid w:val="51D671FC"/>
    <w:rsid w:val="53516A12"/>
    <w:rsid w:val="53753496"/>
    <w:rsid w:val="541FCFAF"/>
    <w:rsid w:val="556BF6E6"/>
    <w:rsid w:val="5591936D"/>
    <w:rsid w:val="565256A4"/>
    <w:rsid w:val="566A7202"/>
    <w:rsid w:val="574009F6"/>
    <w:rsid w:val="5799045F"/>
    <w:rsid w:val="57E4100C"/>
    <w:rsid w:val="587434A4"/>
    <w:rsid w:val="58942828"/>
    <w:rsid w:val="5895E859"/>
    <w:rsid w:val="59248F0E"/>
    <w:rsid w:val="5967364D"/>
    <w:rsid w:val="5972DFBE"/>
    <w:rsid w:val="59B616FD"/>
    <w:rsid w:val="59FE2FF7"/>
    <w:rsid w:val="5A2AFB27"/>
    <w:rsid w:val="5A2C66B7"/>
    <w:rsid w:val="5B610E7C"/>
    <w:rsid w:val="5C2393C1"/>
    <w:rsid w:val="5CD9E53C"/>
    <w:rsid w:val="5D4FEE6D"/>
    <w:rsid w:val="5D99473A"/>
    <w:rsid w:val="5E5358A2"/>
    <w:rsid w:val="5E85B0EE"/>
    <w:rsid w:val="5F32096B"/>
    <w:rsid w:val="5F61EBBB"/>
    <w:rsid w:val="5FB82303"/>
    <w:rsid w:val="60A1496A"/>
    <w:rsid w:val="60B6B394"/>
    <w:rsid w:val="6125268D"/>
    <w:rsid w:val="61F47802"/>
    <w:rsid w:val="62085BF2"/>
    <w:rsid w:val="6239F334"/>
    <w:rsid w:val="63B67F9D"/>
    <w:rsid w:val="6412885C"/>
    <w:rsid w:val="64BFD10D"/>
    <w:rsid w:val="64FF6B5A"/>
    <w:rsid w:val="653842E4"/>
    <w:rsid w:val="654322CE"/>
    <w:rsid w:val="668F3D5E"/>
    <w:rsid w:val="66AD776A"/>
    <w:rsid w:val="67080A97"/>
    <w:rsid w:val="6716547E"/>
    <w:rsid w:val="6923EFCF"/>
    <w:rsid w:val="692FC547"/>
    <w:rsid w:val="6A4AD39A"/>
    <w:rsid w:val="6A90354C"/>
    <w:rsid w:val="6AF882A5"/>
    <w:rsid w:val="6B60A7F6"/>
    <w:rsid w:val="6BB1A60B"/>
    <w:rsid w:val="6C03169F"/>
    <w:rsid w:val="6C6D90B1"/>
    <w:rsid w:val="6CD6C738"/>
    <w:rsid w:val="6DD09CC5"/>
    <w:rsid w:val="6E85679C"/>
    <w:rsid w:val="6EE1E7F4"/>
    <w:rsid w:val="701E0883"/>
    <w:rsid w:val="7042F567"/>
    <w:rsid w:val="7055568A"/>
    <w:rsid w:val="706DECC2"/>
    <w:rsid w:val="713A1F15"/>
    <w:rsid w:val="71480F8B"/>
    <w:rsid w:val="71BE7DFF"/>
    <w:rsid w:val="71ECAE14"/>
    <w:rsid w:val="7230AF73"/>
    <w:rsid w:val="723F6AB5"/>
    <w:rsid w:val="726227CB"/>
    <w:rsid w:val="72BE57CD"/>
    <w:rsid w:val="7410C167"/>
    <w:rsid w:val="743EC198"/>
    <w:rsid w:val="756DA9BA"/>
    <w:rsid w:val="7608186C"/>
    <w:rsid w:val="77108C91"/>
    <w:rsid w:val="77C82097"/>
    <w:rsid w:val="783C1A66"/>
    <w:rsid w:val="787BA314"/>
    <w:rsid w:val="795BC012"/>
    <w:rsid w:val="797C83FC"/>
    <w:rsid w:val="7B0BD607"/>
    <w:rsid w:val="7C0F3067"/>
    <w:rsid w:val="7C922F52"/>
    <w:rsid w:val="7CB07494"/>
    <w:rsid w:val="7D27AFE1"/>
    <w:rsid w:val="7D41ED87"/>
    <w:rsid w:val="7D8F7097"/>
    <w:rsid w:val="7DDBC2ED"/>
    <w:rsid w:val="7E61583C"/>
    <w:rsid w:val="7F089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E1950334-5468-43A1-B7F7-E8619C20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4042">
      <w:bodyDiv w:val="1"/>
      <w:marLeft w:val="0"/>
      <w:marRight w:val="0"/>
      <w:marTop w:val="0"/>
      <w:marBottom w:val="0"/>
      <w:divBdr>
        <w:top w:val="none" w:sz="0" w:space="0" w:color="auto"/>
        <w:left w:val="none" w:sz="0" w:space="0" w:color="auto"/>
        <w:bottom w:val="none" w:sz="0" w:space="0" w:color="auto"/>
        <w:right w:val="none" w:sz="0" w:space="0" w:color="auto"/>
      </w:divBdr>
    </w:div>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78067775">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446697660">
      <w:bodyDiv w:val="1"/>
      <w:marLeft w:val="0"/>
      <w:marRight w:val="0"/>
      <w:marTop w:val="0"/>
      <w:marBottom w:val="0"/>
      <w:divBdr>
        <w:top w:val="none" w:sz="0" w:space="0" w:color="auto"/>
        <w:left w:val="none" w:sz="0" w:space="0" w:color="auto"/>
        <w:bottom w:val="none" w:sz="0" w:space="0" w:color="auto"/>
        <w:right w:val="none" w:sz="0" w:space="0" w:color="auto"/>
      </w:divBdr>
      <w:divsChild>
        <w:div w:id="318315336">
          <w:marLeft w:val="0"/>
          <w:marRight w:val="0"/>
          <w:marTop w:val="0"/>
          <w:marBottom w:val="0"/>
          <w:divBdr>
            <w:top w:val="none" w:sz="0" w:space="0" w:color="auto"/>
            <w:left w:val="none" w:sz="0" w:space="0" w:color="auto"/>
            <w:bottom w:val="none" w:sz="0" w:space="0" w:color="auto"/>
            <w:right w:val="none" w:sz="0" w:space="0" w:color="auto"/>
          </w:divBdr>
        </w:div>
        <w:div w:id="502865203">
          <w:marLeft w:val="0"/>
          <w:marRight w:val="0"/>
          <w:marTop w:val="0"/>
          <w:marBottom w:val="0"/>
          <w:divBdr>
            <w:top w:val="none" w:sz="0" w:space="0" w:color="auto"/>
            <w:left w:val="none" w:sz="0" w:space="0" w:color="auto"/>
            <w:bottom w:val="none" w:sz="0" w:space="0" w:color="auto"/>
            <w:right w:val="none" w:sz="0" w:space="0" w:color="auto"/>
          </w:divBdr>
        </w:div>
        <w:div w:id="763959558">
          <w:marLeft w:val="0"/>
          <w:marRight w:val="0"/>
          <w:marTop w:val="0"/>
          <w:marBottom w:val="0"/>
          <w:divBdr>
            <w:top w:val="none" w:sz="0" w:space="0" w:color="auto"/>
            <w:left w:val="none" w:sz="0" w:space="0" w:color="auto"/>
            <w:bottom w:val="none" w:sz="0" w:space="0" w:color="auto"/>
            <w:right w:val="none" w:sz="0" w:space="0" w:color="auto"/>
          </w:divBdr>
        </w:div>
        <w:div w:id="853765361">
          <w:marLeft w:val="0"/>
          <w:marRight w:val="0"/>
          <w:marTop w:val="0"/>
          <w:marBottom w:val="0"/>
          <w:divBdr>
            <w:top w:val="none" w:sz="0" w:space="0" w:color="auto"/>
            <w:left w:val="none" w:sz="0" w:space="0" w:color="auto"/>
            <w:bottom w:val="none" w:sz="0" w:space="0" w:color="auto"/>
            <w:right w:val="none" w:sz="0" w:space="0" w:color="auto"/>
          </w:divBdr>
        </w:div>
        <w:div w:id="876628611">
          <w:marLeft w:val="0"/>
          <w:marRight w:val="0"/>
          <w:marTop w:val="0"/>
          <w:marBottom w:val="0"/>
          <w:divBdr>
            <w:top w:val="none" w:sz="0" w:space="0" w:color="auto"/>
            <w:left w:val="none" w:sz="0" w:space="0" w:color="auto"/>
            <w:bottom w:val="none" w:sz="0" w:space="0" w:color="auto"/>
            <w:right w:val="none" w:sz="0" w:space="0" w:color="auto"/>
          </w:divBdr>
        </w:div>
        <w:div w:id="934096764">
          <w:marLeft w:val="0"/>
          <w:marRight w:val="0"/>
          <w:marTop w:val="0"/>
          <w:marBottom w:val="0"/>
          <w:divBdr>
            <w:top w:val="none" w:sz="0" w:space="0" w:color="auto"/>
            <w:left w:val="none" w:sz="0" w:space="0" w:color="auto"/>
            <w:bottom w:val="none" w:sz="0" w:space="0" w:color="auto"/>
            <w:right w:val="none" w:sz="0" w:space="0" w:color="auto"/>
          </w:divBdr>
        </w:div>
        <w:div w:id="1070888905">
          <w:marLeft w:val="0"/>
          <w:marRight w:val="0"/>
          <w:marTop w:val="0"/>
          <w:marBottom w:val="0"/>
          <w:divBdr>
            <w:top w:val="none" w:sz="0" w:space="0" w:color="auto"/>
            <w:left w:val="none" w:sz="0" w:space="0" w:color="auto"/>
            <w:bottom w:val="none" w:sz="0" w:space="0" w:color="auto"/>
            <w:right w:val="none" w:sz="0" w:space="0" w:color="auto"/>
          </w:divBdr>
        </w:div>
        <w:div w:id="1102648479">
          <w:marLeft w:val="0"/>
          <w:marRight w:val="0"/>
          <w:marTop w:val="0"/>
          <w:marBottom w:val="0"/>
          <w:divBdr>
            <w:top w:val="none" w:sz="0" w:space="0" w:color="auto"/>
            <w:left w:val="none" w:sz="0" w:space="0" w:color="auto"/>
            <w:bottom w:val="none" w:sz="0" w:space="0" w:color="auto"/>
            <w:right w:val="none" w:sz="0" w:space="0" w:color="auto"/>
          </w:divBdr>
        </w:div>
        <w:div w:id="1308510599">
          <w:marLeft w:val="0"/>
          <w:marRight w:val="0"/>
          <w:marTop w:val="0"/>
          <w:marBottom w:val="0"/>
          <w:divBdr>
            <w:top w:val="none" w:sz="0" w:space="0" w:color="auto"/>
            <w:left w:val="none" w:sz="0" w:space="0" w:color="auto"/>
            <w:bottom w:val="none" w:sz="0" w:space="0" w:color="auto"/>
            <w:right w:val="none" w:sz="0" w:space="0" w:color="auto"/>
          </w:divBdr>
        </w:div>
        <w:div w:id="1465661958">
          <w:marLeft w:val="0"/>
          <w:marRight w:val="0"/>
          <w:marTop w:val="0"/>
          <w:marBottom w:val="0"/>
          <w:divBdr>
            <w:top w:val="none" w:sz="0" w:space="0" w:color="auto"/>
            <w:left w:val="none" w:sz="0" w:space="0" w:color="auto"/>
            <w:bottom w:val="none" w:sz="0" w:space="0" w:color="auto"/>
            <w:right w:val="none" w:sz="0" w:space="0" w:color="auto"/>
          </w:divBdr>
        </w:div>
        <w:div w:id="1899627899">
          <w:marLeft w:val="0"/>
          <w:marRight w:val="0"/>
          <w:marTop w:val="0"/>
          <w:marBottom w:val="0"/>
          <w:divBdr>
            <w:top w:val="none" w:sz="0" w:space="0" w:color="auto"/>
            <w:left w:val="none" w:sz="0" w:space="0" w:color="auto"/>
            <w:bottom w:val="none" w:sz="0" w:space="0" w:color="auto"/>
            <w:right w:val="none" w:sz="0" w:space="0" w:color="auto"/>
          </w:divBdr>
        </w:div>
        <w:div w:id="2060007941">
          <w:marLeft w:val="0"/>
          <w:marRight w:val="0"/>
          <w:marTop w:val="0"/>
          <w:marBottom w:val="0"/>
          <w:divBdr>
            <w:top w:val="none" w:sz="0" w:space="0" w:color="auto"/>
            <w:left w:val="none" w:sz="0" w:space="0" w:color="auto"/>
            <w:bottom w:val="none" w:sz="0" w:space="0" w:color="auto"/>
            <w:right w:val="none" w:sz="0" w:space="0" w:color="auto"/>
          </w:divBdr>
        </w:div>
        <w:div w:id="2075396877">
          <w:marLeft w:val="0"/>
          <w:marRight w:val="0"/>
          <w:marTop w:val="0"/>
          <w:marBottom w:val="0"/>
          <w:divBdr>
            <w:top w:val="none" w:sz="0" w:space="0" w:color="auto"/>
            <w:left w:val="none" w:sz="0" w:space="0" w:color="auto"/>
            <w:bottom w:val="none" w:sz="0" w:space="0" w:color="auto"/>
            <w:right w:val="none" w:sz="0" w:space="0" w:color="auto"/>
          </w:divBdr>
        </w:div>
        <w:div w:id="2093311672">
          <w:marLeft w:val="0"/>
          <w:marRight w:val="0"/>
          <w:marTop w:val="0"/>
          <w:marBottom w:val="0"/>
          <w:divBdr>
            <w:top w:val="none" w:sz="0" w:space="0" w:color="auto"/>
            <w:left w:val="none" w:sz="0" w:space="0" w:color="auto"/>
            <w:bottom w:val="none" w:sz="0" w:space="0" w:color="auto"/>
            <w:right w:val="none" w:sz="0" w:space="0" w:color="auto"/>
          </w:divBdr>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776484347">
      <w:bodyDiv w:val="1"/>
      <w:marLeft w:val="0"/>
      <w:marRight w:val="0"/>
      <w:marTop w:val="0"/>
      <w:marBottom w:val="0"/>
      <w:divBdr>
        <w:top w:val="none" w:sz="0" w:space="0" w:color="auto"/>
        <w:left w:val="none" w:sz="0" w:space="0" w:color="auto"/>
        <w:bottom w:val="none" w:sz="0" w:space="0" w:color="auto"/>
        <w:right w:val="none" w:sz="0" w:space="0" w:color="auto"/>
      </w:divBdr>
      <w:divsChild>
        <w:div w:id="471950980">
          <w:marLeft w:val="0"/>
          <w:marRight w:val="0"/>
          <w:marTop w:val="0"/>
          <w:marBottom w:val="0"/>
          <w:divBdr>
            <w:top w:val="none" w:sz="0" w:space="0" w:color="auto"/>
            <w:left w:val="none" w:sz="0" w:space="0" w:color="auto"/>
            <w:bottom w:val="none" w:sz="0" w:space="0" w:color="auto"/>
            <w:right w:val="none" w:sz="0" w:space="0" w:color="auto"/>
          </w:divBdr>
          <w:divsChild>
            <w:div w:id="231737445">
              <w:marLeft w:val="0"/>
              <w:marRight w:val="0"/>
              <w:marTop w:val="0"/>
              <w:marBottom w:val="0"/>
              <w:divBdr>
                <w:top w:val="none" w:sz="0" w:space="0" w:color="auto"/>
                <w:left w:val="none" w:sz="0" w:space="0" w:color="auto"/>
                <w:bottom w:val="none" w:sz="0" w:space="0" w:color="auto"/>
                <w:right w:val="none" w:sz="0" w:space="0" w:color="auto"/>
              </w:divBdr>
            </w:div>
            <w:div w:id="337077344">
              <w:marLeft w:val="0"/>
              <w:marRight w:val="0"/>
              <w:marTop w:val="0"/>
              <w:marBottom w:val="0"/>
              <w:divBdr>
                <w:top w:val="none" w:sz="0" w:space="0" w:color="auto"/>
                <w:left w:val="none" w:sz="0" w:space="0" w:color="auto"/>
                <w:bottom w:val="none" w:sz="0" w:space="0" w:color="auto"/>
                <w:right w:val="none" w:sz="0" w:space="0" w:color="auto"/>
              </w:divBdr>
            </w:div>
            <w:div w:id="1406417077">
              <w:marLeft w:val="0"/>
              <w:marRight w:val="0"/>
              <w:marTop w:val="0"/>
              <w:marBottom w:val="0"/>
              <w:divBdr>
                <w:top w:val="none" w:sz="0" w:space="0" w:color="auto"/>
                <w:left w:val="none" w:sz="0" w:space="0" w:color="auto"/>
                <w:bottom w:val="none" w:sz="0" w:space="0" w:color="auto"/>
                <w:right w:val="none" w:sz="0" w:space="0" w:color="auto"/>
              </w:divBdr>
            </w:div>
            <w:div w:id="1877816203">
              <w:marLeft w:val="0"/>
              <w:marRight w:val="0"/>
              <w:marTop w:val="0"/>
              <w:marBottom w:val="0"/>
              <w:divBdr>
                <w:top w:val="none" w:sz="0" w:space="0" w:color="auto"/>
                <w:left w:val="none" w:sz="0" w:space="0" w:color="auto"/>
                <w:bottom w:val="none" w:sz="0" w:space="0" w:color="auto"/>
                <w:right w:val="none" w:sz="0" w:space="0" w:color="auto"/>
              </w:divBdr>
            </w:div>
            <w:div w:id="2006008520">
              <w:marLeft w:val="0"/>
              <w:marRight w:val="0"/>
              <w:marTop w:val="0"/>
              <w:marBottom w:val="0"/>
              <w:divBdr>
                <w:top w:val="none" w:sz="0" w:space="0" w:color="auto"/>
                <w:left w:val="none" w:sz="0" w:space="0" w:color="auto"/>
                <w:bottom w:val="none" w:sz="0" w:space="0" w:color="auto"/>
                <w:right w:val="none" w:sz="0" w:space="0" w:color="auto"/>
              </w:divBdr>
            </w:div>
          </w:divsChild>
        </w:div>
        <w:div w:id="969016009">
          <w:marLeft w:val="0"/>
          <w:marRight w:val="0"/>
          <w:marTop w:val="0"/>
          <w:marBottom w:val="0"/>
          <w:divBdr>
            <w:top w:val="none" w:sz="0" w:space="0" w:color="auto"/>
            <w:left w:val="none" w:sz="0" w:space="0" w:color="auto"/>
            <w:bottom w:val="none" w:sz="0" w:space="0" w:color="auto"/>
            <w:right w:val="none" w:sz="0" w:space="0" w:color="auto"/>
          </w:divBdr>
          <w:divsChild>
            <w:div w:id="9285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253396789">
      <w:bodyDiv w:val="1"/>
      <w:marLeft w:val="0"/>
      <w:marRight w:val="0"/>
      <w:marTop w:val="0"/>
      <w:marBottom w:val="0"/>
      <w:divBdr>
        <w:top w:val="none" w:sz="0" w:space="0" w:color="auto"/>
        <w:left w:val="none" w:sz="0" w:space="0" w:color="auto"/>
        <w:bottom w:val="none" w:sz="0" w:space="0" w:color="auto"/>
        <w:right w:val="none" w:sz="0" w:space="0" w:color="auto"/>
      </w:divBdr>
      <w:divsChild>
        <w:div w:id="84963585">
          <w:marLeft w:val="0"/>
          <w:marRight w:val="0"/>
          <w:marTop w:val="0"/>
          <w:marBottom w:val="0"/>
          <w:divBdr>
            <w:top w:val="none" w:sz="0" w:space="0" w:color="auto"/>
            <w:left w:val="none" w:sz="0" w:space="0" w:color="auto"/>
            <w:bottom w:val="none" w:sz="0" w:space="0" w:color="auto"/>
            <w:right w:val="none" w:sz="0" w:space="0" w:color="auto"/>
          </w:divBdr>
        </w:div>
        <w:div w:id="586309435">
          <w:marLeft w:val="0"/>
          <w:marRight w:val="0"/>
          <w:marTop w:val="0"/>
          <w:marBottom w:val="0"/>
          <w:divBdr>
            <w:top w:val="none" w:sz="0" w:space="0" w:color="auto"/>
            <w:left w:val="none" w:sz="0" w:space="0" w:color="auto"/>
            <w:bottom w:val="none" w:sz="0" w:space="0" w:color="auto"/>
            <w:right w:val="none" w:sz="0" w:space="0" w:color="auto"/>
          </w:divBdr>
          <w:divsChild>
            <w:div w:id="15235044">
              <w:marLeft w:val="-75"/>
              <w:marRight w:val="0"/>
              <w:marTop w:val="30"/>
              <w:marBottom w:val="30"/>
              <w:divBdr>
                <w:top w:val="none" w:sz="0" w:space="0" w:color="auto"/>
                <w:left w:val="none" w:sz="0" w:space="0" w:color="auto"/>
                <w:bottom w:val="none" w:sz="0" w:space="0" w:color="auto"/>
                <w:right w:val="none" w:sz="0" w:space="0" w:color="auto"/>
              </w:divBdr>
              <w:divsChild>
                <w:div w:id="271984985">
                  <w:marLeft w:val="0"/>
                  <w:marRight w:val="0"/>
                  <w:marTop w:val="0"/>
                  <w:marBottom w:val="0"/>
                  <w:divBdr>
                    <w:top w:val="none" w:sz="0" w:space="0" w:color="auto"/>
                    <w:left w:val="none" w:sz="0" w:space="0" w:color="auto"/>
                    <w:bottom w:val="none" w:sz="0" w:space="0" w:color="auto"/>
                    <w:right w:val="none" w:sz="0" w:space="0" w:color="auto"/>
                  </w:divBdr>
                  <w:divsChild>
                    <w:div w:id="223833751">
                      <w:marLeft w:val="0"/>
                      <w:marRight w:val="0"/>
                      <w:marTop w:val="0"/>
                      <w:marBottom w:val="0"/>
                      <w:divBdr>
                        <w:top w:val="none" w:sz="0" w:space="0" w:color="auto"/>
                        <w:left w:val="none" w:sz="0" w:space="0" w:color="auto"/>
                        <w:bottom w:val="none" w:sz="0" w:space="0" w:color="auto"/>
                        <w:right w:val="none" w:sz="0" w:space="0" w:color="auto"/>
                      </w:divBdr>
                    </w:div>
                    <w:div w:id="596866376">
                      <w:marLeft w:val="0"/>
                      <w:marRight w:val="0"/>
                      <w:marTop w:val="0"/>
                      <w:marBottom w:val="0"/>
                      <w:divBdr>
                        <w:top w:val="none" w:sz="0" w:space="0" w:color="auto"/>
                        <w:left w:val="none" w:sz="0" w:space="0" w:color="auto"/>
                        <w:bottom w:val="none" w:sz="0" w:space="0" w:color="auto"/>
                        <w:right w:val="none" w:sz="0" w:space="0" w:color="auto"/>
                      </w:divBdr>
                    </w:div>
                    <w:div w:id="753010587">
                      <w:marLeft w:val="0"/>
                      <w:marRight w:val="0"/>
                      <w:marTop w:val="0"/>
                      <w:marBottom w:val="0"/>
                      <w:divBdr>
                        <w:top w:val="none" w:sz="0" w:space="0" w:color="auto"/>
                        <w:left w:val="none" w:sz="0" w:space="0" w:color="auto"/>
                        <w:bottom w:val="none" w:sz="0" w:space="0" w:color="auto"/>
                        <w:right w:val="none" w:sz="0" w:space="0" w:color="auto"/>
                      </w:divBdr>
                    </w:div>
                    <w:div w:id="913200489">
                      <w:marLeft w:val="0"/>
                      <w:marRight w:val="0"/>
                      <w:marTop w:val="0"/>
                      <w:marBottom w:val="0"/>
                      <w:divBdr>
                        <w:top w:val="none" w:sz="0" w:space="0" w:color="auto"/>
                        <w:left w:val="none" w:sz="0" w:space="0" w:color="auto"/>
                        <w:bottom w:val="none" w:sz="0" w:space="0" w:color="auto"/>
                        <w:right w:val="none" w:sz="0" w:space="0" w:color="auto"/>
                      </w:divBdr>
                    </w:div>
                    <w:div w:id="934019339">
                      <w:marLeft w:val="0"/>
                      <w:marRight w:val="0"/>
                      <w:marTop w:val="0"/>
                      <w:marBottom w:val="0"/>
                      <w:divBdr>
                        <w:top w:val="none" w:sz="0" w:space="0" w:color="auto"/>
                        <w:left w:val="none" w:sz="0" w:space="0" w:color="auto"/>
                        <w:bottom w:val="none" w:sz="0" w:space="0" w:color="auto"/>
                        <w:right w:val="none" w:sz="0" w:space="0" w:color="auto"/>
                      </w:divBdr>
                    </w:div>
                    <w:div w:id="1073356636">
                      <w:marLeft w:val="0"/>
                      <w:marRight w:val="0"/>
                      <w:marTop w:val="0"/>
                      <w:marBottom w:val="0"/>
                      <w:divBdr>
                        <w:top w:val="none" w:sz="0" w:space="0" w:color="auto"/>
                        <w:left w:val="none" w:sz="0" w:space="0" w:color="auto"/>
                        <w:bottom w:val="none" w:sz="0" w:space="0" w:color="auto"/>
                        <w:right w:val="none" w:sz="0" w:space="0" w:color="auto"/>
                      </w:divBdr>
                    </w:div>
                    <w:div w:id="1081290252">
                      <w:marLeft w:val="0"/>
                      <w:marRight w:val="0"/>
                      <w:marTop w:val="0"/>
                      <w:marBottom w:val="0"/>
                      <w:divBdr>
                        <w:top w:val="none" w:sz="0" w:space="0" w:color="auto"/>
                        <w:left w:val="none" w:sz="0" w:space="0" w:color="auto"/>
                        <w:bottom w:val="none" w:sz="0" w:space="0" w:color="auto"/>
                        <w:right w:val="none" w:sz="0" w:space="0" w:color="auto"/>
                      </w:divBdr>
                    </w:div>
                    <w:div w:id="1838301147">
                      <w:marLeft w:val="0"/>
                      <w:marRight w:val="0"/>
                      <w:marTop w:val="0"/>
                      <w:marBottom w:val="0"/>
                      <w:divBdr>
                        <w:top w:val="none" w:sz="0" w:space="0" w:color="auto"/>
                        <w:left w:val="none" w:sz="0" w:space="0" w:color="auto"/>
                        <w:bottom w:val="none" w:sz="0" w:space="0" w:color="auto"/>
                        <w:right w:val="none" w:sz="0" w:space="0" w:color="auto"/>
                      </w:divBdr>
                    </w:div>
                    <w:div w:id="1881745232">
                      <w:marLeft w:val="0"/>
                      <w:marRight w:val="0"/>
                      <w:marTop w:val="0"/>
                      <w:marBottom w:val="0"/>
                      <w:divBdr>
                        <w:top w:val="none" w:sz="0" w:space="0" w:color="auto"/>
                        <w:left w:val="none" w:sz="0" w:space="0" w:color="auto"/>
                        <w:bottom w:val="none" w:sz="0" w:space="0" w:color="auto"/>
                        <w:right w:val="none" w:sz="0" w:space="0" w:color="auto"/>
                      </w:divBdr>
                    </w:div>
                    <w:div w:id="2062051032">
                      <w:marLeft w:val="0"/>
                      <w:marRight w:val="0"/>
                      <w:marTop w:val="0"/>
                      <w:marBottom w:val="0"/>
                      <w:divBdr>
                        <w:top w:val="none" w:sz="0" w:space="0" w:color="auto"/>
                        <w:left w:val="none" w:sz="0" w:space="0" w:color="auto"/>
                        <w:bottom w:val="none" w:sz="0" w:space="0" w:color="auto"/>
                        <w:right w:val="none" w:sz="0" w:space="0" w:color="auto"/>
                      </w:divBdr>
                    </w:div>
                  </w:divsChild>
                </w:div>
                <w:div w:id="2119711464">
                  <w:marLeft w:val="0"/>
                  <w:marRight w:val="0"/>
                  <w:marTop w:val="0"/>
                  <w:marBottom w:val="0"/>
                  <w:divBdr>
                    <w:top w:val="none" w:sz="0" w:space="0" w:color="auto"/>
                    <w:left w:val="none" w:sz="0" w:space="0" w:color="auto"/>
                    <w:bottom w:val="none" w:sz="0" w:space="0" w:color="auto"/>
                    <w:right w:val="none" w:sz="0" w:space="0" w:color="auto"/>
                  </w:divBdr>
                  <w:divsChild>
                    <w:div w:id="15378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70012">
          <w:marLeft w:val="0"/>
          <w:marRight w:val="0"/>
          <w:marTop w:val="0"/>
          <w:marBottom w:val="0"/>
          <w:divBdr>
            <w:top w:val="none" w:sz="0" w:space="0" w:color="auto"/>
            <w:left w:val="none" w:sz="0" w:space="0" w:color="auto"/>
            <w:bottom w:val="none" w:sz="0" w:space="0" w:color="auto"/>
            <w:right w:val="none" w:sz="0" w:space="0" w:color="auto"/>
          </w:divBdr>
          <w:divsChild>
            <w:div w:id="1639646257">
              <w:marLeft w:val="-75"/>
              <w:marRight w:val="0"/>
              <w:marTop w:val="30"/>
              <w:marBottom w:val="30"/>
              <w:divBdr>
                <w:top w:val="none" w:sz="0" w:space="0" w:color="auto"/>
                <w:left w:val="none" w:sz="0" w:space="0" w:color="auto"/>
                <w:bottom w:val="none" w:sz="0" w:space="0" w:color="auto"/>
                <w:right w:val="none" w:sz="0" w:space="0" w:color="auto"/>
              </w:divBdr>
              <w:divsChild>
                <w:div w:id="388382089">
                  <w:marLeft w:val="0"/>
                  <w:marRight w:val="0"/>
                  <w:marTop w:val="0"/>
                  <w:marBottom w:val="0"/>
                  <w:divBdr>
                    <w:top w:val="none" w:sz="0" w:space="0" w:color="auto"/>
                    <w:left w:val="none" w:sz="0" w:space="0" w:color="auto"/>
                    <w:bottom w:val="none" w:sz="0" w:space="0" w:color="auto"/>
                    <w:right w:val="none" w:sz="0" w:space="0" w:color="auto"/>
                  </w:divBdr>
                  <w:divsChild>
                    <w:div w:id="1519849881">
                      <w:marLeft w:val="0"/>
                      <w:marRight w:val="0"/>
                      <w:marTop w:val="0"/>
                      <w:marBottom w:val="0"/>
                      <w:divBdr>
                        <w:top w:val="none" w:sz="0" w:space="0" w:color="auto"/>
                        <w:left w:val="none" w:sz="0" w:space="0" w:color="auto"/>
                        <w:bottom w:val="none" w:sz="0" w:space="0" w:color="auto"/>
                        <w:right w:val="none" w:sz="0" w:space="0" w:color="auto"/>
                      </w:divBdr>
                    </w:div>
                  </w:divsChild>
                </w:div>
                <w:div w:id="1426850855">
                  <w:marLeft w:val="0"/>
                  <w:marRight w:val="0"/>
                  <w:marTop w:val="0"/>
                  <w:marBottom w:val="0"/>
                  <w:divBdr>
                    <w:top w:val="none" w:sz="0" w:space="0" w:color="auto"/>
                    <w:left w:val="none" w:sz="0" w:space="0" w:color="auto"/>
                    <w:bottom w:val="none" w:sz="0" w:space="0" w:color="auto"/>
                    <w:right w:val="none" w:sz="0" w:space="0" w:color="auto"/>
                  </w:divBdr>
                  <w:divsChild>
                    <w:div w:id="454175449">
                      <w:marLeft w:val="0"/>
                      <w:marRight w:val="0"/>
                      <w:marTop w:val="0"/>
                      <w:marBottom w:val="0"/>
                      <w:divBdr>
                        <w:top w:val="none" w:sz="0" w:space="0" w:color="auto"/>
                        <w:left w:val="none" w:sz="0" w:space="0" w:color="auto"/>
                        <w:bottom w:val="none" w:sz="0" w:space="0" w:color="auto"/>
                        <w:right w:val="none" w:sz="0" w:space="0" w:color="auto"/>
                      </w:divBdr>
                    </w:div>
                    <w:div w:id="12269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13066">
          <w:marLeft w:val="0"/>
          <w:marRight w:val="0"/>
          <w:marTop w:val="0"/>
          <w:marBottom w:val="0"/>
          <w:divBdr>
            <w:top w:val="none" w:sz="0" w:space="0" w:color="auto"/>
            <w:left w:val="none" w:sz="0" w:space="0" w:color="auto"/>
            <w:bottom w:val="none" w:sz="0" w:space="0" w:color="auto"/>
            <w:right w:val="none" w:sz="0" w:space="0" w:color="auto"/>
          </w:divBdr>
        </w:div>
      </w:divsChild>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61605546">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733428080">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543133371">
      <w:bodyDiv w:val="1"/>
      <w:marLeft w:val="0"/>
      <w:marRight w:val="0"/>
      <w:marTop w:val="0"/>
      <w:marBottom w:val="0"/>
      <w:divBdr>
        <w:top w:val="none" w:sz="0" w:space="0" w:color="auto"/>
        <w:left w:val="none" w:sz="0" w:space="0" w:color="auto"/>
        <w:bottom w:val="none" w:sz="0" w:space="0" w:color="auto"/>
        <w:right w:val="none" w:sz="0" w:space="0" w:color="auto"/>
      </w:divBdr>
      <w:divsChild>
        <w:div w:id="28528692">
          <w:marLeft w:val="0"/>
          <w:marRight w:val="0"/>
          <w:marTop w:val="0"/>
          <w:marBottom w:val="0"/>
          <w:divBdr>
            <w:top w:val="none" w:sz="0" w:space="0" w:color="auto"/>
            <w:left w:val="none" w:sz="0" w:space="0" w:color="auto"/>
            <w:bottom w:val="none" w:sz="0" w:space="0" w:color="auto"/>
            <w:right w:val="none" w:sz="0" w:space="0" w:color="auto"/>
          </w:divBdr>
        </w:div>
        <w:div w:id="252589730">
          <w:marLeft w:val="0"/>
          <w:marRight w:val="0"/>
          <w:marTop w:val="0"/>
          <w:marBottom w:val="0"/>
          <w:divBdr>
            <w:top w:val="none" w:sz="0" w:space="0" w:color="auto"/>
            <w:left w:val="none" w:sz="0" w:space="0" w:color="auto"/>
            <w:bottom w:val="none" w:sz="0" w:space="0" w:color="auto"/>
            <w:right w:val="none" w:sz="0" w:space="0" w:color="auto"/>
          </w:divBdr>
        </w:div>
        <w:div w:id="361785032">
          <w:marLeft w:val="0"/>
          <w:marRight w:val="0"/>
          <w:marTop w:val="0"/>
          <w:marBottom w:val="0"/>
          <w:divBdr>
            <w:top w:val="none" w:sz="0" w:space="0" w:color="auto"/>
            <w:left w:val="none" w:sz="0" w:space="0" w:color="auto"/>
            <w:bottom w:val="none" w:sz="0" w:space="0" w:color="auto"/>
            <w:right w:val="none" w:sz="0" w:space="0" w:color="auto"/>
          </w:divBdr>
        </w:div>
        <w:div w:id="662855868">
          <w:marLeft w:val="0"/>
          <w:marRight w:val="0"/>
          <w:marTop w:val="0"/>
          <w:marBottom w:val="0"/>
          <w:divBdr>
            <w:top w:val="none" w:sz="0" w:space="0" w:color="auto"/>
            <w:left w:val="none" w:sz="0" w:space="0" w:color="auto"/>
            <w:bottom w:val="none" w:sz="0" w:space="0" w:color="auto"/>
            <w:right w:val="none" w:sz="0" w:space="0" w:color="auto"/>
          </w:divBdr>
        </w:div>
        <w:div w:id="710228011">
          <w:marLeft w:val="0"/>
          <w:marRight w:val="0"/>
          <w:marTop w:val="0"/>
          <w:marBottom w:val="0"/>
          <w:divBdr>
            <w:top w:val="none" w:sz="0" w:space="0" w:color="auto"/>
            <w:left w:val="none" w:sz="0" w:space="0" w:color="auto"/>
            <w:bottom w:val="none" w:sz="0" w:space="0" w:color="auto"/>
            <w:right w:val="none" w:sz="0" w:space="0" w:color="auto"/>
          </w:divBdr>
        </w:div>
        <w:div w:id="768352107">
          <w:marLeft w:val="0"/>
          <w:marRight w:val="0"/>
          <w:marTop w:val="0"/>
          <w:marBottom w:val="0"/>
          <w:divBdr>
            <w:top w:val="none" w:sz="0" w:space="0" w:color="auto"/>
            <w:left w:val="none" w:sz="0" w:space="0" w:color="auto"/>
            <w:bottom w:val="none" w:sz="0" w:space="0" w:color="auto"/>
            <w:right w:val="none" w:sz="0" w:space="0" w:color="auto"/>
          </w:divBdr>
        </w:div>
        <w:div w:id="820998547">
          <w:marLeft w:val="0"/>
          <w:marRight w:val="0"/>
          <w:marTop w:val="0"/>
          <w:marBottom w:val="0"/>
          <w:divBdr>
            <w:top w:val="none" w:sz="0" w:space="0" w:color="auto"/>
            <w:left w:val="none" w:sz="0" w:space="0" w:color="auto"/>
            <w:bottom w:val="none" w:sz="0" w:space="0" w:color="auto"/>
            <w:right w:val="none" w:sz="0" w:space="0" w:color="auto"/>
          </w:divBdr>
        </w:div>
        <w:div w:id="952445647">
          <w:marLeft w:val="0"/>
          <w:marRight w:val="0"/>
          <w:marTop w:val="0"/>
          <w:marBottom w:val="0"/>
          <w:divBdr>
            <w:top w:val="none" w:sz="0" w:space="0" w:color="auto"/>
            <w:left w:val="none" w:sz="0" w:space="0" w:color="auto"/>
            <w:bottom w:val="none" w:sz="0" w:space="0" w:color="auto"/>
            <w:right w:val="none" w:sz="0" w:space="0" w:color="auto"/>
          </w:divBdr>
        </w:div>
        <w:div w:id="1098405282">
          <w:marLeft w:val="0"/>
          <w:marRight w:val="0"/>
          <w:marTop w:val="0"/>
          <w:marBottom w:val="0"/>
          <w:divBdr>
            <w:top w:val="none" w:sz="0" w:space="0" w:color="auto"/>
            <w:left w:val="none" w:sz="0" w:space="0" w:color="auto"/>
            <w:bottom w:val="none" w:sz="0" w:space="0" w:color="auto"/>
            <w:right w:val="none" w:sz="0" w:space="0" w:color="auto"/>
          </w:divBdr>
        </w:div>
        <w:div w:id="1275479301">
          <w:marLeft w:val="0"/>
          <w:marRight w:val="0"/>
          <w:marTop w:val="0"/>
          <w:marBottom w:val="0"/>
          <w:divBdr>
            <w:top w:val="none" w:sz="0" w:space="0" w:color="auto"/>
            <w:left w:val="none" w:sz="0" w:space="0" w:color="auto"/>
            <w:bottom w:val="none" w:sz="0" w:space="0" w:color="auto"/>
            <w:right w:val="none" w:sz="0" w:space="0" w:color="auto"/>
          </w:divBdr>
        </w:div>
        <w:div w:id="1667707147">
          <w:marLeft w:val="0"/>
          <w:marRight w:val="0"/>
          <w:marTop w:val="0"/>
          <w:marBottom w:val="0"/>
          <w:divBdr>
            <w:top w:val="none" w:sz="0" w:space="0" w:color="auto"/>
            <w:left w:val="none" w:sz="0" w:space="0" w:color="auto"/>
            <w:bottom w:val="none" w:sz="0" w:space="0" w:color="auto"/>
            <w:right w:val="none" w:sz="0" w:space="0" w:color="auto"/>
          </w:divBdr>
        </w:div>
        <w:div w:id="1907108972">
          <w:marLeft w:val="0"/>
          <w:marRight w:val="0"/>
          <w:marTop w:val="0"/>
          <w:marBottom w:val="0"/>
          <w:divBdr>
            <w:top w:val="none" w:sz="0" w:space="0" w:color="auto"/>
            <w:left w:val="none" w:sz="0" w:space="0" w:color="auto"/>
            <w:bottom w:val="none" w:sz="0" w:space="0" w:color="auto"/>
            <w:right w:val="none" w:sz="0" w:space="0" w:color="auto"/>
          </w:divBdr>
        </w:div>
        <w:div w:id="2090886218">
          <w:marLeft w:val="0"/>
          <w:marRight w:val="0"/>
          <w:marTop w:val="0"/>
          <w:marBottom w:val="0"/>
          <w:divBdr>
            <w:top w:val="none" w:sz="0" w:space="0" w:color="auto"/>
            <w:left w:val="none" w:sz="0" w:space="0" w:color="auto"/>
            <w:bottom w:val="none" w:sz="0" w:space="0" w:color="auto"/>
            <w:right w:val="none" w:sz="0" w:space="0" w:color="auto"/>
          </w:divBdr>
        </w:div>
        <w:div w:id="2090955992">
          <w:marLeft w:val="0"/>
          <w:marRight w:val="0"/>
          <w:marTop w:val="0"/>
          <w:marBottom w:val="0"/>
          <w:divBdr>
            <w:top w:val="none" w:sz="0" w:space="0" w:color="auto"/>
            <w:left w:val="none" w:sz="0" w:space="0" w:color="auto"/>
            <w:bottom w:val="none" w:sz="0" w:space="0" w:color="auto"/>
            <w:right w:val="none" w:sz="0" w:space="0" w:color="auto"/>
          </w:divBdr>
        </w:div>
      </w:divsChild>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116211">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674769984">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d39f9812757b4e8019fcbebee6f866f1">
  <xsd:schema xmlns:xsd="http://www.w3.org/2001/XMLSchema" xmlns:xs="http://www.w3.org/2001/XMLSchema" xmlns:p="http://schemas.microsoft.com/office/2006/metadata/properties" xmlns:ns2="809d7cca-7d2a-4ab2-a5d4-aee82597f104" targetNamespace="http://schemas.microsoft.com/office/2006/metadata/properties" ma:root="true" ma:fieldsID="328c6524c0160e77c0401a340c834dba"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809d7cca-7d2a-4ab2-a5d4-aee82597f104" xsi:nil="true"/>
    <Complete xmlns="809d7cca-7d2a-4ab2-a5d4-aee82597f104">false</Complete>
    <Approved xmlns="809d7cca-7d2a-4ab2-a5d4-aee82597f104">false</Approved>
  </documentManagement>
</p:properties>
</file>

<file path=customXml/itemProps1.xml><?xml version="1.0" encoding="utf-8"?>
<ds:datastoreItem xmlns:ds="http://schemas.openxmlformats.org/officeDocument/2006/customXml" ds:itemID="{DD3BDDD2-F38B-4E02-9E73-903E780BD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809d7cca-7d2a-4ab2-a5d4-aee82597f10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1932</Words>
  <Characters>11419</Characters>
  <Application>Microsoft Office Word</Application>
  <DocSecurity>0</DocSecurity>
  <Lines>570</Lines>
  <Paragraphs>445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Keeves, Emily - Oxfordshire County Council</cp:lastModifiedBy>
  <cp:revision>11</cp:revision>
  <dcterms:created xsi:type="dcterms:W3CDTF">2025-09-29T07:48:00Z</dcterms:created>
  <dcterms:modified xsi:type="dcterms:W3CDTF">2026-02-13T12:22:00Z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