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792D260E" w:rsidR="00114762" w:rsidRPr="009F0647" w:rsidRDefault="00E76BC6" w:rsidP="00C927F1">
            <w:pPr>
              <w:rPr>
                <w:rFonts w:ascii="Arial" w:hAnsi="Arial" w:cs="Arial"/>
              </w:rPr>
            </w:pPr>
            <w:r>
              <w:rPr>
                <w:rFonts w:ascii="Arial" w:hAnsi="Arial" w:cs="Arial"/>
              </w:rPr>
              <w:t>Senior Practitioner</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5A51C194" w:rsidR="00A405EF" w:rsidRPr="009F0647" w:rsidRDefault="00613973" w:rsidP="00C927F1">
            <w:pPr>
              <w:pStyle w:val="Normaltable"/>
              <w:rPr>
                <w:rFonts w:ascii="Arial" w:hAnsi="Arial" w:cs="Arial"/>
              </w:rPr>
            </w:pPr>
            <w:r>
              <w:rPr>
                <w:rFonts w:ascii="Trebuchet MS" w:hAnsi="Trebuchet MS"/>
                <w:color w:val="333333"/>
                <w:sz w:val="21"/>
                <w:szCs w:val="21"/>
                <w:shd w:val="clear" w:color="auto" w:fill="FFFFFF"/>
              </w:rPr>
              <w:t>£43,421</w:t>
            </w:r>
            <w:r>
              <w:rPr>
                <w:rFonts w:ascii="Trebuchet MS" w:hAnsi="Trebuchet MS"/>
                <w:color w:val="333333"/>
                <w:sz w:val="21"/>
                <w:szCs w:val="21"/>
                <w:shd w:val="clear" w:color="auto" w:fill="FFFFFF"/>
              </w:rPr>
              <w:t xml:space="preserve">- </w:t>
            </w:r>
            <w:r>
              <w:rPr>
                <w:rFonts w:ascii="Trebuchet MS" w:hAnsi="Trebuchet MS"/>
                <w:color w:val="333333"/>
                <w:sz w:val="21"/>
                <w:szCs w:val="21"/>
                <w:shd w:val="clear" w:color="auto" w:fill="FFFFFF"/>
              </w:rPr>
              <w:t>£46,464</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60097716" w:rsidR="00A405EF" w:rsidRPr="00471DAB" w:rsidRDefault="00613973" w:rsidP="00C927F1">
            <w:pPr>
              <w:rPr>
                <w:rFonts w:ascii="Arial" w:hAnsi="Arial" w:cs="Arial"/>
              </w:rPr>
            </w:pPr>
            <w:r>
              <w:rPr>
                <w:rFonts w:ascii="Arial" w:hAnsi="Arial" w:cs="Arial"/>
              </w:rPr>
              <w:t>G</w:t>
            </w:r>
            <w:r w:rsidR="00E76BC6">
              <w:rPr>
                <w:rFonts w:ascii="Arial" w:hAnsi="Arial" w:cs="Arial"/>
              </w:rPr>
              <w:t xml:space="preserve">12, </w:t>
            </w:r>
            <w:r>
              <w:rPr>
                <w:rFonts w:ascii="Arial" w:hAnsi="Arial" w:cs="Arial"/>
              </w:rPr>
              <w:t xml:space="preserve">35 - </w:t>
            </w:r>
            <w:r w:rsidR="00E76BC6">
              <w:rPr>
                <w:rFonts w:ascii="Arial" w:hAnsi="Arial" w:cs="Arial"/>
              </w:rPr>
              <w:t>38</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6CC5CBF8" w:rsidR="00114762" w:rsidRDefault="00613973" w:rsidP="00C927F1">
            <w:r>
              <w:t>18.5</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5896647B" w:rsidR="00114762" w:rsidRDefault="00E76BC6" w:rsidP="00C927F1">
            <w:r>
              <w:rPr>
                <w:rFonts w:ascii="Arial" w:hAnsi="Arial" w:cs="Arial"/>
              </w:rPr>
              <w:t>ATTACH</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0463B7BB" w:rsidR="00114762" w:rsidRDefault="00E76BC6" w:rsidP="00C927F1">
            <w:r>
              <w:rPr>
                <w:rFonts w:ascii="Arial" w:hAnsi="Arial" w:cs="Arial"/>
              </w:rPr>
              <w:t>Children, Education and Families</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1F2F7E5C" w:rsidR="00114762" w:rsidRDefault="00613973" w:rsidP="00C927F1">
            <w:r>
              <w:t>Union Street</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4ABCC310" w:rsidR="00114762" w:rsidRPr="009F0647" w:rsidRDefault="00E76BC6" w:rsidP="00C927F1">
            <w:pPr>
              <w:pStyle w:val="Normaltable"/>
              <w:rPr>
                <w:rFonts w:ascii="Arial" w:hAnsi="Arial" w:cs="Arial"/>
              </w:rPr>
            </w:pPr>
            <w:r>
              <w:rPr>
                <w:rFonts w:ascii="Arial" w:hAnsi="Arial" w:cs="Arial"/>
              </w:rPr>
              <w:t>No</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008960CB" w:rsidR="00114762" w:rsidRPr="009F0647" w:rsidRDefault="00E76BC6" w:rsidP="00C927F1">
            <w:pPr>
              <w:pStyle w:val="Normaltable"/>
              <w:rPr>
                <w:rFonts w:ascii="Arial" w:hAnsi="Arial" w:cs="Arial"/>
              </w:rPr>
            </w:pPr>
            <w:r>
              <w:rPr>
                <w:rFonts w:ascii="Arial" w:hAnsi="Arial" w:cs="Arial"/>
              </w:rPr>
              <w:t>Dr Claire Holdaway. Consultant Clinical Psychologist</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491EF112" w:rsidR="00114762" w:rsidRPr="009F0647" w:rsidRDefault="00E76BC6" w:rsidP="00C927F1">
            <w:pPr>
              <w:rPr>
                <w:rFonts w:ascii="Arial" w:hAnsi="Arial" w:cs="Arial"/>
              </w:rPr>
            </w:pPr>
            <w:r>
              <w:rPr>
                <w:rFonts w:ascii="Arial" w:hAnsi="Arial" w:cs="Arial"/>
              </w:rPr>
              <w:t>None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22791143"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1997F7C8" w14:textId="77777777" w:rsidR="00640E89" w:rsidRDefault="00640E89" w:rsidP="0046450A">
            <w:pPr>
              <w:spacing w:before="120"/>
              <w:rPr>
                <w:rFonts w:ascii="Arial" w:hAnsi="Arial" w:cs="Arial"/>
                <w:kern w:val="32"/>
                <w:szCs w:val="22"/>
              </w:rPr>
            </w:pPr>
          </w:p>
          <w:p w14:paraId="5CC316CA" w14:textId="1FA48131" w:rsidR="00640E89" w:rsidRDefault="00640E89" w:rsidP="00640E89">
            <w:pPr>
              <w:pStyle w:val="BodyText"/>
              <w:rPr>
                <w:lang w:val="en-US"/>
              </w:rPr>
            </w:pPr>
            <w:r>
              <w:rPr>
                <w:lang w:val="en-US"/>
              </w:rPr>
              <w:t xml:space="preserve">To provide </w:t>
            </w:r>
            <w:r w:rsidR="00B4721B">
              <w:rPr>
                <w:lang w:val="en-US"/>
              </w:rPr>
              <w:t>specialist</w:t>
            </w:r>
            <w:r>
              <w:rPr>
                <w:lang w:val="en-US"/>
              </w:rPr>
              <w:t xml:space="preserve"> </w:t>
            </w:r>
            <w:r w:rsidR="00B4721B">
              <w:rPr>
                <w:lang w:val="en-US"/>
              </w:rPr>
              <w:t>psychological</w:t>
            </w:r>
            <w:r>
              <w:rPr>
                <w:lang w:val="en-US"/>
              </w:rPr>
              <w:t xml:space="preserve"> assessments in relation to; Adoptive families; Special Guardianship </w:t>
            </w:r>
            <w:r w:rsidR="001B7B19">
              <w:rPr>
                <w:lang w:val="en-US"/>
              </w:rPr>
              <w:t>families</w:t>
            </w:r>
            <w:r>
              <w:rPr>
                <w:lang w:val="en-US"/>
              </w:rPr>
              <w:t xml:space="preserve">; Children </w:t>
            </w:r>
            <w:r w:rsidR="001B7B19">
              <w:rPr>
                <w:lang w:val="en-US"/>
              </w:rPr>
              <w:t>W</w:t>
            </w:r>
            <w:r>
              <w:rPr>
                <w:lang w:val="en-US"/>
              </w:rPr>
              <w:t xml:space="preserve">e Care For. </w:t>
            </w:r>
          </w:p>
          <w:p w14:paraId="434E29CF" w14:textId="70C557A9" w:rsidR="00640E89" w:rsidRDefault="00640E89" w:rsidP="00640E89">
            <w:pPr>
              <w:pStyle w:val="BodyText"/>
              <w:rPr>
                <w:lang w:val="en-US"/>
              </w:rPr>
            </w:pPr>
            <w:r>
              <w:rPr>
                <w:lang w:val="en-US"/>
              </w:rPr>
              <w:t xml:space="preserve">To provide a therapeutic service to; Adoptive families; Special Guardianship </w:t>
            </w:r>
            <w:r w:rsidR="001B7B19">
              <w:rPr>
                <w:lang w:val="en-US"/>
              </w:rPr>
              <w:t>families</w:t>
            </w:r>
            <w:r>
              <w:rPr>
                <w:lang w:val="en-US"/>
              </w:rPr>
              <w:t xml:space="preserve">; </w:t>
            </w:r>
            <w:r w:rsidR="001B7B19">
              <w:rPr>
                <w:lang w:val="en-US"/>
              </w:rPr>
              <w:t>Children We Care For</w:t>
            </w:r>
            <w:r>
              <w:rPr>
                <w:lang w:val="en-US"/>
              </w:rPr>
              <w:t xml:space="preserve"> and their carers. </w:t>
            </w:r>
          </w:p>
          <w:p w14:paraId="28A6CFA7" w14:textId="1895A328" w:rsidR="00640E89" w:rsidRDefault="00640E89" w:rsidP="00640E89">
            <w:pPr>
              <w:pStyle w:val="BodyText"/>
              <w:rPr>
                <w:lang w:val="en-US"/>
              </w:rPr>
            </w:pPr>
            <w:r>
              <w:rPr>
                <w:lang w:val="en-US"/>
              </w:rPr>
              <w:t xml:space="preserve">To provide consultation, support and training to colleagues working with Adoptive families, Special Guardians and Children </w:t>
            </w:r>
            <w:r w:rsidR="001B7B19">
              <w:rPr>
                <w:lang w:val="en-US"/>
              </w:rPr>
              <w:t>W</w:t>
            </w:r>
            <w:r>
              <w:rPr>
                <w:lang w:val="en-US"/>
              </w:rPr>
              <w:t xml:space="preserve">e </w:t>
            </w:r>
            <w:r w:rsidR="001B7B19">
              <w:rPr>
                <w:lang w:val="en-US"/>
              </w:rPr>
              <w:t>C</w:t>
            </w:r>
            <w:r>
              <w:rPr>
                <w:lang w:val="en-US"/>
              </w:rPr>
              <w:t xml:space="preserve">are </w:t>
            </w:r>
            <w:r w:rsidR="001B7B19">
              <w:rPr>
                <w:lang w:val="en-US"/>
              </w:rPr>
              <w:t>F</w:t>
            </w:r>
            <w:r>
              <w:rPr>
                <w:lang w:val="en-US"/>
              </w:rPr>
              <w:t>or, both within and outside of the department.</w:t>
            </w:r>
          </w:p>
          <w:bookmarkEnd w:id="1"/>
          <w:p w14:paraId="51BA6954" w14:textId="79D0DD34"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308CB00" w:rsidR="00D757B0" w:rsidRDefault="00D757B0" w:rsidP="00A50C5D">
            <w:pPr>
              <w:rPr>
                <w:rFonts w:ascii="Arial" w:hAnsi="Arial" w:cs="Arial"/>
                <w:szCs w:val="22"/>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3360ACFF" w14:textId="77777777" w:rsidR="001B7B19" w:rsidRDefault="001B7B19" w:rsidP="00A50C5D">
            <w:pPr>
              <w:rPr>
                <w:rFonts w:ascii="Arial" w:hAnsi="Arial" w:cs="Arial"/>
                <w:noProof/>
                <w:sz w:val="20"/>
                <w:szCs w:val="20"/>
              </w:rPr>
            </w:pPr>
          </w:p>
          <w:p w14:paraId="5F44F21A" w14:textId="77777777" w:rsidR="001B7B19" w:rsidRDefault="00640E89" w:rsidP="00640E89">
            <w:r>
              <w:t>To provide</w:t>
            </w:r>
            <w:r w:rsidR="001B7B19">
              <w:t xml:space="preserve"> psychological</w:t>
            </w:r>
            <w:r>
              <w:t xml:space="preserve"> assessment and formulation of need. </w:t>
            </w:r>
          </w:p>
          <w:p w14:paraId="18E98D46" w14:textId="77777777" w:rsidR="001B7B19" w:rsidRDefault="001B7B19" w:rsidP="00640E89"/>
          <w:p w14:paraId="64B937BD" w14:textId="1ED97EFE" w:rsidR="00640E89" w:rsidRDefault="00640E89" w:rsidP="00640E89">
            <w:r>
              <w:t xml:space="preserve">To offer therapeutic interventions to young people and their families/carers. </w:t>
            </w:r>
          </w:p>
          <w:p w14:paraId="309C2A7F" w14:textId="77777777" w:rsidR="00640E89" w:rsidRDefault="00640E89" w:rsidP="00640E89">
            <w:r>
              <w:t>The clients requiring the service are likely to be high priority with complex needs.</w:t>
            </w:r>
          </w:p>
          <w:p w14:paraId="721725FF" w14:textId="77777777" w:rsidR="00640E89" w:rsidRDefault="00640E89" w:rsidP="00640E89"/>
          <w:p w14:paraId="7D199BFF" w14:textId="77777777" w:rsidR="00640E89" w:rsidRDefault="00640E89" w:rsidP="00640E89">
            <w:r>
              <w:t>To liaise with a range of colleagues and agencies to ensure best practice for identified young people and families.</w:t>
            </w:r>
          </w:p>
          <w:p w14:paraId="5A828949" w14:textId="77777777" w:rsidR="00640E89" w:rsidRDefault="00640E89" w:rsidP="00640E89"/>
          <w:p w14:paraId="5CD994E7" w14:textId="77777777" w:rsidR="00640E89" w:rsidRDefault="00640E89" w:rsidP="00640E89">
            <w:r>
              <w:t xml:space="preserve">To offer consultation/guidance for Social Workers and other staff in relation to children we care for, adopted and special guardian families. </w:t>
            </w:r>
          </w:p>
          <w:p w14:paraId="22324487" w14:textId="77777777" w:rsidR="00640E89" w:rsidRDefault="00640E89" w:rsidP="00640E89"/>
          <w:p w14:paraId="7D7BA404" w14:textId="77777777" w:rsidR="00640E89" w:rsidRDefault="00640E89" w:rsidP="00640E89">
            <w:r>
              <w:t>To offer training to carers and professionals as part of the ATTACH team training remit.</w:t>
            </w:r>
          </w:p>
          <w:p w14:paraId="0B501768" w14:textId="77777777" w:rsidR="00640E89" w:rsidRDefault="00640E89" w:rsidP="00640E89"/>
          <w:p w14:paraId="1A9E9E44" w14:textId="77777777" w:rsidR="00640E89" w:rsidRDefault="00640E89" w:rsidP="00640E89">
            <w:r>
              <w:t>To participate in running and developing groups within the department.</w:t>
            </w:r>
          </w:p>
          <w:p w14:paraId="522A53FE" w14:textId="77777777" w:rsidR="00640E89" w:rsidRDefault="00640E89" w:rsidP="00640E89"/>
          <w:p w14:paraId="3CE52771" w14:textId="77777777" w:rsidR="00640E89" w:rsidRDefault="00640E89" w:rsidP="00640E89">
            <w:r>
              <w:t>To be responsible for keeping timely casework records using electronic ICS system.</w:t>
            </w:r>
          </w:p>
          <w:p w14:paraId="3E26F0AB" w14:textId="77777777" w:rsidR="00640E89" w:rsidRDefault="00640E89" w:rsidP="00640E89"/>
          <w:p w14:paraId="76EBA90F" w14:textId="77777777" w:rsidR="00640E89" w:rsidRDefault="00640E89" w:rsidP="00640E89">
            <w:r>
              <w:t>To keep up to date with best practise and appropriate evidence base.</w:t>
            </w:r>
          </w:p>
          <w:p w14:paraId="49C19597" w14:textId="77777777" w:rsidR="00640E89" w:rsidRDefault="00640E89" w:rsidP="00640E89"/>
          <w:p w14:paraId="2294A67C" w14:textId="77777777" w:rsidR="00640E89" w:rsidRDefault="00640E89" w:rsidP="00640E89">
            <w:pPr>
              <w:tabs>
                <w:tab w:val="num" w:pos="426"/>
              </w:tabs>
              <w:overflowPunct w:val="0"/>
              <w:autoSpaceDE w:val="0"/>
              <w:autoSpaceDN w:val="0"/>
              <w:adjustRightInd w:val="0"/>
              <w:textAlignment w:val="baseline"/>
              <w:rPr>
                <w:bCs/>
              </w:rPr>
            </w:pPr>
            <w:r>
              <w:rPr>
                <w:bCs/>
              </w:rPr>
              <w:t>To work in a child focused way ensuring the principles of children’s rights are embedded in practice.</w:t>
            </w:r>
          </w:p>
          <w:p w14:paraId="3BC3BAB7" w14:textId="77777777" w:rsidR="00640E89" w:rsidRDefault="00640E89" w:rsidP="00640E89">
            <w:pPr>
              <w:tabs>
                <w:tab w:val="num" w:pos="709"/>
              </w:tabs>
              <w:overflowPunct w:val="0"/>
              <w:autoSpaceDE w:val="0"/>
              <w:autoSpaceDN w:val="0"/>
              <w:adjustRightInd w:val="0"/>
              <w:textAlignment w:val="baseline"/>
              <w:rPr>
                <w:bCs/>
              </w:rPr>
            </w:pPr>
          </w:p>
          <w:p w14:paraId="5EDEC5E3" w14:textId="77777777" w:rsidR="00640E89" w:rsidRDefault="00640E89" w:rsidP="00640E89">
            <w:pPr>
              <w:tabs>
                <w:tab w:val="num" w:pos="709"/>
              </w:tabs>
              <w:overflowPunct w:val="0"/>
              <w:autoSpaceDE w:val="0"/>
              <w:autoSpaceDN w:val="0"/>
              <w:adjustRightInd w:val="0"/>
              <w:textAlignment w:val="baseline"/>
              <w:rPr>
                <w:bCs/>
              </w:rPr>
            </w:pPr>
            <w:r>
              <w:rPr>
                <w:bCs/>
              </w:rPr>
              <w:t>To ensure that the service is customer-focused</w:t>
            </w:r>
          </w:p>
          <w:p w14:paraId="235A7347" w14:textId="77777777" w:rsidR="00640E89" w:rsidRDefault="00640E89" w:rsidP="00640E89">
            <w:pPr>
              <w:tabs>
                <w:tab w:val="num" w:pos="426"/>
              </w:tabs>
              <w:overflowPunct w:val="0"/>
              <w:autoSpaceDE w:val="0"/>
              <w:autoSpaceDN w:val="0"/>
              <w:adjustRightInd w:val="0"/>
              <w:textAlignment w:val="baseline"/>
              <w:rPr>
                <w:bCs/>
              </w:rPr>
            </w:pPr>
          </w:p>
          <w:p w14:paraId="60052E27" w14:textId="77777777" w:rsidR="00640E89" w:rsidRDefault="00640E89" w:rsidP="00640E89">
            <w:pPr>
              <w:tabs>
                <w:tab w:val="num" w:pos="426"/>
              </w:tabs>
              <w:overflowPunct w:val="0"/>
              <w:autoSpaceDE w:val="0"/>
              <w:autoSpaceDN w:val="0"/>
              <w:adjustRightInd w:val="0"/>
              <w:textAlignment w:val="baseline"/>
              <w:rPr>
                <w:bCs/>
              </w:rPr>
            </w:pPr>
            <w:r>
              <w:rPr>
                <w:bCs/>
              </w:rPr>
              <w:t>To contribute to continuously improved performance, and to support inspection, performance assessments and best value processes by ensuring quality collection of key information and data.</w:t>
            </w:r>
          </w:p>
          <w:p w14:paraId="41C87352" w14:textId="77777777" w:rsidR="00640E89" w:rsidRDefault="00640E89" w:rsidP="00640E89">
            <w:pPr>
              <w:tabs>
                <w:tab w:val="num" w:pos="426"/>
              </w:tabs>
              <w:overflowPunct w:val="0"/>
              <w:autoSpaceDE w:val="0"/>
              <w:autoSpaceDN w:val="0"/>
              <w:adjustRightInd w:val="0"/>
              <w:textAlignment w:val="baseline"/>
              <w:rPr>
                <w:bCs/>
              </w:rPr>
            </w:pPr>
          </w:p>
          <w:p w14:paraId="41FCF2DF" w14:textId="77777777" w:rsidR="00640E89" w:rsidRDefault="00640E89" w:rsidP="00640E89">
            <w:pPr>
              <w:tabs>
                <w:tab w:val="num" w:pos="426"/>
              </w:tabs>
              <w:overflowPunct w:val="0"/>
              <w:autoSpaceDE w:val="0"/>
              <w:autoSpaceDN w:val="0"/>
              <w:adjustRightInd w:val="0"/>
              <w:textAlignment w:val="baseline"/>
              <w:rPr>
                <w:bCs/>
              </w:rPr>
            </w:pPr>
            <w:r>
              <w:rPr>
                <w:bCs/>
              </w:rPr>
              <w:t>To work towards improving relationships within the Directorate, other agencies and service users to ensure partnership work is subject to continuous improvement and delivers improved outcomes for children, young people and their families.</w:t>
            </w:r>
          </w:p>
          <w:p w14:paraId="1FFE25F0" w14:textId="77777777" w:rsidR="00640E89" w:rsidRDefault="00640E89" w:rsidP="00640E89"/>
          <w:p w14:paraId="74022241" w14:textId="77777777" w:rsidR="00640E89" w:rsidRDefault="00640E89" w:rsidP="00640E89">
            <w:pPr>
              <w:rPr>
                <w:color w:val="000000"/>
              </w:rPr>
            </w:pPr>
          </w:p>
          <w:p w14:paraId="10E90F0D" w14:textId="77777777" w:rsidR="00640E89" w:rsidRDefault="00640E89" w:rsidP="00640E89">
            <w:pPr>
              <w:numPr>
                <w:ilvl w:val="12"/>
                <w:numId w:val="0"/>
              </w:numPr>
              <w:autoSpaceDE w:val="0"/>
              <w:autoSpaceDN w:val="0"/>
              <w:adjustRightInd w:val="0"/>
              <w:rPr>
                <w:lang w:val="en-US"/>
              </w:rPr>
            </w:pPr>
            <w:r>
              <w:rPr>
                <w:u w:val="single"/>
                <w:lang w:val="en-US"/>
              </w:rPr>
              <w:t>For all staff</w:t>
            </w:r>
            <w:r>
              <w:rPr>
                <w:lang w:val="en-US"/>
              </w:rPr>
              <w:t>- You have specific responsibilities under Health &amp; Safety legislation to ensure that you:</w:t>
            </w:r>
          </w:p>
          <w:p w14:paraId="57F32DE1" w14:textId="77777777" w:rsidR="00640E89" w:rsidRDefault="00640E89" w:rsidP="00640E89">
            <w:pPr>
              <w:numPr>
                <w:ilvl w:val="0"/>
                <w:numId w:val="2"/>
              </w:numPr>
              <w:autoSpaceDE w:val="0"/>
              <w:autoSpaceDN w:val="0"/>
              <w:adjustRightInd w:val="0"/>
              <w:ind w:left="360" w:hanging="360"/>
              <w:rPr>
                <w:lang w:val="en-US"/>
              </w:rPr>
            </w:pPr>
            <w:r>
              <w:rPr>
                <w:lang w:val="en-US"/>
              </w:rPr>
              <w:t>Take reasonable care for your own health and safety, and that of others affected by what you do, or do not do</w:t>
            </w:r>
          </w:p>
          <w:p w14:paraId="2733E782" w14:textId="77777777" w:rsidR="00640E89" w:rsidRDefault="00640E89" w:rsidP="00640E89">
            <w:pPr>
              <w:numPr>
                <w:ilvl w:val="0"/>
                <w:numId w:val="2"/>
              </w:numPr>
              <w:autoSpaceDE w:val="0"/>
              <w:autoSpaceDN w:val="0"/>
              <w:adjustRightInd w:val="0"/>
              <w:ind w:left="360" w:hanging="360"/>
              <w:rPr>
                <w:lang w:val="en-US"/>
              </w:rPr>
            </w:pPr>
            <w:r>
              <w:rPr>
                <w:lang w:val="en-US"/>
              </w:rPr>
              <w:t>Cooperate on all issues involving health and safety</w:t>
            </w:r>
          </w:p>
          <w:p w14:paraId="0D4526BE" w14:textId="77777777" w:rsidR="00640E89" w:rsidRDefault="00640E89" w:rsidP="00640E89">
            <w:pPr>
              <w:numPr>
                <w:ilvl w:val="0"/>
                <w:numId w:val="2"/>
              </w:numPr>
              <w:autoSpaceDE w:val="0"/>
              <w:autoSpaceDN w:val="0"/>
              <w:adjustRightInd w:val="0"/>
              <w:ind w:left="360" w:hanging="360"/>
              <w:rPr>
                <w:lang w:val="en-US"/>
              </w:rPr>
            </w:pPr>
            <w:r>
              <w:rPr>
                <w:lang w:val="en-US"/>
              </w:rPr>
              <w:t>Use work items provided for you correctly, in accordance with training and instructions</w:t>
            </w:r>
          </w:p>
          <w:p w14:paraId="30EC0990" w14:textId="77777777" w:rsidR="00640E89" w:rsidRDefault="00640E89" w:rsidP="00640E89">
            <w:pPr>
              <w:numPr>
                <w:ilvl w:val="0"/>
                <w:numId w:val="2"/>
              </w:numPr>
              <w:autoSpaceDE w:val="0"/>
              <w:autoSpaceDN w:val="0"/>
              <w:adjustRightInd w:val="0"/>
              <w:ind w:left="360" w:hanging="360"/>
              <w:rPr>
                <w:lang w:val="en-US"/>
              </w:rPr>
            </w:pPr>
            <w:r>
              <w:rPr>
                <w:lang w:val="en-US"/>
              </w:rPr>
              <w:t>Do not interfere with or misuse anything provided for your health, safety or welfare</w:t>
            </w:r>
          </w:p>
          <w:p w14:paraId="6A37982D" w14:textId="77777777" w:rsidR="00640E89" w:rsidRPr="003460B1" w:rsidRDefault="00640E89" w:rsidP="00640E89">
            <w:pPr>
              <w:numPr>
                <w:ilvl w:val="0"/>
                <w:numId w:val="2"/>
              </w:numPr>
              <w:autoSpaceDE w:val="0"/>
              <w:autoSpaceDN w:val="0"/>
              <w:adjustRightInd w:val="0"/>
              <w:ind w:left="380" w:hanging="380"/>
            </w:pPr>
            <w:r>
              <w:rPr>
                <w:lang w:val="en-US"/>
              </w:rPr>
              <w:t>Report any health and safety concerns to your line manager as soon as practicable</w:t>
            </w:r>
          </w:p>
          <w:p w14:paraId="71D5DF65" w14:textId="77777777" w:rsidR="00640E89" w:rsidRDefault="00640E89" w:rsidP="00640E89">
            <w:pPr>
              <w:autoSpaceDE w:val="0"/>
              <w:autoSpaceDN w:val="0"/>
              <w:adjustRightInd w:val="0"/>
              <w:rPr>
                <w:lang w:val="en-US"/>
              </w:rPr>
            </w:pPr>
          </w:p>
          <w:p w14:paraId="34E818DB" w14:textId="77777777" w:rsidR="00640E89" w:rsidRDefault="00640E89" w:rsidP="00640E89">
            <w:pPr>
              <w:autoSpaceDE w:val="0"/>
              <w:autoSpaceDN w:val="0"/>
              <w:adjustRightInd w:val="0"/>
            </w:pPr>
          </w:p>
          <w:p w14:paraId="07B3765D" w14:textId="5F94A635" w:rsidR="005538F8" w:rsidRPr="00D757B0"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04A00AF" w14:textId="77777777" w:rsidR="00615C28" w:rsidRPr="001349A1" w:rsidRDefault="00615C28" w:rsidP="00615C28">
            <w:pPr>
              <w:rPr>
                <w:noProof/>
              </w:rPr>
            </w:pPr>
          </w:p>
          <w:p w14:paraId="0208FA3E" w14:textId="77777777" w:rsidR="00615C28" w:rsidRPr="001349A1" w:rsidRDefault="00615C28" w:rsidP="00615C28">
            <w:pPr>
              <w:rPr>
                <w:noProof/>
              </w:rPr>
            </w:pPr>
            <w:r w:rsidRPr="001349A1">
              <w:rPr>
                <w:lang w:eastAsia="en-GB"/>
              </w:rPr>
              <w:t>Qualified Social Worker (B.A. Hons Degree, DipSW or CQSW) or equivalent</w:t>
            </w:r>
          </w:p>
          <w:p w14:paraId="1C3AF171" w14:textId="7BB600CF" w:rsidR="00DA7303" w:rsidRPr="00FC4D27" w:rsidRDefault="00DA7303" w:rsidP="00DA7303">
            <w:pPr>
              <w:spacing w:before="120" w:after="120"/>
              <w:jc w:val="both"/>
              <w:rPr>
                <w:rFonts w:ascii="Arial" w:hAnsi="Arial" w:cs="Arial"/>
                <w:noProof/>
                <w:sz w:val="20"/>
                <w:szCs w:val="20"/>
              </w:rPr>
            </w:pPr>
          </w:p>
        </w:tc>
        <w:tc>
          <w:tcPr>
            <w:tcW w:w="955" w:type="pct"/>
          </w:tcPr>
          <w:p w14:paraId="1C4D3E4A" w14:textId="72481B6C"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2"/>
                  <w:enabled/>
                  <w:calcOnExit w:val="0"/>
                  <w:textInput/>
                </w:ffData>
              </w:fldChar>
            </w:r>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r w:rsidR="00615C28">
              <w:rPr>
                <w:rFonts w:ascii="Arial" w:hAnsi="Arial" w:cs="Arial"/>
                <w:noProof/>
                <w:sz w:val="20"/>
                <w:szCs w:val="20"/>
              </w:rPr>
              <w:t>A &amp; D</w:t>
            </w:r>
          </w:p>
        </w:tc>
      </w:tr>
      <w:tr w:rsidR="00114762" w:rsidRPr="009F0647" w14:paraId="3F9D28AE" w14:textId="77777777" w:rsidTr="00A405EF">
        <w:tc>
          <w:tcPr>
            <w:tcW w:w="4045" w:type="pct"/>
          </w:tcPr>
          <w:p w14:paraId="7F6E0554" w14:textId="478E3DFD" w:rsidR="00114762" w:rsidRPr="00FC4D27" w:rsidRDefault="00615C28" w:rsidP="00C927F1">
            <w:pPr>
              <w:spacing w:before="120" w:after="120"/>
              <w:jc w:val="both"/>
              <w:rPr>
                <w:rFonts w:ascii="Arial" w:hAnsi="Arial" w:cs="Arial"/>
                <w:noProof/>
                <w:sz w:val="20"/>
                <w:szCs w:val="20"/>
              </w:rPr>
            </w:pPr>
            <w:r>
              <w:rPr>
                <w:rFonts w:ascii="Arial" w:hAnsi="Arial" w:cs="Arial"/>
                <w:noProof/>
                <w:sz w:val="20"/>
                <w:szCs w:val="20"/>
              </w:rPr>
              <w:t>T</w:t>
            </w:r>
            <w:r>
              <w:rPr>
                <w:noProof/>
              </w:rPr>
              <w:t>raining in at least one relevant therapeutic model; e.g. Dyadic Developmental Psychotherapy</w:t>
            </w:r>
          </w:p>
        </w:tc>
        <w:tc>
          <w:tcPr>
            <w:tcW w:w="955" w:type="pct"/>
          </w:tcPr>
          <w:p w14:paraId="3ACF592F" w14:textId="0D963FEC" w:rsidR="00114762" w:rsidRPr="007A55C8" w:rsidRDefault="00D44840"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26CC1E89" w14:textId="77777777" w:rsidTr="00A405EF">
        <w:tc>
          <w:tcPr>
            <w:tcW w:w="4045" w:type="pct"/>
          </w:tcPr>
          <w:p w14:paraId="7537409A" w14:textId="77777777" w:rsidR="00615C28" w:rsidRDefault="00615C28" w:rsidP="00615C28">
            <w:pPr>
              <w:rPr>
                <w:noProof/>
              </w:rPr>
            </w:pPr>
            <w:r>
              <w:rPr>
                <w:noProof/>
              </w:rPr>
              <w:t>Knowledge of child and adolescent mental health - ability to assess mental health and provide appropriate interventions.</w:t>
            </w:r>
          </w:p>
          <w:p w14:paraId="0B2E756E" w14:textId="6F50436B" w:rsidR="00114762" w:rsidRPr="00FC4D27" w:rsidRDefault="00114762" w:rsidP="00C927F1">
            <w:pPr>
              <w:spacing w:before="120" w:after="120"/>
              <w:jc w:val="both"/>
              <w:rPr>
                <w:rFonts w:ascii="Arial" w:hAnsi="Arial" w:cs="Arial"/>
                <w:noProof/>
                <w:sz w:val="20"/>
                <w:szCs w:val="20"/>
              </w:rPr>
            </w:pPr>
          </w:p>
        </w:tc>
        <w:tc>
          <w:tcPr>
            <w:tcW w:w="955" w:type="pct"/>
          </w:tcPr>
          <w:p w14:paraId="105BA4C0" w14:textId="1AF1B650" w:rsidR="00114762" w:rsidRPr="007A55C8" w:rsidRDefault="00D44840" w:rsidP="007A55C8">
            <w:pPr>
              <w:spacing w:before="120" w:after="120"/>
              <w:jc w:val="both"/>
              <w:rPr>
                <w:rFonts w:ascii="Arial" w:hAnsi="Arial" w:cs="Arial"/>
                <w:noProof/>
                <w:sz w:val="20"/>
                <w:szCs w:val="20"/>
              </w:rPr>
            </w:pPr>
            <w:r>
              <w:rPr>
                <w:rFonts w:ascii="Arial" w:hAnsi="Arial" w:cs="Arial"/>
                <w:noProof/>
                <w:sz w:val="20"/>
                <w:szCs w:val="20"/>
              </w:rPr>
              <w:t>A &amp; I</w:t>
            </w:r>
          </w:p>
        </w:tc>
      </w:tr>
      <w:tr w:rsidR="00114762" w:rsidRPr="009F0647" w14:paraId="1B292C93" w14:textId="77777777" w:rsidTr="00A405EF">
        <w:tc>
          <w:tcPr>
            <w:tcW w:w="4045" w:type="pct"/>
          </w:tcPr>
          <w:p w14:paraId="6E3F3D89" w14:textId="57131983" w:rsidR="00615C28" w:rsidRDefault="00615C28" w:rsidP="00615C28">
            <w:pPr>
              <w:rPr>
                <w:noProof/>
              </w:rPr>
            </w:pPr>
            <w:r>
              <w:rPr>
                <w:noProof/>
              </w:rPr>
              <w:t>Understanding of theories of Attachment and developmental trauma and their therapeutic application.</w:t>
            </w:r>
          </w:p>
          <w:p w14:paraId="7FBC3DDD" w14:textId="7FC2C652" w:rsidR="00114762" w:rsidRPr="00FC4D27" w:rsidRDefault="00114762" w:rsidP="00C927F1">
            <w:pPr>
              <w:spacing w:before="120" w:after="120"/>
              <w:jc w:val="both"/>
              <w:rPr>
                <w:rFonts w:ascii="Arial" w:hAnsi="Arial" w:cs="Arial"/>
                <w:noProof/>
                <w:sz w:val="20"/>
                <w:szCs w:val="20"/>
              </w:rPr>
            </w:pPr>
          </w:p>
        </w:tc>
        <w:tc>
          <w:tcPr>
            <w:tcW w:w="955" w:type="pct"/>
          </w:tcPr>
          <w:p w14:paraId="739E4E27" w14:textId="3F5E41A9" w:rsidR="00114762" w:rsidRPr="007A55C8" w:rsidRDefault="00D44840" w:rsidP="007A55C8">
            <w:pPr>
              <w:spacing w:before="120" w:after="120"/>
              <w:jc w:val="both"/>
              <w:rPr>
                <w:rFonts w:ascii="Arial" w:hAnsi="Arial" w:cs="Arial"/>
                <w:noProof/>
                <w:sz w:val="20"/>
                <w:szCs w:val="20"/>
              </w:rPr>
            </w:pPr>
            <w:r>
              <w:rPr>
                <w:rFonts w:ascii="Arial" w:hAnsi="Arial" w:cs="Arial"/>
                <w:noProof/>
                <w:sz w:val="20"/>
                <w:szCs w:val="20"/>
              </w:rPr>
              <w:t>A, I, P</w:t>
            </w:r>
          </w:p>
        </w:tc>
      </w:tr>
      <w:tr w:rsidR="00114762" w:rsidRPr="009F0647" w14:paraId="55A1407B" w14:textId="77777777" w:rsidTr="00A405EF">
        <w:tc>
          <w:tcPr>
            <w:tcW w:w="4045" w:type="pct"/>
          </w:tcPr>
          <w:p w14:paraId="159FC75D" w14:textId="293CD5B2" w:rsidR="00114762" w:rsidRPr="00615C28" w:rsidRDefault="00615C28" w:rsidP="00615C28">
            <w:pPr>
              <w:rPr>
                <w:rFonts w:ascii="Arial" w:hAnsi="Arial" w:cs="Arial"/>
                <w:bCs/>
                <w:iCs/>
                <w:noProof/>
                <w:szCs w:val="22"/>
              </w:rPr>
            </w:pPr>
            <w:r w:rsidRPr="00615C28">
              <w:rPr>
                <w:bCs/>
                <w:iCs/>
                <w:noProof/>
                <w:szCs w:val="22"/>
              </w:rPr>
              <w:t>Post-qualifying experience of therapeutic work with children and families.</w:t>
            </w:r>
          </w:p>
        </w:tc>
        <w:tc>
          <w:tcPr>
            <w:tcW w:w="955" w:type="pct"/>
          </w:tcPr>
          <w:p w14:paraId="2DB00AF6" w14:textId="79EF7536" w:rsidR="00114762" w:rsidRPr="007A55C8" w:rsidRDefault="00D44840" w:rsidP="007A55C8">
            <w:pPr>
              <w:spacing w:before="120" w:after="120"/>
              <w:jc w:val="both"/>
              <w:rPr>
                <w:rFonts w:ascii="Arial" w:hAnsi="Arial" w:cs="Arial"/>
                <w:noProof/>
                <w:sz w:val="20"/>
                <w:szCs w:val="20"/>
              </w:rPr>
            </w:pPr>
            <w:r>
              <w:rPr>
                <w:rFonts w:ascii="Arial" w:hAnsi="Arial" w:cs="Arial"/>
                <w:noProof/>
                <w:sz w:val="20"/>
                <w:szCs w:val="20"/>
              </w:rPr>
              <w:t>A &amp; I</w:t>
            </w:r>
          </w:p>
        </w:tc>
      </w:tr>
      <w:tr w:rsidR="00114762" w:rsidRPr="009F0647" w14:paraId="5254FEB9" w14:textId="77777777" w:rsidTr="00A405EF">
        <w:tc>
          <w:tcPr>
            <w:tcW w:w="4045" w:type="pct"/>
          </w:tcPr>
          <w:p w14:paraId="232FE7D3" w14:textId="67881037" w:rsidR="00615C28" w:rsidRDefault="00615C28" w:rsidP="00615C28">
            <w:pPr>
              <w:rPr>
                <w:noProof/>
              </w:rPr>
            </w:pPr>
            <w:r>
              <w:rPr>
                <w:noProof/>
              </w:rPr>
              <w:t>Knowledge and understanding of children and young people, who we care for, are adopted or live in special guardianship families. Comittment to working in partnership with these families.</w:t>
            </w:r>
          </w:p>
          <w:p w14:paraId="2633829B" w14:textId="21B4766D" w:rsidR="00114762" w:rsidRPr="00FC4D27" w:rsidRDefault="00114762" w:rsidP="00C927F1">
            <w:pPr>
              <w:spacing w:before="120" w:after="120"/>
              <w:jc w:val="both"/>
              <w:rPr>
                <w:rFonts w:ascii="Arial" w:hAnsi="Arial" w:cs="Arial"/>
                <w:noProof/>
                <w:sz w:val="20"/>
                <w:szCs w:val="20"/>
              </w:rPr>
            </w:pPr>
          </w:p>
        </w:tc>
        <w:tc>
          <w:tcPr>
            <w:tcW w:w="955" w:type="pct"/>
          </w:tcPr>
          <w:p w14:paraId="21263892" w14:textId="1DC7BE60" w:rsidR="00114762" w:rsidRPr="007A55C8" w:rsidRDefault="00D44840" w:rsidP="007A55C8">
            <w:pPr>
              <w:spacing w:before="120" w:after="120"/>
              <w:jc w:val="both"/>
              <w:rPr>
                <w:rFonts w:ascii="Arial" w:hAnsi="Arial" w:cs="Arial"/>
                <w:noProof/>
                <w:sz w:val="20"/>
                <w:szCs w:val="20"/>
              </w:rPr>
            </w:pPr>
            <w:r>
              <w:rPr>
                <w:rFonts w:ascii="Arial" w:hAnsi="Arial" w:cs="Arial"/>
                <w:noProof/>
                <w:sz w:val="20"/>
                <w:szCs w:val="20"/>
              </w:rPr>
              <w:t>A, I, P</w:t>
            </w:r>
          </w:p>
        </w:tc>
      </w:tr>
      <w:tr w:rsidR="00114762" w:rsidRPr="009F0647" w14:paraId="0CD91B74" w14:textId="77777777" w:rsidTr="00A405EF">
        <w:trPr>
          <w:trHeight w:val="510"/>
        </w:trPr>
        <w:tc>
          <w:tcPr>
            <w:tcW w:w="4045" w:type="pct"/>
          </w:tcPr>
          <w:p w14:paraId="6AD5E2AA" w14:textId="4AEA4E2D" w:rsidR="00615C28" w:rsidRDefault="00615C28" w:rsidP="00615C28">
            <w:pPr>
              <w:rPr>
                <w:noProof/>
              </w:rPr>
            </w:pPr>
            <w:r>
              <w:rPr>
                <w:noProof/>
              </w:rPr>
              <w:t>Ability to develop and deliver training.</w:t>
            </w:r>
          </w:p>
          <w:p w14:paraId="21BCD633" w14:textId="2A657205" w:rsidR="00114762" w:rsidRPr="00FC4D27" w:rsidRDefault="00114762" w:rsidP="00C927F1">
            <w:pPr>
              <w:spacing w:before="120" w:after="120"/>
              <w:jc w:val="both"/>
              <w:rPr>
                <w:rFonts w:ascii="Arial" w:hAnsi="Arial" w:cs="Arial"/>
                <w:noProof/>
                <w:sz w:val="20"/>
                <w:szCs w:val="20"/>
              </w:rPr>
            </w:pPr>
          </w:p>
        </w:tc>
        <w:tc>
          <w:tcPr>
            <w:tcW w:w="955" w:type="pct"/>
          </w:tcPr>
          <w:p w14:paraId="647237F2" w14:textId="18576BF1" w:rsidR="00114762" w:rsidRPr="007A55C8" w:rsidRDefault="00D44840"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1B8FC6BF" w14:textId="77777777" w:rsidTr="00A405EF">
        <w:trPr>
          <w:trHeight w:val="510"/>
        </w:trPr>
        <w:tc>
          <w:tcPr>
            <w:tcW w:w="4045" w:type="pct"/>
          </w:tcPr>
          <w:p w14:paraId="315D9C9A" w14:textId="62A28ECA" w:rsidR="00615C28" w:rsidRDefault="00615C28" w:rsidP="00615C28">
            <w:pPr>
              <w:rPr>
                <w:noProof/>
              </w:rPr>
            </w:pPr>
          </w:p>
          <w:p w14:paraId="41994CD0" w14:textId="77777777" w:rsidR="00615C28" w:rsidRPr="00615C28" w:rsidRDefault="00615C28" w:rsidP="00615C28">
            <w:pPr>
              <w:pStyle w:val="Heading2"/>
              <w:rPr>
                <w:b w:val="0"/>
                <w:noProof/>
                <w:sz w:val="22"/>
                <w:szCs w:val="22"/>
              </w:rPr>
            </w:pPr>
            <w:r w:rsidRPr="00615C28">
              <w:rPr>
                <w:b w:val="0"/>
                <w:noProof/>
                <w:sz w:val="22"/>
                <w:szCs w:val="22"/>
              </w:rPr>
              <w:t>Commitment to working as part of a specialist team. Ability to represent a social work perspective withiin a multi-disciplinary team.</w:t>
            </w:r>
          </w:p>
          <w:p w14:paraId="7FFEF120" w14:textId="0BB8EC3C" w:rsidR="00114762" w:rsidRPr="009F0647" w:rsidRDefault="00114762" w:rsidP="00615C28">
            <w:pPr>
              <w:rPr>
                <w:rFonts w:ascii="Arial" w:hAnsi="Arial" w:cs="Arial"/>
                <w:noProof/>
                <w:sz w:val="20"/>
                <w:szCs w:val="20"/>
              </w:rPr>
            </w:pPr>
          </w:p>
        </w:tc>
        <w:tc>
          <w:tcPr>
            <w:tcW w:w="955" w:type="pct"/>
          </w:tcPr>
          <w:p w14:paraId="72755D78" w14:textId="38E19227" w:rsidR="00114762" w:rsidRPr="007A55C8" w:rsidRDefault="00D44840"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7B99DD93" w:rsidR="00114762" w:rsidRPr="00B4721B" w:rsidRDefault="00615C28" w:rsidP="00C927F1">
            <w:pPr>
              <w:spacing w:before="120" w:after="120"/>
              <w:jc w:val="both"/>
              <w:rPr>
                <w:rFonts w:ascii="Arial" w:hAnsi="Arial" w:cs="Arial"/>
                <w:noProof/>
                <w:szCs w:val="22"/>
              </w:rPr>
            </w:pPr>
            <w:r w:rsidRPr="00B4721B">
              <w:rPr>
                <w:rFonts w:ascii="Arial" w:hAnsi="Arial" w:cs="Arial"/>
                <w:noProof/>
                <w:szCs w:val="22"/>
              </w:rPr>
              <w:t>Experien</w:t>
            </w:r>
            <w:r w:rsidR="00B4721B" w:rsidRPr="00B4721B">
              <w:rPr>
                <w:rFonts w:ascii="Arial" w:hAnsi="Arial" w:cs="Arial"/>
                <w:noProof/>
                <w:szCs w:val="22"/>
              </w:rPr>
              <w:t>c</w:t>
            </w:r>
            <w:r w:rsidRPr="00B4721B">
              <w:rPr>
                <w:rFonts w:ascii="Arial" w:hAnsi="Arial" w:cs="Arial"/>
                <w:noProof/>
                <w:szCs w:val="22"/>
              </w:rPr>
              <w:t>e of working within mental health settings</w:t>
            </w:r>
          </w:p>
        </w:tc>
        <w:tc>
          <w:tcPr>
            <w:tcW w:w="955" w:type="pct"/>
          </w:tcPr>
          <w:p w14:paraId="65A698CC" w14:textId="0195EB44" w:rsidR="00114762" w:rsidRPr="007A55C8" w:rsidRDefault="00D4484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369E3672" w14:textId="77777777" w:rsidTr="00A405EF">
        <w:tc>
          <w:tcPr>
            <w:tcW w:w="4045" w:type="pct"/>
          </w:tcPr>
          <w:p w14:paraId="1E880164" w14:textId="77777777" w:rsidR="00D44840" w:rsidRDefault="00D44840" w:rsidP="00D44840">
            <w:pPr>
              <w:rPr>
                <w:bCs/>
              </w:rPr>
            </w:pPr>
            <w:r>
              <w:rPr>
                <w:bCs/>
              </w:rPr>
              <w:t>Ability to form positive working relationships with a range of colleagues across agencies.</w:t>
            </w:r>
          </w:p>
          <w:p w14:paraId="31C23309" w14:textId="5880DF1F" w:rsidR="00615C28" w:rsidRDefault="00615C28" w:rsidP="00615C28">
            <w:pPr>
              <w:rPr>
                <w:noProof/>
              </w:rPr>
            </w:pPr>
          </w:p>
          <w:p w14:paraId="2722964C" w14:textId="2C75797B" w:rsidR="00114762" w:rsidRPr="00FC4D27" w:rsidRDefault="00114762" w:rsidP="00C927F1">
            <w:pPr>
              <w:spacing w:before="120" w:after="120"/>
              <w:jc w:val="both"/>
              <w:rPr>
                <w:rFonts w:ascii="Arial" w:hAnsi="Arial" w:cs="Arial"/>
                <w:noProof/>
                <w:sz w:val="20"/>
                <w:szCs w:val="20"/>
              </w:rPr>
            </w:pPr>
          </w:p>
        </w:tc>
        <w:tc>
          <w:tcPr>
            <w:tcW w:w="955" w:type="pct"/>
          </w:tcPr>
          <w:p w14:paraId="74ECAC63" w14:textId="17912E7F" w:rsidR="00114762" w:rsidRPr="007A55C8" w:rsidRDefault="00D44840"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7EE1ED4E" w14:textId="77777777" w:rsidTr="00A405EF">
        <w:tc>
          <w:tcPr>
            <w:tcW w:w="4045" w:type="pct"/>
          </w:tcPr>
          <w:p w14:paraId="6E9B7D37" w14:textId="0DF18CB1" w:rsidR="00114762" w:rsidRPr="00B4721B" w:rsidRDefault="00615C28" w:rsidP="00C927F1">
            <w:pPr>
              <w:spacing w:before="120" w:after="120"/>
              <w:jc w:val="both"/>
              <w:rPr>
                <w:rFonts w:ascii="Arial" w:hAnsi="Arial" w:cs="Arial"/>
                <w:szCs w:val="22"/>
              </w:rPr>
            </w:pPr>
            <w:r w:rsidRPr="00B4721B">
              <w:rPr>
                <w:rFonts w:ascii="Arial" w:hAnsi="Arial" w:cs="Arial"/>
                <w:szCs w:val="22"/>
              </w:rPr>
              <w:t>Ability to effectively use IT systems</w:t>
            </w:r>
          </w:p>
        </w:tc>
        <w:tc>
          <w:tcPr>
            <w:tcW w:w="955" w:type="pct"/>
          </w:tcPr>
          <w:p w14:paraId="5E1FA3F6" w14:textId="299C45C5" w:rsidR="00114762" w:rsidRPr="007A55C8" w:rsidRDefault="00D44840"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7CD147F1" w14:textId="77777777" w:rsidTr="00A405EF">
        <w:tc>
          <w:tcPr>
            <w:tcW w:w="4045" w:type="pct"/>
          </w:tcPr>
          <w:p w14:paraId="3AD4611A" w14:textId="77777777" w:rsidR="00615C28" w:rsidRPr="00615C28" w:rsidRDefault="00615C28" w:rsidP="00615C28">
            <w:pPr>
              <w:pStyle w:val="Heading2"/>
              <w:rPr>
                <w:b w:val="0"/>
                <w:noProof/>
                <w:sz w:val="22"/>
                <w:szCs w:val="22"/>
              </w:rPr>
            </w:pPr>
            <w:r w:rsidRPr="00615C28">
              <w:rPr>
                <w:b w:val="0"/>
                <w:noProof/>
                <w:sz w:val="22"/>
                <w:szCs w:val="22"/>
              </w:rPr>
              <w:t>Flexibility and ability to use personal initiative, whilst accepting the need to work within policies and procedures.</w:t>
            </w:r>
          </w:p>
          <w:p w14:paraId="3C59BA7A" w14:textId="1484844E" w:rsidR="005E7A01" w:rsidRPr="00FC4D27" w:rsidRDefault="005E7A01" w:rsidP="005E0DBE">
            <w:pPr>
              <w:spacing w:before="120" w:after="120"/>
              <w:jc w:val="both"/>
              <w:rPr>
                <w:rFonts w:ascii="Arial" w:hAnsi="Arial" w:cs="Arial"/>
                <w:sz w:val="20"/>
                <w:szCs w:val="20"/>
              </w:rPr>
            </w:pPr>
          </w:p>
        </w:tc>
        <w:tc>
          <w:tcPr>
            <w:tcW w:w="955" w:type="pct"/>
          </w:tcPr>
          <w:p w14:paraId="5953BEF3" w14:textId="46A33575" w:rsidR="00114762" w:rsidRPr="007A55C8" w:rsidRDefault="00D44840" w:rsidP="007A55C8">
            <w:pPr>
              <w:spacing w:before="120" w:after="120"/>
              <w:jc w:val="both"/>
              <w:rPr>
                <w:rFonts w:ascii="Arial" w:hAnsi="Arial" w:cs="Arial"/>
                <w:noProof/>
                <w:sz w:val="20"/>
                <w:szCs w:val="20"/>
              </w:rPr>
            </w:pPr>
            <w:r>
              <w:rPr>
                <w:rFonts w:ascii="Arial" w:hAnsi="Arial" w:cs="Arial"/>
                <w:noProof/>
                <w:sz w:val="20"/>
                <w:szCs w:val="20"/>
              </w:rPr>
              <w:t>I</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19FC356A" w:rsidR="007A55C8" w:rsidRPr="00114762" w:rsidRDefault="00373A9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B4721B">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554CE204" w:rsidR="007A55C8" w:rsidRPr="00114762" w:rsidRDefault="00373A9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AA283A">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373A9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373A9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D59AF82" w:rsidR="007A55C8"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D44840">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373A9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2D9B2337" w:rsidR="007A55C8"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D44840">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373A9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373A90"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373A9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7777777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114762" w:rsidRPr="007A55C8" w14:paraId="10F848AE" w14:textId="77777777" w:rsidTr="00D757B0">
        <w:tc>
          <w:tcPr>
            <w:tcW w:w="288" w:type="pct"/>
          </w:tcPr>
          <w:p w14:paraId="4EE7917F"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05D157E4"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D44840">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6DF6030"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D44840">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4DCD4BE0" w:rsidR="00114762" w:rsidRPr="00114762" w:rsidRDefault="00373A9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D44840">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373A90"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4636" w14:textId="77777777" w:rsidR="00373A9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73A90" w:rsidRDefault="00373A90"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0EAB" w14:textId="50502FB8" w:rsidR="00373A90"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8AB5" w14:textId="77777777" w:rsidR="00373A90"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373A90" w:rsidRDefault="00373A90" w:rsidP="00FC4D27">
    <w:pPr>
      <w:pStyle w:val="Footer"/>
      <w:ind w:firstLine="2880"/>
      <w:jc w:val="right"/>
      <w:rPr>
        <w:rFonts w:ascii="Arial" w:hAnsi="Arial" w:cs="Arial"/>
        <w:noProof/>
      </w:rPr>
    </w:pPr>
  </w:p>
  <w:p w14:paraId="04BBDEFD" w14:textId="77777777" w:rsidR="00373A90" w:rsidRDefault="00373A90" w:rsidP="00FC4D27">
    <w:pPr>
      <w:pStyle w:val="Footer"/>
      <w:ind w:firstLine="2880"/>
      <w:jc w:val="right"/>
      <w:rPr>
        <w:rFonts w:ascii="Arial" w:hAnsi="Arial" w:cs="Arial"/>
        <w:noProof/>
      </w:rPr>
    </w:pPr>
  </w:p>
  <w:p w14:paraId="366639CC" w14:textId="77777777" w:rsidR="00373A90"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373A9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9583" w14:textId="77777777" w:rsidR="00373A9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286428176">
    <w:abstractNumId w:val="1"/>
  </w:num>
  <w:num w:numId="2" w16cid:durableId="660233924">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E4052"/>
    <w:rsid w:val="00114762"/>
    <w:rsid w:val="00125ADA"/>
    <w:rsid w:val="00172A40"/>
    <w:rsid w:val="0019309F"/>
    <w:rsid w:val="001B7B19"/>
    <w:rsid w:val="00361C14"/>
    <w:rsid w:val="003930B2"/>
    <w:rsid w:val="003E7E21"/>
    <w:rsid w:val="004000D7"/>
    <w:rsid w:val="0046450A"/>
    <w:rsid w:val="004E77EF"/>
    <w:rsid w:val="00504E43"/>
    <w:rsid w:val="005538F8"/>
    <w:rsid w:val="005E0DBE"/>
    <w:rsid w:val="005E7A01"/>
    <w:rsid w:val="00613973"/>
    <w:rsid w:val="00615C28"/>
    <w:rsid w:val="00640E89"/>
    <w:rsid w:val="006B51E3"/>
    <w:rsid w:val="006C11BB"/>
    <w:rsid w:val="006C3EC9"/>
    <w:rsid w:val="007004F3"/>
    <w:rsid w:val="007573B9"/>
    <w:rsid w:val="00760609"/>
    <w:rsid w:val="007908F4"/>
    <w:rsid w:val="007A55C8"/>
    <w:rsid w:val="008361E2"/>
    <w:rsid w:val="00863690"/>
    <w:rsid w:val="008C0294"/>
    <w:rsid w:val="00980C0A"/>
    <w:rsid w:val="00A405EF"/>
    <w:rsid w:val="00A50C5D"/>
    <w:rsid w:val="00AA283A"/>
    <w:rsid w:val="00B0457A"/>
    <w:rsid w:val="00B4721B"/>
    <w:rsid w:val="00CB40BC"/>
    <w:rsid w:val="00D20953"/>
    <w:rsid w:val="00D44840"/>
    <w:rsid w:val="00D757B0"/>
    <w:rsid w:val="00DA7303"/>
    <w:rsid w:val="00E34F5F"/>
    <w:rsid w:val="00E76BC6"/>
    <w:rsid w:val="00EB6F28"/>
    <w:rsid w:val="00F22BA3"/>
    <w:rsid w:val="00F96573"/>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40E89"/>
    <w:pPr>
      <w:spacing w:after="120"/>
    </w:pPr>
    <w:rPr>
      <w:rFonts w:ascii="Arial" w:hAnsi="Arial" w:cs="Arial"/>
      <w:sz w:val="24"/>
    </w:rPr>
  </w:style>
  <w:style w:type="character" w:customStyle="1" w:styleId="BodyTextChar">
    <w:name w:val="Body Text Char"/>
    <w:basedOn w:val="DefaultParagraphFont"/>
    <w:link w:val="BodyText"/>
    <w:rsid w:val="00640E8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ECF5B0-D881-4F90-BB52-D7C163153A66}">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Holdaway, Claire - Oxfordshire County Council</cp:lastModifiedBy>
  <cp:revision>2</cp:revision>
  <dcterms:created xsi:type="dcterms:W3CDTF">2024-05-29T16:31:00Z</dcterms:created>
  <dcterms:modified xsi:type="dcterms:W3CDTF">2024-05-29T16:31:00Z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