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278"/>
        <w:gridCol w:w="2403"/>
        <w:gridCol w:w="5518"/>
      </w:tblGrid>
      <w:tr w:rsidR="00114762" w:rsidRPr="009F0647" w14:paraId="647DE46C" w14:textId="77777777" w:rsidTr="00351D68">
        <w:tc>
          <w:tcPr>
            <w:tcW w:w="5000" w:type="pct"/>
            <w:gridSpan w:val="3"/>
            <w:tcBorders>
              <w:top w:val="single" w:sz="4" w:space="0" w:color="FFFFFF"/>
              <w:left w:val="single" w:sz="4" w:space="0" w:color="FFFFFF"/>
              <w:bottom w:val="single" w:sz="4" w:space="0" w:color="auto"/>
              <w:right w:val="single" w:sz="4" w:space="0" w:color="FFFFFF"/>
            </w:tcBorders>
            <w:shd w:val="clear" w:color="auto" w:fill="auto"/>
          </w:tcPr>
          <w:p w14:paraId="6BA2ED7E" w14:textId="77777777" w:rsidR="00114762" w:rsidRPr="009F0647" w:rsidRDefault="00114762" w:rsidP="00351D68">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351D68">
            <w:pPr>
              <w:pStyle w:val="Normaltable"/>
              <w:rPr>
                <w:rFonts w:ascii="Arial" w:hAnsi="Arial" w:cs="Arial"/>
              </w:rPr>
            </w:pPr>
            <w:r w:rsidRPr="009F0647">
              <w:rPr>
                <w:rFonts w:ascii="Arial" w:hAnsi="Arial" w:cs="Arial"/>
              </w:rPr>
              <w:t>Job Title:</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A6BD1" w14:textId="0DD2170C" w:rsidR="00114762" w:rsidRPr="009F0647" w:rsidRDefault="00D96B77" w:rsidP="00351D68">
            <w:pPr>
              <w:rPr>
                <w:rFonts w:ascii="Arial" w:hAnsi="Arial" w:cs="Arial"/>
              </w:rPr>
            </w:pPr>
            <w:r>
              <w:rPr>
                <w:b/>
                <w:lang w:val="en-US"/>
              </w:rPr>
              <w:t xml:space="preserve">Associate </w:t>
            </w:r>
            <w:r w:rsidR="00351D68" w:rsidRPr="00672CD4">
              <w:rPr>
                <w:b/>
                <w:lang w:val="en-US"/>
              </w:rPr>
              <w:t>Educational Psychologist</w:t>
            </w:r>
            <w:r w:rsidR="00351D68" w:rsidRPr="00784F72">
              <w:rPr>
                <w:bCs/>
              </w:rPr>
              <w:t xml:space="preserve"> </w:t>
            </w:r>
            <w:r w:rsidR="00351D68">
              <w:rPr>
                <w:b/>
                <w:iCs/>
              </w:rPr>
              <w:t xml:space="preserve"> </w:t>
            </w:r>
          </w:p>
        </w:tc>
      </w:tr>
      <w:tr w:rsidR="00114762" w:rsidRPr="009F0647" w14:paraId="3474185F"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351D68">
            <w:pPr>
              <w:pStyle w:val="Normaltable"/>
              <w:rPr>
                <w:rFonts w:ascii="Arial" w:hAnsi="Arial" w:cs="Arial"/>
              </w:rPr>
            </w:pPr>
            <w:r w:rsidRPr="009F0647">
              <w:rPr>
                <w:rFonts w:ascii="Arial" w:hAnsi="Arial" w:cs="Arial"/>
              </w:rPr>
              <w:t>Salary Grade:</w:t>
            </w: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673DEA59" w14:textId="075FB2FE" w:rsidR="00114762" w:rsidRPr="009F0647" w:rsidRDefault="00114762" w:rsidP="00351D68">
            <w:pPr>
              <w:pStyle w:val="Normaltable"/>
              <w:rPr>
                <w:rFonts w:ascii="Arial" w:hAnsi="Arial" w:cs="Arial"/>
              </w:rPr>
            </w:pPr>
            <w:r>
              <w:rPr>
                <w:rFonts w:ascii="Arial" w:hAnsi="Arial" w:cs="Arial"/>
                <w:szCs w:val="22"/>
              </w:rPr>
              <w:t xml:space="preserve">Salary: </w:t>
            </w:r>
            <w:r w:rsidRPr="009F0647">
              <w:rPr>
                <w:rFonts w:ascii="Arial" w:hAnsi="Arial" w:cs="Arial"/>
                <w:szCs w:val="22"/>
              </w:rPr>
              <w:t>£</w:t>
            </w:r>
            <w:r w:rsidR="007D64EC" w:rsidRPr="00E72057">
              <w:rPr>
                <w:rFonts w:ascii="Arial" w:hAnsi="Arial" w:cs="Arial"/>
                <w:color w:val="000000"/>
                <w:szCs w:val="22"/>
              </w:rPr>
              <w:t xml:space="preserve"> This post is paid at a rate of £410</w:t>
            </w:r>
            <w:r w:rsidR="007D64EC">
              <w:rPr>
                <w:rFonts w:ascii="Arial" w:hAnsi="Arial" w:cs="Arial"/>
                <w:color w:val="000000"/>
                <w:szCs w:val="22"/>
              </w:rPr>
              <w:t xml:space="preserve"> per day (7.4 hours)</w:t>
            </w:r>
            <w:r w:rsidR="007D64EC" w:rsidRPr="00E72057">
              <w:rPr>
                <w:rFonts w:ascii="Arial" w:hAnsi="Arial" w:cs="Arial"/>
                <w:color w:val="000000"/>
                <w:szCs w:val="22"/>
              </w:rPr>
              <w:t xml:space="preserve"> (which is £365 day rate plus holiday pay including bank holidays). In addition</w:t>
            </w:r>
            <w:r w:rsidR="007D64EC">
              <w:rPr>
                <w:rFonts w:ascii="Arial" w:hAnsi="Arial" w:cs="Arial"/>
                <w:color w:val="000000"/>
                <w:szCs w:val="22"/>
              </w:rPr>
              <w:t>,</w:t>
            </w:r>
            <w:r w:rsidR="007D64EC" w:rsidRPr="00E72057">
              <w:rPr>
                <w:rFonts w:ascii="Arial" w:hAnsi="Arial" w:cs="Arial"/>
                <w:color w:val="000000"/>
                <w:szCs w:val="22"/>
              </w:rPr>
              <w:t xml:space="preserve"> employers pension contribution of 19% will be made.</w:t>
            </w:r>
            <w:r w:rsidR="00BC0D8C" w:rsidRPr="009F0647">
              <w:rPr>
                <w:rFonts w:ascii="Arial" w:hAnsi="Arial" w:cs="Arial"/>
              </w:rPr>
              <w:t xml:space="preserve"> </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14:paraId="4D5441FB" w14:textId="6B83442C" w:rsidR="00114762" w:rsidRPr="009F0647" w:rsidRDefault="00114762" w:rsidP="00351D68">
            <w:pPr>
              <w:pStyle w:val="Normaltable"/>
              <w:rPr>
                <w:rFonts w:ascii="Arial" w:hAnsi="Arial" w:cs="Arial"/>
              </w:rPr>
            </w:pPr>
            <w:r w:rsidRPr="009F0647">
              <w:rPr>
                <w:rFonts w:ascii="Arial" w:hAnsi="Arial" w:cs="Arial"/>
                <w:szCs w:val="22"/>
              </w:rPr>
              <w:t>Grade</w:t>
            </w:r>
            <w:r>
              <w:rPr>
                <w:rFonts w:ascii="Arial" w:hAnsi="Arial" w:cs="Arial"/>
                <w:szCs w:val="22"/>
              </w:rPr>
              <w:t>:</w:t>
            </w:r>
            <w:r w:rsidR="00351D68">
              <w:rPr>
                <w:lang w:val="en-US"/>
              </w:rPr>
              <w:t xml:space="preserve"> </w:t>
            </w:r>
          </w:p>
        </w:tc>
      </w:tr>
      <w:tr w:rsidR="00114762" w:rsidRPr="009F0647" w14:paraId="14527B7B"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351D68">
            <w:pPr>
              <w:pStyle w:val="Normaltable"/>
              <w:rPr>
                <w:rFonts w:ascii="Arial" w:hAnsi="Arial" w:cs="Arial"/>
              </w:rPr>
            </w:pPr>
            <w:r w:rsidRPr="009F0647">
              <w:rPr>
                <w:rFonts w:ascii="Arial" w:hAnsi="Arial" w:cs="Arial"/>
              </w:rPr>
              <w:t>Hours:</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EB13E" w14:textId="55104065" w:rsidR="00114762" w:rsidRDefault="00D96B77" w:rsidP="00351D68">
            <w:r>
              <w:t xml:space="preserve">Not exceeding 48 </w:t>
            </w:r>
            <w:r w:rsidR="008D6E9B">
              <w:t xml:space="preserve">days </w:t>
            </w:r>
            <w:r>
              <w:t>per annum</w:t>
            </w:r>
          </w:p>
        </w:tc>
      </w:tr>
      <w:tr w:rsidR="00114762" w:rsidRPr="009F0647" w14:paraId="2D3F65CB"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351D68">
            <w:pPr>
              <w:pStyle w:val="Normaltable"/>
              <w:rPr>
                <w:rFonts w:ascii="Arial" w:hAnsi="Arial" w:cs="Arial"/>
              </w:rPr>
            </w:pPr>
            <w:r w:rsidRPr="009F0647">
              <w:rPr>
                <w:rFonts w:ascii="Arial" w:hAnsi="Arial" w:cs="Arial"/>
              </w:rPr>
              <w:t>Team:</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60F22" w14:textId="3EC30685" w:rsidR="00114762" w:rsidRDefault="00351D68" w:rsidP="00351D68">
            <w:r>
              <w:rPr>
                <w:rFonts w:ascii="Arial" w:hAnsi="Arial" w:cs="Arial"/>
              </w:rPr>
              <w:t>Educational Psychology</w:t>
            </w:r>
            <w:r w:rsidR="00114762" w:rsidRPr="00471DAB">
              <w:rPr>
                <w:rFonts w:ascii="Arial" w:hAnsi="Arial" w:cs="Arial"/>
              </w:rPr>
              <w:t xml:space="preserve">  </w:t>
            </w:r>
          </w:p>
        </w:tc>
      </w:tr>
      <w:tr w:rsidR="00114762" w:rsidRPr="009F0647" w14:paraId="0D3DFF42"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351D68">
            <w:pPr>
              <w:pStyle w:val="Normaltable"/>
              <w:rPr>
                <w:rFonts w:ascii="Arial" w:hAnsi="Arial" w:cs="Arial"/>
              </w:rPr>
            </w:pPr>
            <w:r w:rsidRPr="009F0647">
              <w:rPr>
                <w:rFonts w:ascii="Arial" w:hAnsi="Arial" w:cs="Arial"/>
              </w:rPr>
              <w:t>Service Area:</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7C7A" w14:textId="55D36921" w:rsidR="00114762" w:rsidRDefault="00D96B77" w:rsidP="00351D68">
            <w:r>
              <w:t>CEF</w:t>
            </w:r>
          </w:p>
        </w:tc>
      </w:tr>
      <w:tr w:rsidR="00114762" w:rsidRPr="009F0647" w14:paraId="13A30B79"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351D68">
            <w:pPr>
              <w:pStyle w:val="Normaltable"/>
              <w:rPr>
                <w:rFonts w:ascii="Arial" w:hAnsi="Arial" w:cs="Arial"/>
              </w:rPr>
            </w:pPr>
            <w:r w:rsidRPr="009F0647">
              <w:rPr>
                <w:rFonts w:ascii="Arial" w:hAnsi="Arial" w:cs="Arial"/>
              </w:rPr>
              <w:t>Primary Location:</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32083" w14:textId="5CD31E9F" w:rsidR="00114762" w:rsidRDefault="00351D68" w:rsidP="00351D68">
            <w:r>
              <w:rPr>
                <w:lang w:val="en-US"/>
              </w:rPr>
              <w:t>North, Central or South</w:t>
            </w:r>
            <w:r w:rsidRPr="00471DAB">
              <w:rPr>
                <w:rFonts w:ascii="Arial" w:hAnsi="Arial" w:cs="Arial"/>
              </w:rPr>
              <w:t xml:space="preserve">  </w:t>
            </w:r>
          </w:p>
        </w:tc>
      </w:tr>
      <w:tr w:rsidR="00114762" w:rsidRPr="009F0647" w14:paraId="2AF5F990"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351D68">
            <w:pPr>
              <w:pStyle w:val="Normaltable"/>
              <w:rPr>
                <w:rFonts w:ascii="Arial" w:hAnsi="Arial" w:cs="Arial"/>
              </w:rPr>
            </w:pPr>
            <w:r>
              <w:rPr>
                <w:rFonts w:ascii="Arial" w:hAnsi="Arial" w:cs="Arial"/>
              </w:rPr>
              <w:t>Budget responsibility:</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3189" w14:textId="1E07C283" w:rsidR="00114762" w:rsidRPr="009F0647" w:rsidRDefault="00351D68" w:rsidP="00351D68">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351D68">
            <w:pPr>
              <w:pStyle w:val="Normaltable"/>
              <w:rPr>
                <w:rFonts w:ascii="Arial" w:hAnsi="Arial" w:cs="Arial"/>
              </w:rPr>
            </w:pPr>
            <w:r w:rsidRPr="009F0647">
              <w:rPr>
                <w:rFonts w:ascii="Arial" w:hAnsi="Arial" w:cs="Arial"/>
              </w:rPr>
              <w:t>Responsible to:</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F76C5" w14:textId="4F9F2894" w:rsidR="00114762" w:rsidRPr="009F0647" w:rsidRDefault="00D96B77" w:rsidP="00351D68">
            <w:pPr>
              <w:pStyle w:val="Normaltable"/>
              <w:rPr>
                <w:rFonts w:ascii="Arial" w:hAnsi="Arial" w:cs="Arial"/>
              </w:rPr>
            </w:pPr>
            <w:r>
              <w:rPr>
                <w:rFonts w:ascii="Arial" w:hAnsi="Arial" w:cs="Arial"/>
              </w:rPr>
              <w:t xml:space="preserve">Senior </w:t>
            </w:r>
            <w:r w:rsidR="00351D68">
              <w:rPr>
                <w:rFonts w:ascii="Arial" w:hAnsi="Arial" w:cs="Arial"/>
              </w:rPr>
              <w:t>Educational Psychologist</w:t>
            </w:r>
          </w:p>
        </w:tc>
      </w:tr>
      <w:tr w:rsidR="00114762" w:rsidRPr="009F0647" w14:paraId="0564E821"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351D68">
            <w:pPr>
              <w:pStyle w:val="Normaltable"/>
              <w:rPr>
                <w:rFonts w:ascii="Arial" w:hAnsi="Arial" w:cs="Arial"/>
              </w:rPr>
            </w:pPr>
            <w:r w:rsidRPr="009F0647">
              <w:rPr>
                <w:rFonts w:ascii="Arial" w:hAnsi="Arial" w:cs="Arial"/>
              </w:rPr>
              <w:t>Responsible for:</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A1AA" w14:textId="34A1C838" w:rsidR="00114762" w:rsidRPr="009F0647" w:rsidRDefault="007D64EC" w:rsidP="00351D68">
            <w:pPr>
              <w:rPr>
                <w:rFonts w:ascii="Arial" w:hAnsi="Arial" w:cs="Arial"/>
              </w:rPr>
            </w:pPr>
            <w:r>
              <w:rPr>
                <w:rFonts w:ascii="Arial" w:hAnsi="Arial" w:cs="Arial"/>
              </w:rPr>
              <w:t>To be discussed and planned with managing Senior Educational Psychologist</w:t>
            </w:r>
          </w:p>
        </w:tc>
      </w:tr>
      <w:tr w:rsidR="00114762" w:rsidRPr="009F0647" w14:paraId="73C4A4AC" w14:textId="77777777" w:rsidTr="00351D68">
        <w:tc>
          <w:tcPr>
            <w:tcW w:w="5000" w:type="pct"/>
            <w:gridSpan w:val="3"/>
            <w:tcBorders>
              <w:top w:val="single" w:sz="4" w:space="0" w:color="FFFFFF"/>
              <w:left w:val="single" w:sz="4" w:space="0" w:color="FFFFFF"/>
              <w:bottom w:val="single" w:sz="4" w:space="0" w:color="auto"/>
              <w:right w:val="single" w:sz="4" w:space="0" w:color="FFFFFF"/>
            </w:tcBorders>
            <w:vAlign w:val="center"/>
          </w:tcPr>
          <w:p w14:paraId="0B29E6B9" w14:textId="77777777" w:rsidR="00114762" w:rsidRPr="009F0647" w:rsidRDefault="00114762" w:rsidP="00351D68">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351D68">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351D68">
            <w:pPr>
              <w:jc w:val="both"/>
              <w:rPr>
                <w:rFonts w:ascii="Arial" w:hAnsi="Arial" w:cs="Arial"/>
                <w:sz w:val="8"/>
                <w:szCs w:val="8"/>
              </w:rPr>
            </w:pPr>
          </w:p>
        </w:tc>
      </w:tr>
      <w:tr w:rsidR="00114762" w:rsidRPr="009F0647" w14:paraId="277EAAAB" w14:textId="77777777" w:rsidTr="00351D68">
        <w:trPr>
          <w:trHeight w:val="476"/>
        </w:trPr>
        <w:tc>
          <w:tcPr>
            <w:tcW w:w="5000" w:type="pct"/>
            <w:gridSpan w:val="3"/>
            <w:tcBorders>
              <w:top w:val="single" w:sz="4" w:space="0" w:color="auto"/>
              <w:left w:val="single" w:sz="4" w:space="0" w:color="auto"/>
              <w:bottom w:val="single" w:sz="4" w:space="0" w:color="auto"/>
              <w:right w:val="single" w:sz="4" w:space="0" w:color="auto"/>
            </w:tcBorders>
          </w:tcPr>
          <w:p w14:paraId="625FB186" w14:textId="5F198ED9" w:rsidR="00351D68" w:rsidRDefault="00351D68" w:rsidP="00351D68">
            <w:pPr>
              <w:autoSpaceDE w:val="0"/>
              <w:autoSpaceDN w:val="0"/>
              <w:adjustRightInd w:val="0"/>
              <w:rPr>
                <w:lang w:val="en-US"/>
              </w:rPr>
            </w:pPr>
            <w:r>
              <w:rPr>
                <w:lang w:val="en-US"/>
              </w:rPr>
              <w:t>1. Applying psychology to improve outcomes for children and young people with SEN</w:t>
            </w:r>
            <w:r w:rsidR="001B7572">
              <w:rPr>
                <w:lang w:val="en-US"/>
              </w:rPr>
              <w:t>D</w:t>
            </w:r>
            <w:r>
              <w:rPr>
                <w:lang w:val="en-US"/>
              </w:rPr>
              <w:t xml:space="preserve"> and additional educational needs.</w:t>
            </w:r>
          </w:p>
          <w:p w14:paraId="0C2A4D35" w14:textId="77777777" w:rsidR="00351D68" w:rsidRDefault="00351D68" w:rsidP="00351D68">
            <w:pPr>
              <w:autoSpaceDE w:val="0"/>
              <w:autoSpaceDN w:val="0"/>
              <w:adjustRightInd w:val="0"/>
              <w:rPr>
                <w:lang w:val="en-US"/>
              </w:rPr>
            </w:pPr>
          </w:p>
          <w:p w14:paraId="4DE09078" w14:textId="77777777" w:rsidR="00351D68" w:rsidRDefault="00351D68" w:rsidP="00351D68">
            <w:pPr>
              <w:autoSpaceDE w:val="0"/>
              <w:autoSpaceDN w:val="0"/>
              <w:adjustRightInd w:val="0"/>
              <w:rPr>
                <w:lang w:val="en-US"/>
              </w:rPr>
            </w:pPr>
            <w:r>
              <w:rPr>
                <w:lang w:val="en-US"/>
              </w:rPr>
              <w:t xml:space="preserve">2. Using family and child </w:t>
            </w:r>
            <w:proofErr w:type="spellStart"/>
            <w:r>
              <w:rPr>
                <w:lang w:val="en-US"/>
              </w:rPr>
              <w:t>centred</w:t>
            </w:r>
            <w:proofErr w:type="spellEnd"/>
            <w:r>
              <w:rPr>
                <w:lang w:val="en-US"/>
              </w:rPr>
              <w:t xml:space="preserve"> approaches to working in partnership with parents and children with SEN/AEN, embracing the principles of Early Support and person </w:t>
            </w:r>
            <w:proofErr w:type="spellStart"/>
            <w:r>
              <w:rPr>
                <w:lang w:val="en-US"/>
              </w:rPr>
              <w:t>centred</w:t>
            </w:r>
            <w:proofErr w:type="spellEnd"/>
            <w:r>
              <w:rPr>
                <w:lang w:val="en-US"/>
              </w:rPr>
              <w:t xml:space="preserve"> planning. </w:t>
            </w:r>
          </w:p>
          <w:p w14:paraId="3B13177F" w14:textId="77777777" w:rsidR="00351D68" w:rsidRDefault="00351D68" w:rsidP="00351D68">
            <w:pPr>
              <w:autoSpaceDE w:val="0"/>
              <w:autoSpaceDN w:val="0"/>
              <w:adjustRightInd w:val="0"/>
              <w:rPr>
                <w:lang w:val="en-US"/>
              </w:rPr>
            </w:pPr>
          </w:p>
          <w:p w14:paraId="66793D0C" w14:textId="77777777" w:rsidR="00351D68" w:rsidRDefault="00351D68" w:rsidP="00351D68">
            <w:pPr>
              <w:autoSpaceDE w:val="0"/>
              <w:autoSpaceDN w:val="0"/>
              <w:adjustRightInd w:val="0"/>
              <w:rPr>
                <w:lang w:val="en-US"/>
              </w:rPr>
            </w:pPr>
            <w:r>
              <w:rPr>
                <w:lang w:val="en-US"/>
              </w:rPr>
              <w:t>3. Working collaboratively with schools, settings, other agencies and services, promoting and facilitating partnership working, early intervention and integrated local solutions.</w:t>
            </w:r>
          </w:p>
          <w:p w14:paraId="5427F45D" w14:textId="77777777" w:rsidR="00351D68" w:rsidRDefault="00351D68" w:rsidP="00351D68">
            <w:pPr>
              <w:autoSpaceDE w:val="0"/>
              <w:autoSpaceDN w:val="0"/>
              <w:adjustRightInd w:val="0"/>
              <w:rPr>
                <w:lang w:val="en-US"/>
              </w:rPr>
            </w:pPr>
          </w:p>
          <w:p w14:paraId="1BD6690E" w14:textId="77777777" w:rsidR="00351D68" w:rsidRDefault="00351D68" w:rsidP="00351D68">
            <w:pPr>
              <w:autoSpaceDE w:val="0"/>
              <w:autoSpaceDN w:val="0"/>
              <w:adjustRightInd w:val="0"/>
              <w:rPr>
                <w:lang w:val="en-US"/>
              </w:rPr>
            </w:pPr>
            <w:r>
              <w:rPr>
                <w:lang w:val="en-US"/>
              </w:rPr>
              <w:t>4. This post holder is responsible for ensuring that Safeguarding policies and</w:t>
            </w:r>
          </w:p>
          <w:p w14:paraId="59EE56A4" w14:textId="0B890CB0" w:rsidR="00114762" w:rsidRPr="00FC4D27" w:rsidRDefault="00351D68" w:rsidP="00351D68">
            <w:pPr>
              <w:spacing w:before="120" w:after="120"/>
              <w:jc w:val="both"/>
              <w:rPr>
                <w:rFonts w:ascii="Arial" w:hAnsi="Arial" w:cs="Arial"/>
                <w:noProof/>
                <w:sz w:val="20"/>
                <w:szCs w:val="20"/>
              </w:rPr>
            </w:pPr>
            <w:r>
              <w:rPr>
                <w:lang w:val="en-US"/>
              </w:rPr>
              <w:t xml:space="preserve">procedures are adhered </w:t>
            </w:r>
            <w:proofErr w:type="gramStart"/>
            <w:r>
              <w:rPr>
                <w:lang w:val="en-US"/>
              </w:rPr>
              <w:t>to</w:t>
            </w:r>
            <w:proofErr w:type="gramEnd"/>
            <w:r>
              <w:rPr>
                <w:lang w:val="en-US"/>
              </w:rPr>
              <w:t xml:space="preserve"> and concerns are raised in accordance with these policies</w:t>
            </w:r>
          </w:p>
        </w:tc>
      </w:tr>
      <w:tr w:rsidR="00114762" w:rsidRPr="009F0647" w14:paraId="3DC80AAA" w14:textId="77777777" w:rsidTr="00351D68">
        <w:tc>
          <w:tcPr>
            <w:tcW w:w="5000" w:type="pct"/>
            <w:gridSpan w:val="3"/>
            <w:tcBorders>
              <w:left w:val="single" w:sz="4" w:space="0" w:color="FFFFFF"/>
              <w:bottom w:val="single" w:sz="4" w:space="0" w:color="auto"/>
              <w:right w:val="single" w:sz="4" w:space="0" w:color="FFFFFF"/>
            </w:tcBorders>
          </w:tcPr>
          <w:p w14:paraId="41663AD6" w14:textId="77777777" w:rsidR="00114762" w:rsidRDefault="00114762" w:rsidP="00351D68">
            <w:pPr>
              <w:pStyle w:val="Heading3"/>
              <w:spacing w:after="0"/>
              <w:jc w:val="left"/>
              <w:rPr>
                <w:rFonts w:ascii="Arial" w:hAnsi="Arial" w:cs="Arial"/>
                <w:b w:val="0"/>
                <w:sz w:val="22"/>
                <w:szCs w:val="22"/>
              </w:rPr>
            </w:pPr>
            <w:r>
              <w:rPr>
                <w:rFonts w:ascii="Arial" w:hAnsi="Arial" w:cs="Arial"/>
              </w:rPr>
              <w:lastRenderedPageBreak/>
              <w:t>Job</w:t>
            </w:r>
            <w:r w:rsidRPr="009F0647">
              <w:rPr>
                <w:rFonts w:ascii="Arial" w:hAnsi="Arial" w:cs="Arial"/>
              </w:rPr>
              <w:t xml:space="preserve"> Responsibilities</w:t>
            </w:r>
            <w:r>
              <w:rPr>
                <w:rFonts w:ascii="Arial" w:hAnsi="Arial" w:cs="Arial"/>
                <w:b w:val="0"/>
                <w:sz w:val="22"/>
                <w:szCs w:val="22"/>
              </w:rPr>
              <w:t xml:space="preserve"> </w:t>
            </w:r>
          </w:p>
          <w:p w14:paraId="09EBFFFC" w14:textId="77777777" w:rsidR="00114762" w:rsidRPr="00911D65" w:rsidRDefault="00114762" w:rsidP="00351D68">
            <w:pPr>
              <w:pStyle w:val="Heading3"/>
              <w:spacing w:before="80"/>
              <w:jc w:val="left"/>
              <w:rPr>
                <w:rFonts w:ascii="Arial" w:hAnsi="Arial" w:cs="Arial"/>
                <w:b w:val="0"/>
                <w:sz w:val="22"/>
                <w:szCs w:val="22"/>
              </w:rPr>
            </w:pPr>
            <w:r>
              <w:rPr>
                <w:rFonts w:ascii="Arial" w:hAnsi="Arial" w:cs="Arial"/>
                <w:b w:val="0"/>
                <w:sz w:val="22"/>
                <w:szCs w:val="22"/>
              </w:rPr>
              <w:t>This is a list of the main duties</w:t>
            </w:r>
            <w:r w:rsidRPr="00911D65">
              <w:rPr>
                <w:rFonts w:ascii="Arial" w:hAnsi="Arial" w:cs="Arial"/>
                <w:b w:val="0"/>
                <w:sz w:val="22"/>
                <w:szCs w:val="22"/>
              </w:rPr>
              <w:t xml:space="preserve"> or </w:t>
            </w:r>
            <w:r>
              <w:rPr>
                <w:rFonts w:ascii="Arial" w:hAnsi="Arial" w:cs="Arial"/>
                <w:b w:val="0"/>
                <w:sz w:val="22"/>
                <w:szCs w:val="22"/>
              </w:rPr>
              <w:t>tasks</w:t>
            </w:r>
            <w:r w:rsidRPr="00911D65">
              <w:rPr>
                <w:rFonts w:ascii="Arial" w:hAnsi="Arial" w:cs="Arial"/>
                <w:b w:val="0"/>
                <w:sz w:val="22"/>
                <w:szCs w:val="22"/>
              </w:rPr>
              <w:t xml:space="preserve"> that </w:t>
            </w:r>
            <w:r>
              <w:rPr>
                <w:rFonts w:ascii="Arial" w:hAnsi="Arial" w:cs="Arial"/>
                <w:b w:val="0"/>
                <w:sz w:val="22"/>
                <w:szCs w:val="22"/>
              </w:rPr>
              <w:t xml:space="preserve">the post holder will be expected to undertake. </w:t>
            </w:r>
          </w:p>
        </w:tc>
      </w:tr>
      <w:tr w:rsidR="00114762" w:rsidRPr="009F0647" w14:paraId="4D3E9E00" w14:textId="77777777" w:rsidTr="00351D68">
        <w:trPr>
          <w:trHeight w:val="399"/>
        </w:trPr>
        <w:tc>
          <w:tcPr>
            <w:tcW w:w="5000" w:type="pct"/>
            <w:gridSpan w:val="3"/>
            <w:tcBorders>
              <w:top w:val="single" w:sz="4" w:space="0" w:color="auto"/>
              <w:left w:val="single" w:sz="4" w:space="0" w:color="auto"/>
              <w:bottom w:val="single" w:sz="4" w:space="0" w:color="auto"/>
              <w:right w:val="single" w:sz="4" w:space="0" w:color="auto"/>
            </w:tcBorders>
          </w:tcPr>
          <w:p w14:paraId="60562CFC" w14:textId="15708FE4" w:rsidR="00351D68" w:rsidRDefault="00351D68" w:rsidP="00351D68">
            <w:pPr>
              <w:autoSpaceDE w:val="0"/>
              <w:autoSpaceDN w:val="0"/>
              <w:adjustRightInd w:val="0"/>
              <w:rPr>
                <w:lang w:val="en-US"/>
              </w:rPr>
            </w:pPr>
            <w:r>
              <w:rPr>
                <w:lang w:val="en-US"/>
              </w:rPr>
              <w:t>1. Provide statutory and</w:t>
            </w:r>
            <w:r w:rsidR="007552DA">
              <w:rPr>
                <w:lang w:val="en-US"/>
              </w:rPr>
              <w:t>/or</w:t>
            </w:r>
            <w:r>
              <w:rPr>
                <w:lang w:val="en-US"/>
              </w:rPr>
              <w:t xml:space="preserve"> traded educational psychology services to a local area (north, central or south).</w:t>
            </w:r>
          </w:p>
          <w:p w14:paraId="6508A8E5" w14:textId="77777777" w:rsidR="00351D68" w:rsidRDefault="00351D68" w:rsidP="00351D68">
            <w:pPr>
              <w:autoSpaceDE w:val="0"/>
              <w:autoSpaceDN w:val="0"/>
              <w:adjustRightInd w:val="0"/>
              <w:rPr>
                <w:lang w:val="en-US"/>
              </w:rPr>
            </w:pPr>
          </w:p>
          <w:p w14:paraId="184441DE" w14:textId="22019161" w:rsidR="00351D68" w:rsidRDefault="00351D68" w:rsidP="00351D68">
            <w:pPr>
              <w:autoSpaceDE w:val="0"/>
              <w:autoSpaceDN w:val="0"/>
              <w:adjustRightInd w:val="0"/>
              <w:rPr>
                <w:lang w:val="en-US"/>
              </w:rPr>
            </w:pPr>
            <w:r>
              <w:rPr>
                <w:lang w:val="en-US"/>
              </w:rPr>
              <w:t xml:space="preserve">2. Ensure compliance with statutory responsibilities for children and young people aged 0 – 25 with </w:t>
            </w:r>
            <w:r w:rsidR="007552DA">
              <w:rPr>
                <w:lang w:val="en-US"/>
              </w:rPr>
              <w:t>SEND</w:t>
            </w:r>
            <w:r>
              <w:rPr>
                <w:lang w:val="en-US"/>
              </w:rPr>
              <w:t xml:space="preserve"> and adherence to the EPS, SEN and inclusion strategies, policies, procedures.</w:t>
            </w:r>
          </w:p>
          <w:p w14:paraId="0D9FB1FA" w14:textId="77777777" w:rsidR="00351D68" w:rsidRDefault="00351D68" w:rsidP="00351D68">
            <w:pPr>
              <w:autoSpaceDE w:val="0"/>
              <w:autoSpaceDN w:val="0"/>
              <w:adjustRightInd w:val="0"/>
              <w:rPr>
                <w:lang w:val="en-US"/>
              </w:rPr>
            </w:pPr>
          </w:p>
          <w:p w14:paraId="427B6C82" w14:textId="77777777" w:rsidR="00351D68" w:rsidRDefault="00351D68" w:rsidP="00351D68">
            <w:pPr>
              <w:autoSpaceDE w:val="0"/>
              <w:autoSpaceDN w:val="0"/>
              <w:adjustRightInd w:val="0"/>
              <w:rPr>
                <w:lang w:val="en-US"/>
              </w:rPr>
            </w:pPr>
            <w:r>
              <w:rPr>
                <w:lang w:val="en-US"/>
              </w:rPr>
              <w:t>3. Maintain up to date knowledge and skills in assessment, monitoring and tracking progress of children and young people with SEN/LDD 0 – 25 years of age, including knowledge of evidence informed best practice.</w:t>
            </w:r>
          </w:p>
          <w:p w14:paraId="2080D2E3" w14:textId="77777777" w:rsidR="00351D68" w:rsidRDefault="00351D68" w:rsidP="00351D68">
            <w:pPr>
              <w:autoSpaceDE w:val="0"/>
              <w:autoSpaceDN w:val="0"/>
              <w:adjustRightInd w:val="0"/>
              <w:rPr>
                <w:lang w:val="en-US"/>
              </w:rPr>
            </w:pPr>
          </w:p>
          <w:p w14:paraId="0927229D" w14:textId="77777777" w:rsidR="00351D68" w:rsidRDefault="00351D68" w:rsidP="00351D68">
            <w:pPr>
              <w:autoSpaceDE w:val="0"/>
              <w:autoSpaceDN w:val="0"/>
              <w:adjustRightInd w:val="0"/>
              <w:rPr>
                <w:lang w:val="en-US"/>
              </w:rPr>
            </w:pPr>
            <w:r>
              <w:rPr>
                <w:lang w:val="en-US"/>
              </w:rPr>
              <w:t xml:space="preserve">5. Contribute to preparation for adulthood supporting transition into post 16 education, employment training and independent living for young people. </w:t>
            </w:r>
          </w:p>
          <w:p w14:paraId="3D6793D6" w14:textId="77777777" w:rsidR="00351D68" w:rsidRDefault="00351D68" w:rsidP="00351D68">
            <w:pPr>
              <w:autoSpaceDE w:val="0"/>
              <w:autoSpaceDN w:val="0"/>
              <w:adjustRightInd w:val="0"/>
              <w:rPr>
                <w:lang w:val="en-US"/>
              </w:rPr>
            </w:pPr>
          </w:p>
          <w:p w14:paraId="499F586D" w14:textId="77777777" w:rsidR="00351D68" w:rsidRDefault="00351D68" w:rsidP="00351D68">
            <w:pPr>
              <w:autoSpaceDE w:val="0"/>
              <w:autoSpaceDN w:val="0"/>
              <w:adjustRightInd w:val="0"/>
              <w:rPr>
                <w:lang w:val="en-US"/>
              </w:rPr>
            </w:pPr>
            <w:r>
              <w:rPr>
                <w:lang w:val="en-US"/>
              </w:rPr>
              <w:t xml:space="preserve">6. </w:t>
            </w:r>
            <w:smartTag w:uri="urn:schemas-microsoft-com:office:smarttags" w:element="place">
              <w:smartTag w:uri="urn:schemas-microsoft-com:office:smarttags" w:element="PlaceName">
                <w:r>
                  <w:rPr>
                    <w:lang w:val="en-US"/>
                  </w:rPr>
                  <w:t>Represent</w:t>
                </w:r>
              </w:smartTag>
              <w:r>
                <w:rPr>
                  <w:lang w:val="en-US"/>
                </w:rPr>
                <w:t xml:space="preserve"> </w:t>
              </w:r>
              <w:smartTag w:uri="urn:schemas-microsoft-com:office:smarttags" w:element="PlaceName">
                <w:r>
                  <w:rPr>
                    <w:lang w:val="en-US"/>
                  </w:rPr>
                  <w:t>Oxfordshire</w:t>
                </w:r>
              </w:smartTag>
              <w:r>
                <w:rPr>
                  <w:lang w:val="en-US"/>
                </w:rPr>
                <w:t xml:space="preserve"> </w:t>
              </w:r>
              <w:smartTag w:uri="urn:schemas-microsoft-com:office:smarttags" w:element="PlaceType">
                <w:r>
                  <w:rPr>
                    <w:lang w:val="en-US"/>
                  </w:rPr>
                  <w:t>County</w:t>
                </w:r>
              </w:smartTag>
            </w:smartTag>
            <w:r>
              <w:rPr>
                <w:lang w:val="en-US"/>
              </w:rPr>
              <w:t xml:space="preserve"> Council at SEN and Disability tribunals and other court hearings as appropriate.</w:t>
            </w:r>
          </w:p>
          <w:p w14:paraId="4CDDB054" w14:textId="77777777" w:rsidR="00351D68" w:rsidRDefault="00351D68" w:rsidP="00351D68">
            <w:pPr>
              <w:autoSpaceDE w:val="0"/>
              <w:autoSpaceDN w:val="0"/>
              <w:adjustRightInd w:val="0"/>
              <w:rPr>
                <w:lang w:val="en-US"/>
              </w:rPr>
            </w:pPr>
          </w:p>
          <w:p w14:paraId="6FC25796" w14:textId="77777777" w:rsidR="00351D68" w:rsidRDefault="00351D68" w:rsidP="00351D68">
            <w:pPr>
              <w:autoSpaceDE w:val="0"/>
              <w:autoSpaceDN w:val="0"/>
              <w:adjustRightInd w:val="0"/>
              <w:rPr>
                <w:lang w:val="en-US"/>
              </w:rPr>
            </w:pPr>
            <w:r>
              <w:rPr>
                <w:lang w:val="en-US"/>
              </w:rPr>
              <w:t>8. To work creatively with schools, other agencies and services to research and develop individually tailored solutions at a systems level based on an understanding of evidence informed best practice.</w:t>
            </w:r>
          </w:p>
          <w:p w14:paraId="0DA703DD" w14:textId="77777777" w:rsidR="00351D68" w:rsidRDefault="00351D68" w:rsidP="00351D68">
            <w:pPr>
              <w:autoSpaceDE w:val="0"/>
              <w:autoSpaceDN w:val="0"/>
              <w:adjustRightInd w:val="0"/>
              <w:rPr>
                <w:lang w:val="en-US"/>
              </w:rPr>
            </w:pPr>
          </w:p>
          <w:p w14:paraId="40DC4B93" w14:textId="6AE59ADA" w:rsidR="00114762" w:rsidRDefault="00351D68" w:rsidP="00351D68">
            <w:pPr>
              <w:autoSpaceDE w:val="0"/>
              <w:autoSpaceDN w:val="0"/>
              <w:adjustRightInd w:val="0"/>
              <w:rPr>
                <w:lang w:val="en-US"/>
              </w:rPr>
            </w:pPr>
            <w:r w:rsidRPr="00054AC9">
              <w:rPr>
                <w:lang w:val="en-US"/>
              </w:rPr>
              <w:t>9. To uphold local safeguarding procedures.</w:t>
            </w:r>
          </w:p>
          <w:p w14:paraId="703E44DC" w14:textId="77777777" w:rsidR="007552DA" w:rsidRDefault="007552DA" w:rsidP="00351D68">
            <w:pPr>
              <w:autoSpaceDE w:val="0"/>
              <w:autoSpaceDN w:val="0"/>
              <w:adjustRightInd w:val="0"/>
              <w:rPr>
                <w:lang w:val="en-US"/>
              </w:rPr>
            </w:pPr>
          </w:p>
          <w:p w14:paraId="22449E08" w14:textId="3E4BB777" w:rsidR="007552DA" w:rsidRDefault="007552DA" w:rsidP="00351D68">
            <w:pPr>
              <w:autoSpaceDE w:val="0"/>
              <w:autoSpaceDN w:val="0"/>
              <w:adjustRightInd w:val="0"/>
              <w:rPr>
                <w:lang w:val="en-US"/>
              </w:rPr>
            </w:pPr>
            <w:r>
              <w:rPr>
                <w:lang w:val="en-US"/>
              </w:rPr>
              <w:t xml:space="preserve">10. </w:t>
            </w:r>
            <w:r w:rsidRPr="007552DA">
              <w:rPr>
                <w:lang w:val="en-US"/>
              </w:rPr>
              <w:t xml:space="preserve">Demonstrate awareness/understanding of equality and diversity issues and equal opportunities legislation regarding other people’s </w:t>
            </w:r>
            <w:proofErr w:type="spellStart"/>
            <w:r w:rsidRPr="007552DA">
              <w:rPr>
                <w:lang w:val="en-US"/>
              </w:rPr>
              <w:t>behavioural</w:t>
            </w:r>
            <w:proofErr w:type="spellEnd"/>
            <w:r w:rsidRPr="007552DA">
              <w:rPr>
                <w:lang w:val="en-US"/>
              </w:rPr>
              <w:t>, physical, social and welfare needs.</w:t>
            </w:r>
          </w:p>
          <w:p w14:paraId="5C130254" w14:textId="77777777" w:rsidR="007552DA" w:rsidRDefault="007552DA" w:rsidP="00351D68">
            <w:pPr>
              <w:autoSpaceDE w:val="0"/>
              <w:autoSpaceDN w:val="0"/>
              <w:adjustRightInd w:val="0"/>
              <w:rPr>
                <w:lang w:val="en-US"/>
              </w:rPr>
            </w:pPr>
          </w:p>
          <w:p w14:paraId="0FC5840A" w14:textId="2EFDE173" w:rsidR="007552DA" w:rsidRDefault="007552DA" w:rsidP="00351D68">
            <w:pPr>
              <w:autoSpaceDE w:val="0"/>
              <w:autoSpaceDN w:val="0"/>
              <w:adjustRightInd w:val="0"/>
              <w:rPr>
                <w:lang w:val="en-US"/>
              </w:rPr>
            </w:pPr>
            <w:r>
              <w:rPr>
                <w:lang w:val="en-US"/>
              </w:rPr>
              <w:t xml:space="preserve">11. </w:t>
            </w:r>
            <w:r w:rsidRPr="007552DA">
              <w:rPr>
                <w:lang w:val="en-US"/>
              </w:rPr>
              <w:t>To provide a psychological perspective for SEND panel processes, as required, to assist in decision making and efficient use of resources.</w:t>
            </w:r>
          </w:p>
          <w:p w14:paraId="057280DB" w14:textId="77777777" w:rsidR="00351D68" w:rsidRPr="00351D68" w:rsidRDefault="00351D68" w:rsidP="00351D68">
            <w:pPr>
              <w:autoSpaceDE w:val="0"/>
              <w:autoSpaceDN w:val="0"/>
              <w:adjustRightInd w:val="0"/>
              <w:rPr>
                <w:lang w:val="en-US"/>
              </w:rPr>
            </w:pPr>
          </w:p>
          <w:p w14:paraId="5E4C1946" w14:textId="77777777" w:rsidR="00351D68" w:rsidRDefault="00351D68" w:rsidP="00351D68">
            <w:pPr>
              <w:numPr>
                <w:ilvl w:val="12"/>
                <w:numId w:val="0"/>
              </w:numPr>
              <w:autoSpaceDE w:val="0"/>
              <w:autoSpaceDN w:val="0"/>
              <w:adjustRightInd w:val="0"/>
              <w:rPr>
                <w:lang w:val="en-US"/>
              </w:rPr>
            </w:pPr>
            <w:r w:rsidRPr="0025108F">
              <w:rPr>
                <w:b/>
                <w:lang w:val="en-US"/>
              </w:rPr>
              <w:t>For all staff</w:t>
            </w:r>
            <w:r>
              <w:rPr>
                <w:b/>
                <w:lang w:val="en-US"/>
              </w:rPr>
              <w:t xml:space="preserve"> </w:t>
            </w:r>
            <w:r>
              <w:rPr>
                <w:lang w:val="en-US"/>
              </w:rPr>
              <w:t>- You have specific responsibilities under Health &amp; Safety legislation to ensure that you:</w:t>
            </w:r>
          </w:p>
          <w:p w14:paraId="28726839" w14:textId="77777777" w:rsidR="00351D68" w:rsidRDefault="00351D68" w:rsidP="00351D68">
            <w:pPr>
              <w:numPr>
                <w:ilvl w:val="0"/>
                <w:numId w:val="2"/>
              </w:numPr>
              <w:autoSpaceDE w:val="0"/>
              <w:autoSpaceDN w:val="0"/>
              <w:adjustRightInd w:val="0"/>
              <w:ind w:left="380" w:hanging="380"/>
              <w:rPr>
                <w:lang w:val="en-US"/>
              </w:rPr>
            </w:pPr>
            <w:r>
              <w:rPr>
                <w:lang w:val="en-US"/>
              </w:rPr>
              <w:t>Take reasonable care for your own health and safety, and that of others affected by what you do, or do not do</w:t>
            </w:r>
          </w:p>
          <w:p w14:paraId="48152BB9" w14:textId="77777777" w:rsidR="00351D68" w:rsidRDefault="00351D68" w:rsidP="00351D68">
            <w:pPr>
              <w:numPr>
                <w:ilvl w:val="0"/>
                <w:numId w:val="2"/>
              </w:numPr>
              <w:autoSpaceDE w:val="0"/>
              <w:autoSpaceDN w:val="0"/>
              <w:adjustRightInd w:val="0"/>
              <w:ind w:left="380" w:hanging="380"/>
              <w:rPr>
                <w:lang w:val="en-US"/>
              </w:rPr>
            </w:pPr>
            <w:r>
              <w:rPr>
                <w:lang w:val="en-US"/>
              </w:rPr>
              <w:t>Cooperate on all issues involving health and safety</w:t>
            </w:r>
          </w:p>
          <w:p w14:paraId="6F3B29F4" w14:textId="77777777" w:rsidR="00351D68" w:rsidRDefault="00351D68" w:rsidP="00351D68">
            <w:pPr>
              <w:numPr>
                <w:ilvl w:val="0"/>
                <w:numId w:val="2"/>
              </w:numPr>
              <w:autoSpaceDE w:val="0"/>
              <w:autoSpaceDN w:val="0"/>
              <w:adjustRightInd w:val="0"/>
              <w:ind w:left="380" w:hanging="380"/>
              <w:rPr>
                <w:lang w:val="en-US"/>
              </w:rPr>
            </w:pPr>
            <w:r>
              <w:rPr>
                <w:lang w:val="en-US"/>
              </w:rPr>
              <w:t>Use work items provided for you correctly, in accordance with training and instructions</w:t>
            </w:r>
          </w:p>
          <w:p w14:paraId="4BC555FF" w14:textId="77777777" w:rsidR="00351D68" w:rsidRDefault="00351D68" w:rsidP="00351D68">
            <w:pPr>
              <w:numPr>
                <w:ilvl w:val="0"/>
                <w:numId w:val="2"/>
              </w:numPr>
              <w:autoSpaceDE w:val="0"/>
              <w:autoSpaceDN w:val="0"/>
              <w:adjustRightInd w:val="0"/>
              <w:ind w:left="380" w:hanging="380"/>
              <w:rPr>
                <w:lang w:val="en-US"/>
              </w:rPr>
            </w:pPr>
            <w:r>
              <w:rPr>
                <w:lang w:val="en-US"/>
              </w:rPr>
              <w:t>Do not interfere with or misuse anything provided for your health, safety or welfare</w:t>
            </w:r>
          </w:p>
          <w:p w14:paraId="6C810840" w14:textId="77777777" w:rsidR="00351D68" w:rsidRDefault="00351D68" w:rsidP="00351D68">
            <w:pPr>
              <w:numPr>
                <w:ilvl w:val="0"/>
                <w:numId w:val="2"/>
              </w:numPr>
              <w:autoSpaceDE w:val="0"/>
              <w:autoSpaceDN w:val="0"/>
              <w:adjustRightInd w:val="0"/>
              <w:ind w:left="380" w:hanging="380"/>
              <w:rPr>
                <w:lang w:val="en-US"/>
              </w:rPr>
            </w:pPr>
            <w:r>
              <w:rPr>
                <w:lang w:val="en-US"/>
              </w:rPr>
              <w:t>Report any health and safety concerns to your line manager as soon as practicable</w:t>
            </w:r>
          </w:p>
          <w:p w14:paraId="3E4DE45D" w14:textId="619233DB" w:rsidR="00351D68" w:rsidRPr="009F0647" w:rsidRDefault="00351D68" w:rsidP="00351D68">
            <w:pPr>
              <w:spacing w:before="120" w:after="120"/>
              <w:jc w:val="both"/>
              <w:rPr>
                <w:rFonts w:ascii="Arial" w:hAnsi="Arial" w:cs="Arial"/>
                <w:noProof/>
                <w:sz w:val="20"/>
                <w:szCs w:val="20"/>
              </w:rPr>
            </w:pPr>
          </w:p>
        </w:tc>
      </w:tr>
    </w:tbl>
    <w:p w14:paraId="76403426" w14:textId="77777777" w:rsidR="00114762" w:rsidRDefault="00114762" w:rsidP="00114762">
      <w:pPr>
        <w:sectPr w:rsidR="00114762" w:rsidSect="005E7A01">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5"/>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w:t>
      </w:r>
      <w:r>
        <w:rPr>
          <w:rFonts w:ascii="Arial" w:hAnsi="Arial" w:cs="Arial"/>
          <w:bCs/>
        </w:rPr>
        <w:lastRenderedPageBreak/>
        <w:t>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9F0647" w14:paraId="4C16A814" w14:textId="77777777" w:rsidTr="19E2C005">
        <w:trPr>
          <w:trHeight w:val="80"/>
        </w:trPr>
        <w:tc>
          <w:tcPr>
            <w:tcW w:w="404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bookmarkEnd w:id="4"/>
          <w:p w14:paraId="0EA7E8DB" w14:textId="77777777" w:rsidR="00114762" w:rsidRPr="009F0647" w:rsidRDefault="00114762" w:rsidP="00351D68">
            <w:pPr>
              <w:pStyle w:val="Heading3"/>
              <w:rPr>
                <w:rFonts w:ascii="Arial" w:hAnsi="Arial" w:cs="Arial"/>
              </w:rPr>
            </w:pPr>
            <w:r w:rsidRPr="009F0647">
              <w:rPr>
                <w:rFonts w:ascii="Arial" w:hAnsi="Arial" w:cs="Arial"/>
              </w:rPr>
              <w:t>Essential Criteria</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A9CCAA3" w14:textId="77777777" w:rsidR="00114762" w:rsidRPr="009F0647" w:rsidRDefault="00114762" w:rsidP="00351D68">
            <w:pPr>
              <w:spacing w:before="60" w:after="60"/>
              <w:rPr>
                <w:rFonts w:ascii="Arial" w:hAnsi="Arial" w:cs="Arial"/>
                <w:szCs w:val="22"/>
              </w:rPr>
            </w:pPr>
            <w:r w:rsidRPr="009F0647">
              <w:rPr>
                <w:rFonts w:ascii="Arial" w:hAnsi="Arial" w:cs="Arial"/>
                <w:szCs w:val="22"/>
              </w:rPr>
              <w:t>Assessed By:</w:t>
            </w:r>
          </w:p>
        </w:tc>
      </w:tr>
      <w:tr w:rsidR="00114762" w:rsidRPr="009F0647" w14:paraId="5A5B663D"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0AA6DB1E" w14:textId="407282AD" w:rsidR="006C4932" w:rsidRPr="006C4932" w:rsidRDefault="006C4932" w:rsidP="006C4932">
            <w:pPr>
              <w:rPr>
                <w:rFonts w:ascii="Arial" w:hAnsi="Arial" w:cs="Arial"/>
                <w:noProof/>
                <w:sz w:val="24"/>
              </w:rPr>
            </w:pPr>
            <w:r>
              <w:rPr>
                <w:rFonts w:ascii="Arial" w:hAnsi="Arial" w:cs="Arial"/>
                <w:noProof/>
                <w:sz w:val="24"/>
              </w:rPr>
              <w:t>R</w:t>
            </w:r>
            <w:r w:rsidRPr="006C4932">
              <w:rPr>
                <w:rFonts w:ascii="Arial" w:hAnsi="Arial" w:cs="Arial"/>
                <w:noProof/>
                <w:sz w:val="24"/>
              </w:rPr>
              <w:t xml:space="preserve">egistration as an EP with the Health </w:t>
            </w:r>
            <w:r w:rsidR="007552DA">
              <w:rPr>
                <w:rFonts w:ascii="Arial" w:hAnsi="Arial" w:cs="Arial"/>
                <w:noProof/>
                <w:sz w:val="24"/>
              </w:rPr>
              <w:t xml:space="preserve">Care </w:t>
            </w:r>
            <w:r w:rsidRPr="006C4932">
              <w:rPr>
                <w:rFonts w:ascii="Arial" w:hAnsi="Arial" w:cs="Arial"/>
                <w:noProof/>
                <w:sz w:val="24"/>
              </w:rPr>
              <w:t>Professions Council, or registration due when Doctorate completed.</w:t>
            </w:r>
          </w:p>
          <w:p w14:paraId="72AA8CB0" w14:textId="1AE1B221" w:rsidR="006C4932" w:rsidRPr="006C4932" w:rsidRDefault="006C4932" w:rsidP="006C4932">
            <w:pPr>
              <w:rPr>
                <w:rFonts w:ascii="Arial" w:hAnsi="Arial" w:cs="Arial"/>
                <w:b/>
                <w:noProof/>
                <w:sz w:val="24"/>
              </w:rPr>
            </w:pPr>
            <w:r w:rsidRPr="006C4932">
              <w:rPr>
                <w:rFonts w:ascii="Arial" w:hAnsi="Arial" w:cs="Arial"/>
                <w:noProof/>
                <w:sz w:val="24"/>
              </w:rPr>
              <w:t xml:space="preserve">                         </w:t>
            </w:r>
            <w:r w:rsidRPr="006C4932">
              <w:rPr>
                <w:rFonts w:ascii="Arial" w:hAnsi="Arial" w:cs="Arial"/>
                <w:b/>
                <w:noProof/>
                <w:sz w:val="24"/>
              </w:rPr>
              <w:t>Either</w:t>
            </w:r>
          </w:p>
          <w:p w14:paraId="13E42417" w14:textId="77777777" w:rsidR="006C4932" w:rsidRPr="006C4932" w:rsidRDefault="006C4932" w:rsidP="006C4932">
            <w:pPr>
              <w:rPr>
                <w:rFonts w:ascii="Arial" w:hAnsi="Arial" w:cs="Arial"/>
                <w:noProof/>
                <w:sz w:val="24"/>
              </w:rPr>
            </w:pPr>
            <w:r w:rsidRPr="006C4932">
              <w:rPr>
                <w:rFonts w:ascii="Arial" w:hAnsi="Arial" w:cs="Arial"/>
                <w:noProof/>
                <w:sz w:val="24"/>
              </w:rPr>
              <w:t>Post graduate qualification in Educational Psychology</w:t>
            </w:r>
          </w:p>
          <w:p w14:paraId="32494C6A" w14:textId="77777777" w:rsidR="006C4932" w:rsidRPr="006C4932" w:rsidRDefault="006C4932" w:rsidP="006C4932">
            <w:pPr>
              <w:rPr>
                <w:rFonts w:ascii="Arial" w:hAnsi="Arial" w:cs="Arial"/>
                <w:noProof/>
                <w:sz w:val="24"/>
              </w:rPr>
            </w:pPr>
            <w:r w:rsidRPr="006C4932">
              <w:rPr>
                <w:rFonts w:ascii="Arial" w:hAnsi="Arial" w:cs="Arial"/>
                <w:noProof/>
                <w:sz w:val="24"/>
              </w:rPr>
              <w:t>Qualified teacher status</w:t>
            </w:r>
          </w:p>
          <w:p w14:paraId="0426CB00" w14:textId="6DA06D56" w:rsidR="006C4932" w:rsidRPr="006C4932" w:rsidRDefault="006C4932" w:rsidP="006C4932">
            <w:pPr>
              <w:rPr>
                <w:rFonts w:ascii="Arial" w:hAnsi="Arial" w:cs="Arial"/>
                <w:noProof/>
                <w:sz w:val="24"/>
              </w:rPr>
            </w:pPr>
            <w:r w:rsidRPr="006C4932">
              <w:rPr>
                <w:rFonts w:ascii="Arial" w:hAnsi="Arial" w:cs="Arial"/>
                <w:noProof/>
                <w:sz w:val="24"/>
              </w:rPr>
              <w:t>A minimum of two years successful teaching experience</w:t>
            </w:r>
          </w:p>
          <w:p w14:paraId="2D51DC1B" w14:textId="2A7C74D2" w:rsidR="006C4932" w:rsidRPr="006C4932" w:rsidRDefault="006C4932" w:rsidP="006C4932">
            <w:pPr>
              <w:rPr>
                <w:rFonts w:ascii="Arial" w:hAnsi="Arial" w:cs="Arial"/>
                <w:b/>
                <w:noProof/>
                <w:sz w:val="24"/>
              </w:rPr>
            </w:pPr>
            <w:r w:rsidRPr="006C4932">
              <w:rPr>
                <w:rFonts w:ascii="Arial" w:hAnsi="Arial" w:cs="Arial"/>
                <w:noProof/>
                <w:sz w:val="24"/>
              </w:rPr>
              <w:t xml:space="preserve">                             </w:t>
            </w:r>
            <w:r w:rsidRPr="006C4932">
              <w:rPr>
                <w:rFonts w:ascii="Arial" w:hAnsi="Arial" w:cs="Arial"/>
                <w:b/>
                <w:noProof/>
                <w:sz w:val="24"/>
              </w:rPr>
              <w:t>Or</w:t>
            </w:r>
          </w:p>
          <w:p w14:paraId="1C3AF171" w14:textId="421D4558" w:rsidR="00DA7303" w:rsidRPr="00FC4D27" w:rsidRDefault="006C4932" w:rsidP="006C4932">
            <w:pPr>
              <w:spacing w:before="120" w:after="120"/>
              <w:jc w:val="both"/>
              <w:rPr>
                <w:rFonts w:ascii="Arial" w:hAnsi="Arial" w:cs="Arial"/>
                <w:noProof/>
                <w:sz w:val="20"/>
                <w:szCs w:val="20"/>
              </w:rPr>
            </w:pPr>
            <w:r w:rsidRPr="00D17D7E">
              <w:rPr>
                <w:rFonts w:ascii="Arial" w:hAnsi="Arial" w:cs="Arial"/>
                <w:noProof/>
                <w:sz w:val="24"/>
              </w:rPr>
              <w:t>Doctorate in Educational Psycholog</w:t>
            </w:r>
            <w:r w:rsidR="007D64EC">
              <w:rPr>
                <w:rFonts w:ascii="Arial" w:hAnsi="Arial" w:cs="Arial"/>
                <w:noProof/>
                <w:sz w:val="24"/>
              </w:rPr>
              <w:t>y</w:t>
            </w:r>
          </w:p>
        </w:tc>
        <w:tc>
          <w:tcPr>
            <w:tcW w:w="955" w:type="pct"/>
            <w:tcBorders>
              <w:top w:val="single" w:sz="4" w:space="0" w:color="auto"/>
              <w:left w:val="single" w:sz="4" w:space="0" w:color="auto"/>
              <w:bottom w:val="single" w:sz="4" w:space="0" w:color="auto"/>
              <w:right w:val="single" w:sz="4" w:space="0" w:color="auto"/>
            </w:tcBorders>
          </w:tcPr>
          <w:p w14:paraId="1C4D3E4A" w14:textId="06A98847" w:rsidR="00114762" w:rsidRPr="007A55C8" w:rsidRDefault="002D51D4" w:rsidP="007A55C8">
            <w:pPr>
              <w:spacing w:before="120" w:after="120"/>
              <w:jc w:val="both"/>
              <w:rPr>
                <w:rFonts w:ascii="Arial" w:hAnsi="Arial" w:cs="Arial"/>
                <w:noProof/>
                <w:sz w:val="20"/>
                <w:szCs w:val="20"/>
              </w:rPr>
            </w:pPr>
            <w:r>
              <w:rPr>
                <w:rFonts w:ascii="Arial" w:hAnsi="Arial" w:cs="Arial"/>
                <w:noProof/>
                <w:sz w:val="20"/>
                <w:szCs w:val="20"/>
              </w:rPr>
              <w:t>Accreditation</w:t>
            </w:r>
          </w:p>
        </w:tc>
      </w:tr>
      <w:tr w:rsidR="006C4932" w:rsidRPr="009F0647" w14:paraId="0382B8AC" w14:textId="77777777" w:rsidTr="19E2C005">
        <w:tc>
          <w:tcPr>
            <w:tcW w:w="4045" w:type="pct"/>
            <w:tcBorders>
              <w:top w:val="single" w:sz="4" w:space="0" w:color="auto"/>
              <w:left w:val="single" w:sz="4" w:space="0" w:color="auto"/>
              <w:bottom w:val="single" w:sz="4" w:space="0" w:color="auto"/>
              <w:right w:val="single" w:sz="4" w:space="0" w:color="auto"/>
            </w:tcBorders>
          </w:tcPr>
          <w:p w14:paraId="27EE1698" w14:textId="77777777" w:rsidR="006C4932" w:rsidRPr="006C4932" w:rsidRDefault="006C4932" w:rsidP="19E2C005">
            <w:pPr>
              <w:spacing w:after="150"/>
              <w:ind w:left="-90" w:right="-90"/>
              <w:rPr>
                <w:rFonts w:ascii="Arial" w:hAnsi="Arial" w:cs="Arial"/>
                <w:color w:val="333333"/>
                <w:sz w:val="24"/>
                <w:lang w:val="en-US"/>
              </w:rPr>
            </w:pPr>
            <w:r w:rsidRPr="19E2C005">
              <w:rPr>
                <w:rFonts w:ascii="Arial" w:hAnsi="Arial" w:cs="Arial"/>
                <w:color w:val="333333"/>
                <w:sz w:val="24"/>
                <w:lang w:val="en-US"/>
              </w:rPr>
              <w:t>Experience of working as an EP or Educational Psychologist in Training (</w:t>
            </w:r>
            <w:proofErr w:type="spellStart"/>
            <w:r w:rsidRPr="19E2C005">
              <w:rPr>
                <w:rFonts w:ascii="Arial" w:hAnsi="Arial" w:cs="Arial"/>
                <w:color w:val="333333"/>
                <w:sz w:val="24"/>
                <w:lang w:val="en-US"/>
              </w:rPr>
              <w:t>EPiT</w:t>
            </w:r>
            <w:proofErr w:type="spellEnd"/>
            <w:r w:rsidRPr="19E2C005">
              <w:rPr>
                <w:rFonts w:ascii="Arial" w:hAnsi="Arial" w:cs="Arial"/>
                <w:color w:val="333333"/>
                <w:sz w:val="24"/>
                <w:lang w:val="en-US"/>
              </w:rPr>
              <w:t xml:space="preserve">) </w:t>
            </w:r>
            <w:r w:rsidRPr="19E2C005">
              <w:rPr>
                <w:rFonts w:ascii="Arial" w:hAnsi="Arial" w:cs="Arial"/>
                <w:color w:val="000000" w:themeColor="text1"/>
                <w:sz w:val="24"/>
                <w:lang w:val="en-US"/>
              </w:rPr>
              <w:t>and</w:t>
            </w:r>
            <w:r w:rsidRPr="19E2C005">
              <w:rPr>
                <w:rFonts w:ascii="Arial" w:hAnsi="Arial" w:cs="Arial"/>
                <w:color w:val="333333"/>
                <w:sz w:val="24"/>
                <w:lang w:val="en-US"/>
              </w:rPr>
              <w:t xml:space="preserve"> knowledge of all aspects of professional Educational Psychology including: </w:t>
            </w:r>
          </w:p>
          <w:p w14:paraId="73E593E4" w14:textId="77777777" w:rsidR="006C4932" w:rsidRPr="006C4932" w:rsidRDefault="006C4932" w:rsidP="009C31B6">
            <w:pPr>
              <w:pStyle w:val="ListParagraph"/>
              <w:numPr>
                <w:ilvl w:val="0"/>
                <w:numId w:val="3"/>
              </w:numPr>
              <w:spacing w:after="150" w:line="240" w:lineRule="auto"/>
              <w:ind w:right="-90"/>
              <w:rPr>
                <w:rFonts w:ascii="Arial" w:eastAsia="Times New Roman" w:hAnsi="Arial" w:cs="Arial"/>
                <w:color w:val="333333"/>
                <w:sz w:val="24"/>
                <w:szCs w:val="24"/>
                <w:lang w:val="en" w:eastAsia="en-GB"/>
              </w:rPr>
            </w:pPr>
            <w:r w:rsidRPr="006C4932">
              <w:rPr>
                <w:rFonts w:ascii="Arial" w:hAnsi="Arial" w:cs="Arial"/>
                <w:color w:val="333333"/>
                <w:sz w:val="24"/>
                <w:szCs w:val="24"/>
                <w:lang w:val="en"/>
              </w:rPr>
              <w:t>knowledge of evidence informed best practice,</w:t>
            </w:r>
          </w:p>
          <w:p w14:paraId="49678764" w14:textId="67A8D554" w:rsidR="006C4932" w:rsidRPr="006C4932" w:rsidRDefault="006C4932" w:rsidP="009C31B6">
            <w:pPr>
              <w:pStyle w:val="ListParagraph"/>
              <w:numPr>
                <w:ilvl w:val="0"/>
                <w:numId w:val="3"/>
              </w:numPr>
              <w:spacing w:after="150" w:line="240" w:lineRule="auto"/>
              <w:ind w:right="-90"/>
              <w:rPr>
                <w:rFonts w:ascii="Arial" w:eastAsia="Times New Roman" w:hAnsi="Arial" w:cs="Arial"/>
                <w:color w:val="333333"/>
                <w:sz w:val="24"/>
                <w:szCs w:val="24"/>
                <w:lang w:val="en" w:eastAsia="en-GB"/>
              </w:rPr>
            </w:pPr>
            <w:r w:rsidRPr="006C4932">
              <w:rPr>
                <w:rFonts w:ascii="Arial" w:hAnsi="Arial" w:cs="Arial"/>
                <w:color w:val="333333"/>
                <w:sz w:val="24"/>
                <w:szCs w:val="24"/>
                <w:lang w:val="en"/>
              </w:rPr>
              <w:t xml:space="preserve">knowledge of monitoring, tracking and target setting for pupils with SEN/AEN to improve outcomes, </w:t>
            </w:r>
          </w:p>
          <w:p w14:paraId="23C1E105" w14:textId="77777777" w:rsidR="006C4932" w:rsidRPr="006C4932" w:rsidRDefault="006C4932" w:rsidP="009C31B6">
            <w:pPr>
              <w:pStyle w:val="ListParagraph"/>
              <w:numPr>
                <w:ilvl w:val="0"/>
                <w:numId w:val="3"/>
              </w:numPr>
              <w:spacing w:after="150" w:line="240" w:lineRule="auto"/>
              <w:ind w:right="-90"/>
              <w:rPr>
                <w:rFonts w:ascii="Arial" w:eastAsia="Times New Roman" w:hAnsi="Arial" w:cs="Arial"/>
                <w:color w:val="333333"/>
                <w:sz w:val="24"/>
                <w:szCs w:val="24"/>
                <w:lang w:val="en" w:eastAsia="en-GB"/>
              </w:rPr>
            </w:pPr>
            <w:r w:rsidRPr="006C4932">
              <w:rPr>
                <w:rFonts w:ascii="Arial" w:hAnsi="Arial" w:cs="Arial"/>
                <w:color w:val="333333"/>
                <w:sz w:val="24"/>
                <w:szCs w:val="24"/>
                <w:lang w:val="en"/>
              </w:rPr>
              <w:t>knowledge and understanding of the issues relating to vulnerable children and families.</w:t>
            </w:r>
          </w:p>
          <w:p w14:paraId="32D5E789" w14:textId="77777777" w:rsidR="006C4932" w:rsidRDefault="006C4932" w:rsidP="006C4932">
            <w:pPr>
              <w:rPr>
                <w:rFonts w:ascii="Arial" w:hAnsi="Arial" w:cs="Arial"/>
                <w:color w:val="333333"/>
                <w:sz w:val="24"/>
                <w:lang w:val="en"/>
              </w:rPr>
            </w:pPr>
            <w:r w:rsidRPr="006C4932">
              <w:rPr>
                <w:rFonts w:ascii="Arial" w:hAnsi="Arial" w:cs="Arial"/>
                <w:color w:val="333333"/>
                <w:sz w:val="24"/>
                <w:lang w:val="en"/>
              </w:rPr>
              <w:t>Successful experience of working with schools and settings to overcome barriers to learning and inclusion.</w:t>
            </w:r>
          </w:p>
          <w:p w14:paraId="150795C5" w14:textId="530CF312" w:rsidR="002D51D4" w:rsidRDefault="002D51D4" w:rsidP="006C4932">
            <w:pPr>
              <w:rPr>
                <w:rFonts w:ascii="Arial" w:hAnsi="Arial" w:cs="Arial"/>
                <w:noProof/>
                <w:sz w:val="24"/>
              </w:rPr>
            </w:pPr>
          </w:p>
        </w:tc>
        <w:tc>
          <w:tcPr>
            <w:tcW w:w="955" w:type="pct"/>
            <w:tcBorders>
              <w:top w:val="single" w:sz="4" w:space="0" w:color="auto"/>
              <w:left w:val="single" w:sz="4" w:space="0" w:color="auto"/>
              <w:bottom w:val="single" w:sz="4" w:space="0" w:color="auto"/>
              <w:right w:val="single" w:sz="4" w:space="0" w:color="auto"/>
            </w:tcBorders>
          </w:tcPr>
          <w:p w14:paraId="5F095159" w14:textId="14E3169C"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12B1D839" w14:textId="77777777" w:rsidTr="19E2C005">
        <w:tc>
          <w:tcPr>
            <w:tcW w:w="4045" w:type="pct"/>
            <w:tcBorders>
              <w:top w:val="single" w:sz="4" w:space="0" w:color="auto"/>
              <w:left w:val="single" w:sz="4" w:space="0" w:color="auto"/>
              <w:bottom w:val="single" w:sz="4" w:space="0" w:color="auto"/>
              <w:right w:val="single" w:sz="4" w:space="0" w:color="auto"/>
            </w:tcBorders>
          </w:tcPr>
          <w:p w14:paraId="3835FD6F" w14:textId="57535633" w:rsidR="006C4932" w:rsidRPr="006C4932" w:rsidRDefault="006C4932" w:rsidP="006C4932">
            <w:pPr>
              <w:spacing w:after="200" w:line="276" w:lineRule="auto"/>
              <w:rPr>
                <w:rFonts w:ascii="Arial" w:eastAsiaTheme="minorHAnsi" w:hAnsi="Arial" w:cs="Arial"/>
                <w:color w:val="333333"/>
                <w:sz w:val="24"/>
                <w:lang w:val="en"/>
              </w:rPr>
            </w:pPr>
            <w:r w:rsidRPr="006C4932">
              <w:rPr>
                <w:rFonts w:ascii="Arial" w:eastAsiaTheme="minorHAnsi" w:hAnsi="Arial" w:cs="Arial"/>
                <w:color w:val="333333"/>
                <w:sz w:val="24"/>
                <w:lang w:val="en"/>
              </w:rPr>
              <w:t>Effective communication skills and successful experience of multi-agency working to achieve the best outcomes for children and families, working creatively with partners at a systemic level to seek solution</w:t>
            </w:r>
          </w:p>
        </w:tc>
        <w:tc>
          <w:tcPr>
            <w:tcW w:w="955" w:type="pct"/>
            <w:tcBorders>
              <w:top w:val="single" w:sz="4" w:space="0" w:color="auto"/>
              <w:left w:val="single" w:sz="4" w:space="0" w:color="auto"/>
              <w:bottom w:val="single" w:sz="4" w:space="0" w:color="auto"/>
              <w:right w:val="single" w:sz="4" w:space="0" w:color="auto"/>
            </w:tcBorders>
          </w:tcPr>
          <w:p w14:paraId="0A484CAA" w14:textId="0C29DE6C"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3F9D28AE"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020F7C2B" w14:textId="77777777" w:rsidR="006C4932" w:rsidRDefault="006C4932" w:rsidP="006C4932">
            <w:pPr>
              <w:rPr>
                <w:rFonts w:ascii="Arial" w:hAnsi="Arial" w:cs="Arial"/>
                <w:color w:val="333333"/>
                <w:sz w:val="24"/>
                <w:lang w:val="en"/>
              </w:rPr>
            </w:pPr>
            <w:r w:rsidRPr="00C72A8B">
              <w:rPr>
                <w:rFonts w:ascii="Arial" w:hAnsi="Arial" w:cs="Arial"/>
                <w:color w:val="333333"/>
                <w:sz w:val="24"/>
                <w:lang w:val="en"/>
              </w:rPr>
              <w:t xml:space="preserve">Knowledge and understanding of legislation, guidance and policy relating to SEN/AEN and the wider </w:t>
            </w:r>
            <w:r w:rsidRPr="00C72A8B">
              <w:rPr>
                <w:rFonts w:ascii="Arial" w:hAnsi="Arial" w:cs="Arial"/>
                <w:b/>
                <w:color w:val="333333"/>
                <w:sz w:val="24"/>
                <w:lang w:val="en"/>
              </w:rPr>
              <w:t>inclusion</w:t>
            </w:r>
            <w:r w:rsidRPr="00C72A8B">
              <w:rPr>
                <w:rFonts w:ascii="Arial" w:hAnsi="Arial" w:cs="Arial"/>
                <w:color w:val="333333"/>
                <w:sz w:val="24"/>
                <w:lang w:val="en"/>
              </w:rPr>
              <w:t xml:space="preserve"> agenda, including an ability to respond positively to the requirements of the Children and Families Act 2014</w:t>
            </w:r>
            <w:r>
              <w:rPr>
                <w:rFonts w:ascii="Arial" w:hAnsi="Arial" w:cs="Arial"/>
                <w:color w:val="333333"/>
                <w:sz w:val="24"/>
                <w:lang w:val="en"/>
              </w:rPr>
              <w:t>.</w:t>
            </w:r>
          </w:p>
          <w:p w14:paraId="7F6E0554" w14:textId="4B7C7E8B" w:rsidR="006C4932" w:rsidRPr="006C4932" w:rsidRDefault="006C4932" w:rsidP="006C4932">
            <w:pPr>
              <w:rPr>
                <w:rFonts w:ascii="Arial" w:hAnsi="Arial" w:cs="Arial"/>
                <w:noProof/>
                <w:sz w:val="24"/>
              </w:rPr>
            </w:pPr>
          </w:p>
        </w:tc>
        <w:tc>
          <w:tcPr>
            <w:tcW w:w="955" w:type="pct"/>
            <w:tcBorders>
              <w:top w:val="single" w:sz="4" w:space="0" w:color="auto"/>
              <w:left w:val="single" w:sz="4" w:space="0" w:color="auto"/>
              <w:bottom w:val="single" w:sz="4" w:space="0" w:color="auto"/>
              <w:right w:val="single" w:sz="4" w:space="0" w:color="auto"/>
            </w:tcBorders>
          </w:tcPr>
          <w:p w14:paraId="3ACF592F" w14:textId="72D1D855"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w:t>
            </w:r>
            <w:r w:rsidR="007D64EC">
              <w:rPr>
                <w:rFonts w:ascii="Arial" w:hAnsi="Arial" w:cs="Arial"/>
                <w:noProof/>
                <w:sz w:val="20"/>
                <w:szCs w:val="20"/>
              </w:rPr>
              <w:t>ie</w:t>
            </w:r>
            <w:r>
              <w:rPr>
                <w:rFonts w:ascii="Arial" w:hAnsi="Arial" w:cs="Arial"/>
                <w:noProof/>
                <w:sz w:val="20"/>
                <w:szCs w:val="20"/>
              </w:rPr>
              <w:t>w</w:t>
            </w:r>
          </w:p>
        </w:tc>
      </w:tr>
      <w:tr w:rsidR="006C4932" w:rsidRPr="009F0647" w14:paraId="26CC1E89"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4FF1B03E" w14:textId="59F0C3B7" w:rsidR="006C4932" w:rsidRDefault="006C4932" w:rsidP="006C4932">
            <w:pPr>
              <w:spacing w:after="200" w:line="276" w:lineRule="auto"/>
              <w:contextualSpacing/>
              <w:rPr>
                <w:rFonts w:ascii="Arial" w:eastAsiaTheme="minorHAnsi" w:hAnsi="Arial" w:cs="Arial"/>
                <w:color w:val="333333"/>
                <w:sz w:val="24"/>
                <w:lang w:val="en"/>
              </w:rPr>
            </w:pPr>
            <w:r>
              <w:rPr>
                <w:rFonts w:ascii="Arial" w:eastAsiaTheme="minorHAnsi" w:hAnsi="Arial" w:cs="Arial"/>
                <w:color w:val="333333"/>
                <w:sz w:val="24"/>
                <w:lang w:val="en"/>
              </w:rPr>
              <w:t xml:space="preserve">Effective </w:t>
            </w:r>
            <w:r w:rsidRPr="006C4932">
              <w:rPr>
                <w:rFonts w:ascii="Arial" w:eastAsiaTheme="minorHAnsi" w:hAnsi="Arial" w:cs="Arial"/>
                <w:color w:val="333333"/>
                <w:sz w:val="24"/>
                <w:lang w:val="en"/>
              </w:rPr>
              <w:t>ICT skills to support own administration and</w:t>
            </w:r>
            <w:r>
              <w:rPr>
                <w:rFonts w:ascii="Arial" w:eastAsiaTheme="minorHAnsi" w:hAnsi="Arial" w:cs="Arial"/>
                <w:color w:val="333333"/>
                <w:sz w:val="24"/>
                <w:lang w:val="en"/>
              </w:rPr>
              <w:t xml:space="preserve"> </w:t>
            </w:r>
            <w:r w:rsidRPr="006C4932">
              <w:rPr>
                <w:rFonts w:ascii="Arial" w:eastAsiaTheme="minorHAnsi" w:hAnsi="Arial" w:cs="Arial"/>
                <w:color w:val="333333"/>
                <w:sz w:val="24"/>
                <w:lang w:val="en"/>
              </w:rPr>
              <w:t xml:space="preserve">an ability to manage own </w:t>
            </w:r>
            <w:r w:rsidR="007552DA" w:rsidRPr="006C4932">
              <w:rPr>
                <w:rFonts w:ascii="Arial" w:eastAsiaTheme="minorHAnsi" w:hAnsi="Arial" w:cs="Arial"/>
                <w:color w:val="333333"/>
                <w:sz w:val="24"/>
                <w:lang w:val="en"/>
              </w:rPr>
              <w:t>workload</w:t>
            </w:r>
            <w:r w:rsidRPr="006C4932">
              <w:rPr>
                <w:rFonts w:ascii="Arial" w:eastAsiaTheme="minorHAnsi" w:hAnsi="Arial" w:cs="Arial"/>
                <w:color w:val="333333"/>
                <w:sz w:val="24"/>
                <w:lang w:val="en"/>
              </w:rPr>
              <w:t xml:space="preserve"> effectively including working under pressure</w:t>
            </w:r>
            <w:r>
              <w:rPr>
                <w:rFonts w:ascii="Arial" w:eastAsiaTheme="minorHAnsi" w:hAnsi="Arial" w:cs="Arial"/>
                <w:color w:val="333333"/>
                <w:sz w:val="24"/>
                <w:lang w:val="en"/>
              </w:rPr>
              <w:t>.</w:t>
            </w:r>
          </w:p>
          <w:p w14:paraId="0B2E756E" w14:textId="0E00CE29" w:rsidR="006C4932" w:rsidRPr="006C4932" w:rsidRDefault="006C4932" w:rsidP="006C4932">
            <w:pPr>
              <w:spacing w:after="200" w:line="276" w:lineRule="auto"/>
              <w:contextualSpacing/>
              <w:rPr>
                <w:rFonts w:ascii="Arial" w:eastAsiaTheme="minorHAnsi" w:hAnsi="Arial" w:cs="Arial"/>
                <w:color w:val="333333"/>
                <w:sz w:val="24"/>
                <w:lang w:val="en"/>
              </w:rPr>
            </w:pPr>
          </w:p>
        </w:tc>
        <w:tc>
          <w:tcPr>
            <w:tcW w:w="955" w:type="pct"/>
            <w:tcBorders>
              <w:top w:val="single" w:sz="4" w:space="0" w:color="auto"/>
              <w:left w:val="single" w:sz="4" w:space="0" w:color="auto"/>
              <w:bottom w:val="single" w:sz="4" w:space="0" w:color="auto"/>
              <w:right w:val="single" w:sz="4" w:space="0" w:color="auto"/>
            </w:tcBorders>
          </w:tcPr>
          <w:p w14:paraId="105BA4C0" w14:textId="5BA02134"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1B292C93"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60DFDCAD" w14:textId="1071E6BB" w:rsidR="006C4932" w:rsidRPr="006C4932" w:rsidRDefault="006C4932" w:rsidP="19E2C005">
            <w:pPr>
              <w:spacing w:after="200" w:line="276" w:lineRule="auto"/>
              <w:contextualSpacing/>
              <w:rPr>
                <w:rFonts w:ascii="Arial" w:eastAsiaTheme="minorEastAsia" w:hAnsi="Arial" w:cs="Arial"/>
                <w:color w:val="333333"/>
                <w:sz w:val="24"/>
                <w:lang w:val="en-US"/>
              </w:rPr>
            </w:pPr>
            <w:r w:rsidRPr="19E2C005">
              <w:rPr>
                <w:rFonts w:ascii="Arial" w:eastAsiaTheme="minorEastAsia" w:hAnsi="Arial" w:cs="Arial"/>
                <w:color w:val="333333"/>
                <w:sz w:val="24"/>
                <w:lang w:val="en-US"/>
              </w:rPr>
              <w:t xml:space="preserve">Ability to work in a child and family </w:t>
            </w:r>
            <w:r w:rsidR="007552DA" w:rsidRPr="19E2C005">
              <w:rPr>
                <w:rFonts w:ascii="Arial" w:eastAsiaTheme="minorEastAsia" w:hAnsi="Arial" w:cs="Arial"/>
                <w:color w:val="333333"/>
                <w:sz w:val="24"/>
                <w:lang w:val="en-US"/>
              </w:rPr>
              <w:t>centered</w:t>
            </w:r>
            <w:r w:rsidRPr="19E2C005">
              <w:rPr>
                <w:rFonts w:ascii="Arial" w:eastAsiaTheme="minorEastAsia" w:hAnsi="Arial" w:cs="Arial"/>
                <w:color w:val="333333"/>
                <w:sz w:val="24"/>
                <w:lang w:val="en-US"/>
              </w:rPr>
              <w:t xml:space="preserve"> way to support them in identifying their aspirations and achieving positive outcomes plus</w:t>
            </w:r>
          </w:p>
          <w:p w14:paraId="34E0B087" w14:textId="77777777" w:rsidR="006C4932" w:rsidRDefault="006C4932" w:rsidP="006C4932">
            <w:pPr>
              <w:rPr>
                <w:rFonts w:ascii="Arial" w:eastAsiaTheme="minorHAnsi" w:hAnsi="Arial" w:cs="Arial"/>
                <w:color w:val="333333"/>
                <w:sz w:val="24"/>
                <w:lang w:val="en"/>
              </w:rPr>
            </w:pPr>
            <w:r w:rsidRPr="006C4932">
              <w:rPr>
                <w:rFonts w:ascii="Arial" w:eastAsiaTheme="minorHAnsi" w:hAnsi="Arial" w:cs="Arial"/>
                <w:color w:val="333333"/>
                <w:sz w:val="24"/>
                <w:lang w:val="en"/>
              </w:rPr>
              <w:t xml:space="preserve">commitment to </w:t>
            </w:r>
            <w:r w:rsidRPr="006C4932">
              <w:rPr>
                <w:rFonts w:ascii="Arial" w:eastAsiaTheme="minorHAnsi" w:hAnsi="Arial" w:cs="Arial"/>
                <w:b/>
                <w:color w:val="333333"/>
                <w:sz w:val="24"/>
                <w:lang w:val="en"/>
              </w:rPr>
              <w:t>inclusion</w:t>
            </w:r>
            <w:r w:rsidRPr="006C4932">
              <w:rPr>
                <w:rFonts w:ascii="Arial" w:eastAsiaTheme="minorHAnsi" w:hAnsi="Arial" w:cs="Arial"/>
                <w:color w:val="333333"/>
                <w:sz w:val="24"/>
                <w:lang w:val="en"/>
              </w:rPr>
              <w:t xml:space="preserve"> and targeted support for young people at risk</w:t>
            </w:r>
            <w:r>
              <w:rPr>
                <w:rFonts w:ascii="Arial" w:eastAsiaTheme="minorHAnsi" w:hAnsi="Arial" w:cs="Arial"/>
                <w:color w:val="333333"/>
                <w:sz w:val="24"/>
                <w:lang w:val="en"/>
              </w:rPr>
              <w:t>.</w:t>
            </w:r>
          </w:p>
          <w:p w14:paraId="7FBC3DDD" w14:textId="4113EFBB" w:rsidR="006C4932" w:rsidRPr="006C4932" w:rsidRDefault="006C4932" w:rsidP="006C4932">
            <w:pPr>
              <w:rPr>
                <w:rFonts w:ascii="Arial" w:hAnsi="Arial" w:cs="Arial"/>
                <w:noProof/>
                <w:sz w:val="24"/>
              </w:rPr>
            </w:pPr>
          </w:p>
        </w:tc>
        <w:tc>
          <w:tcPr>
            <w:tcW w:w="955" w:type="pct"/>
            <w:tcBorders>
              <w:top w:val="single" w:sz="4" w:space="0" w:color="auto"/>
              <w:left w:val="single" w:sz="4" w:space="0" w:color="auto"/>
              <w:bottom w:val="single" w:sz="4" w:space="0" w:color="auto"/>
              <w:right w:val="single" w:sz="4" w:space="0" w:color="auto"/>
            </w:tcBorders>
          </w:tcPr>
          <w:p w14:paraId="739E4E27" w14:textId="532D2EDB"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55A1407B"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159FC75D" w14:textId="37C59E27" w:rsidR="006C4932" w:rsidRPr="00FC4D27" w:rsidRDefault="002D51D4" w:rsidP="006C4932">
            <w:pPr>
              <w:spacing w:before="120" w:after="120"/>
              <w:jc w:val="both"/>
              <w:rPr>
                <w:rFonts w:ascii="Arial" w:hAnsi="Arial" w:cs="Arial"/>
                <w:noProof/>
                <w:sz w:val="20"/>
                <w:szCs w:val="20"/>
              </w:rPr>
            </w:pPr>
            <w:r w:rsidRPr="00C72A8B">
              <w:rPr>
                <w:rFonts w:ascii="Arial" w:hAnsi="Arial" w:cs="Arial"/>
                <w:color w:val="333333"/>
                <w:sz w:val="24"/>
                <w:lang w:val="en"/>
              </w:rPr>
              <w:t>Commitment to, and understanding of, the principles of Equal Opportunities for all, in employment and the delivery of services</w:t>
            </w:r>
          </w:p>
        </w:tc>
        <w:tc>
          <w:tcPr>
            <w:tcW w:w="955" w:type="pct"/>
            <w:tcBorders>
              <w:top w:val="single" w:sz="4" w:space="0" w:color="auto"/>
              <w:left w:val="single" w:sz="4" w:space="0" w:color="auto"/>
              <w:bottom w:val="single" w:sz="4" w:space="0" w:color="auto"/>
              <w:right w:val="single" w:sz="4" w:space="0" w:color="auto"/>
            </w:tcBorders>
          </w:tcPr>
          <w:p w14:paraId="2DB00AF6" w14:textId="022C2EB0"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5254FEB9"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2633829B" w14:textId="7A0A3242" w:rsidR="006C4932" w:rsidRPr="00FC4D27" w:rsidRDefault="002D51D4" w:rsidP="006C4932">
            <w:pPr>
              <w:spacing w:before="120" w:after="120"/>
              <w:jc w:val="both"/>
              <w:rPr>
                <w:rFonts w:ascii="Arial" w:hAnsi="Arial" w:cs="Arial"/>
                <w:noProof/>
                <w:sz w:val="20"/>
                <w:szCs w:val="20"/>
              </w:rPr>
            </w:pPr>
            <w:r w:rsidRPr="00C72A8B">
              <w:rPr>
                <w:rFonts w:ascii="Arial" w:hAnsi="Arial" w:cs="Arial"/>
                <w:color w:val="333333"/>
                <w:sz w:val="24"/>
                <w:lang w:val="en"/>
              </w:rPr>
              <w:t>Ability to travel effectively across Oxfordshire</w:t>
            </w:r>
          </w:p>
        </w:tc>
        <w:tc>
          <w:tcPr>
            <w:tcW w:w="955" w:type="pct"/>
            <w:tcBorders>
              <w:top w:val="single" w:sz="4" w:space="0" w:color="auto"/>
              <w:left w:val="single" w:sz="4" w:space="0" w:color="auto"/>
              <w:bottom w:val="single" w:sz="4" w:space="0" w:color="auto"/>
              <w:right w:val="single" w:sz="4" w:space="0" w:color="auto"/>
            </w:tcBorders>
          </w:tcPr>
          <w:p w14:paraId="21263892" w14:textId="24A538B7"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7D64EC" w:rsidRPr="009F0647" w14:paraId="39E602BF" w14:textId="77777777" w:rsidTr="19E2C005">
        <w:trPr>
          <w:trHeight w:val="70"/>
        </w:trPr>
        <w:tc>
          <w:tcPr>
            <w:tcW w:w="5000" w:type="pct"/>
            <w:gridSpan w:val="2"/>
            <w:tcBorders>
              <w:bottom w:val="single" w:sz="4" w:space="0" w:color="auto"/>
              <w:right w:val="single" w:sz="4" w:space="0" w:color="FFFFFF" w:themeColor="background1"/>
            </w:tcBorders>
          </w:tcPr>
          <w:p w14:paraId="215E4E13" w14:textId="17735F15" w:rsidR="007D64EC" w:rsidRPr="009F0647" w:rsidRDefault="007D64EC" w:rsidP="007D64EC">
            <w:pPr>
              <w:pStyle w:val="Heading3"/>
              <w:rPr>
                <w:rFonts w:ascii="Arial" w:hAnsi="Arial" w:cs="Arial"/>
                <w:szCs w:val="22"/>
              </w:rPr>
            </w:pPr>
            <w:r w:rsidRPr="009F0647">
              <w:rPr>
                <w:rFonts w:ascii="Arial" w:hAnsi="Arial" w:cs="Arial"/>
              </w:rPr>
              <w:lastRenderedPageBreak/>
              <w:t>Desirable Criteria</w:t>
            </w:r>
            <w:r w:rsidRPr="009F0647">
              <w:rPr>
                <w:rFonts w:ascii="Arial" w:hAnsi="Arial" w:cs="Arial"/>
                <w:noProof/>
                <w:sz w:val="20"/>
                <w:szCs w:val="20"/>
              </w:rPr>
              <w:t xml:space="preserve"> </w:t>
            </w: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r>
              <w:rPr>
                <w:rFonts w:ascii="Arial" w:hAnsi="Arial" w:cs="Arial"/>
                <w:noProof/>
                <w:sz w:val="20"/>
                <w:szCs w:val="20"/>
              </w:rPr>
              <w:t xml:space="preserve">                                                                                                   </w:t>
            </w:r>
            <w:r w:rsidRPr="007D64EC">
              <w:rPr>
                <w:rFonts w:ascii="Arial" w:hAnsi="Arial" w:cs="Arial"/>
                <w:b w:val="0"/>
                <w:bCs w:val="0"/>
                <w:sz w:val="22"/>
                <w:szCs w:val="22"/>
              </w:rPr>
              <w:t>Assessed By</w:t>
            </w:r>
            <w:r w:rsidRPr="009F0647">
              <w:rPr>
                <w:rFonts w:ascii="Arial" w:hAnsi="Arial" w:cs="Arial"/>
                <w:szCs w:val="22"/>
              </w:rPr>
              <w:t>:</w:t>
            </w:r>
          </w:p>
        </w:tc>
      </w:tr>
      <w:tr w:rsidR="006C4932" w:rsidRPr="009F0647" w14:paraId="4340C717" w14:textId="77777777" w:rsidTr="19E2C005">
        <w:tc>
          <w:tcPr>
            <w:tcW w:w="4045" w:type="pct"/>
            <w:tcBorders>
              <w:top w:val="single" w:sz="4" w:space="0" w:color="auto"/>
              <w:left w:val="single" w:sz="4" w:space="0" w:color="auto"/>
              <w:bottom w:val="single" w:sz="4" w:space="0" w:color="auto"/>
              <w:right w:val="single" w:sz="4" w:space="0" w:color="auto"/>
            </w:tcBorders>
          </w:tcPr>
          <w:p w14:paraId="47C0A08C" w14:textId="747AF2FD" w:rsidR="002D51D4" w:rsidRPr="002D51D4" w:rsidRDefault="002D51D4" w:rsidP="002D51D4">
            <w:pPr>
              <w:rPr>
                <w:rFonts w:ascii="Arial" w:hAnsi="Arial" w:cs="Arial"/>
                <w:b/>
                <w:sz w:val="24"/>
              </w:rPr>
            </w:pPr>
            <w:r w:rsidRPr="002D51D4">
              <w:rPr>
                <w:rFonts w:ascii="Arial" w:hAnsi="Arial" w:cs="Arial"/>
                <w:noProof/>
                <w:sz w:val="24"/>
              </w:rPr>
              <w:fldChar w:fldCharType="begin"/>
            </w:r>
            <w:r w:rsidRPr="002D51D4">
              <w:rPr>
                <w:rFonts w:ascii="Arial" w:hAnsi="Arial" w:cs="Arial"/>
                <w:noProof/>
                <w:sz w:val="24"/>
              </w:rPr>
              <w:instrText xml:space="preserve"> text244 </w:instrText>
            </w:r>
            <w:r w:rsidRPr="002D51D4">
              <w:rPr>
                <w:rFonts w:ascii="Arial" w:hAnsi="Arial" w:cs="Arial"/>
                <w:noProof/>
                <w:sz w:val="24"/>
              </w:rPr>
              <w:fldChar w:fldCharType="separate"/>
            </w:r>
            <w:r w:rsidRPr="002D51D4">
              <w:rPr>
                <w:rFonts w:ascii="Arial" w:hAnsi="Arial" w:cs="Arial"/>
                <w:noProof/>
                <w:sz w:val="24"/>
              </w:rPr>
              <w:t>Understanding of the range of services available for children, young people with SEN</w:t>
            </w:r>
            <w:r w:rsidR="007552DA">
              <w:rPr>
                <w:rFonts w:ascii="Arial" w:hAnsi="Arial" w:cs="Arial"/>
                <w:noProof/>
                <w:sz w:val="24"/>
              </w:rPr>
              <w:t>D</w:t>
            </w:r>
            <w:r w:rsidRPr="002D51D4">
              <w:rPr>
                <w:rFonts w:ascii="Arial" w:hAnsi="Arial" w:cs="Arial"/>
                <w:noProof/>
                <w:sz w:val="24"/>
              </w:rPr>
              <w:t>,</w:t>
            </w:r>
            <w:r w:rsidR="007552DA">
              <w:rPr>
                <w:rFonts w:ascii="Arial" w:hAnsi="Arial" w:cs="Arial"/>
                <w:noProof/>
                <w:sz w:val="24"/>
              </w:rPr>
              <w:t xml:space="preserve"> </w:t>
            </w:r>
            <w:r w:rsidRPr="002D51D4">
              <w:rPr>
                <w:rFonts w:ascii="Arial" w:hAnsi="Arial" w:cs="Arial"/>
                <w:noProof/>
                <w:sz w:val="24"/>
              </w:rPr>
              <w:t>their parents and carers.</w:t>
            </w:r>
            <w:r w:rsidRPr="002D51D4">
              <w:rPr>
                <w:rFonts w:ascii="Arial" w:hAnsi="Arial" w:cs="Arial"/>
                <w:noProof/>
                <w:sz w:val="24"/>
              </w:rPr>
              <w:fldChar w:fldCharType="end"/>
            </w:r>
          </w:p>
          <w:p w14:paraId="48043D0B" w14:textId="55E83185" w:rsidR="006C4932" w:rsidRPr="00FC4D27" w:rsidRDefault="006C4932" w:rsidP="006C4932">
            <w:pPr>
              <w:spacing w:before="120" w:after="120"/>
              <w:jc w:val="both"/>
              <w:rPr>
                <w:rFonts w:ascii="Arial" w:hAnsi="Arial" w:cs="Arial"/>
                <w:noProof/>
                <w:sz w:val="20"/>
                <w:szCs w:val="20"/>
              </w:rPr>
            </w:pPr>
          </w:p>
        </w:tc>
        <w:tc>
          <w:tcPr>
            <w:tcW w:w="955" w:type="pct"/>
            <w:tcBorders>
              <w:top w:val="single" w:sz="4" w:space="0" w:color="auto"/>
              <w:left w:val="single" w:sz="4" w:space="0" w:color="auto"/>
              <w:bottom w:val="single" w:sz="4" w:space="0" w:color="auto"/>
              <w:right w:val="single" w:sz="4" w:space="0" w:color="auto"/>
            </w:tcBorders>
          </w:tcPr>
          <w:p w14:paraId="65A698CC" w14:textId="77777777" w:rsidR="006C4932" w:rsidRPr="007A55C8" w:rsidRDefault="006C4932" w:rsidP="006C4932">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98"/>
                  <w:enabled/>
                  <w:calcOnExit w:val="0"/>
                  <w:textInput/>
                </w:ffData>
              </w:fldChar>
            </w:r>
            <w:bookmarkStart w:id="6" w:name="Text98"/>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6"/>
          </w:p>
        </w:tc>
      </w:tr>
      <w:tr w:rsidR="006C4932" w:rsidRPr="009F0647" w14:paraId="369E3672" w14:textId="77777777" w:rsidTr="19E2C005">
        <w:tc>
          <w:tcPr>
            <w:tcW w:w="4045" w:type="pct"/>
            <w:tcBorders>
              <w:top w:val="single" w:sz="4" w:space="0" w:color="auto"/>
              <w:left w:val="single" w:sz="4" w:space="0" w:color="auto"/>
              <w:bottom w:val="single" w:sz="4" w:space="0" w:color="auto"/>
              <w:right w:val="single" w:sz="4" w:space="0" w:color="auto"/>
            </w:tcBorders>
          </w:tcPr>
          <w:p w14:paraId="23E86A2C" w14:textId="77777777" w:rsidR="002D51D4" w:rsidRPr="002D51D4" w:rsidRDefault="002D51D4" w:rsidP="002D51D4">
            <w:pPr>
              <w:rPr>
                <w:rFonts w:ascii="Arial" w:hAnsi="Arial" w:cs="Arial"/>
                <w:bCs/>
                <w:sz w:val="24"/>
              </w:rPr>
            </w:pPr>
            <w:r w:rsidRPr="002D51D4">
              <w:rPr>
                <w:rFonts w:ascii="Arial" w:hAnsi="Arial" w:cs="Arial"/>
                <w:bCs/>
                <w:sz w:val="24"/>
              </w:rPr>
              <w:t>Experience of facilitating person centred planning meetings</w:t>
            </w:r>
          </w:p>
          <w:p w14:paraId="2722964C" w14:textId="12F6DF7D" w:rsidR="006C4932" w:rsidRPr="00FC4D27" w:rsidRDefault="006C4932" w:rsidP="006C4932">
            <w:pPr>
              <w:spacing w:before="120" w:after="120"/>
              <w:jc w:val="both"/>
              <w:rPr>
                <w:rFonts w:ascii="Arial" w:hAnsi="Arial" w:cs="Arial"/>
                <w:noProof/>
                <w:sz w:val="20"/>
                <w:szCs w:val="20"/>
              </w:rPr>
            </w:pPr>
          </w:p>
        </w:tc>
        <w:tc>
          <w:tcPr>
            <w:tcW w:w="955" w:type="pct"/>
            <w:tcBorders>
              <w:top w:val="single" w:sz="4" w:space="0" w:color="auto"/>
              <w:left w:val="single" w:sz="4" w:space="0" w:color="auto"/>
              <w:bottom w:val="single" w:sz="4" w:space="0" w:color="auto"/>
              <w:right w:val="single" w:sz="4" w:space="0" w:color="auto"/>
            </w:tcBorders>
          </w:tcPr>
          <w:p w14:paraId="74ECAC63" w14:textId="77777777" w:rsidR="006C4932" w:rsidRPr="007A55C8" w:rsidRDefault="006C4932" w:rsidP="006C4932">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99"/>
                  <w:enabled/>
                  <w:calcOnExit w:val="0"/>
                  <w:textInput/>
                </w:ffData>
              </w:fldChar>
            </w:r>
            <w:bookmarkStart w:id="7" w:name="Text99"/>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7"/>
          </w:p>
        </w:tc>
      </w:tr>
      <w:tr w:rsidR="006C4932" w:rsidRPr="009F0647" w14:paraId="7EE1ED4E" w14:textId="77777777" w:rsidTr="19E2C005">
        <w:tc>
          <w:tcPr>
            <w:tcW w:w="4045" w:type="pct"/>
            <w:tcBorders>
              <w:top w:val="single" w:sz="4" w:space="0" w:color="auto"/>
              <w:left w:val="single" w:sz="4" w:space="0" w:color="auto"/>
              <w:bottom w:val="single" w:sz="4" w:space="0" w:color="auto"/>
              <w:right w:val="single" w:sz="4" w:space="0" w:color="auto"/>
            </w:tcBorders>
          </w:tcPr>
          <w:p w14:paraId="39552CCB" w14:textId="2BC8D384" w:rsidR="002D51D4" w:rsidRPr="002D51D4" w:rsidRDefault="002D51D4" w:rsidP="002D51D4">
            <w:pPr>
              <w:rPr>
                <w:rFonts w:ascii="Arial" w:hAnsi="Arial" w:cs="Arial"/>
                <w:bCs/>
                <w:sz w:val="24"/>
              </w:rPr>
            </w:pPr>
            <w:r w:rsidRPr="002D51D4">
              <w:rPr>
                <w:rFonts w:ascii="Arial" w:hAnsi="Arial" w:cs="Arial"/>
                <w:bCs/>
                <w:sz w:val="24"/>
              </w:rPr>
              <w:t>Experience of working with young people with SEN</w:t>
            </w:r>
            <w:r w:rsidR="007552DA">
              <w:rPr>
                <w:rFonts w:ascii="Arial" w:hAnsi="Arial" w:cs="Arial"/>
                <w:bCs/>
                <w:sz w:val="24"/>
              </w:rPr>
              <w:t>D</w:t>
            </w:r>
            <w:r w:rsidRPr="002D51D4">
              <w:rPr>
                <w:rFonts w:ascii="Arial" w:hAnsi="Arial" w:cs="Arial"/>
                <w:bCs/>
                <w:sz w:val="24"/>
              </w:rPr>
              <w:t xml:space="preserve"> preparing for adulthood</w:t>
            </w:r>
          </w:p>
          <w:p w14:paraId="6E9B7D37" w14:textId="4214F704" w:rsidR="006C4932" w:rsidRPr="00FC4D27" w:rsidRDefault="006C4932" w:rsidP="006C4932">
            <w:pPr>
              <w:spacing w:before="120" w:after="120"/>
              <w:jc w:val="both"/>
              <w:rPr>
                <w:rFonts w:ascii="Arial" w:hAnsi="Arial" w:cs="Arial"/>
                <w:sz w:val="20"/>
                <w:szCs w:val="20"/>
              </w:rPr>
            </w:pPr>
          </w:p>
        </w:tc>
        <w:tc>
          <w:tcPr>
            <w:tcW w:w="955" w:type="pct"/>
            <w:tcBorders>
              <w:top w:val="single" w:sz="4" w:space="0" w:color="auto"/>
              <w:left w:val="single" w:sz="4" w:space="0" w:color="auto"/>
              <w:bottom w:val="single" w:sz="4" w:space="0" w:color="auto"/>
              <w:right w:val="single" w:sz="4" w:space="0" w:color="auto"/>
            </w:tcBorders>
          </w:tcPr>
          <w:p w14:paraId="5E1FA3F6" w14:textId="77777777" w:rsidR="006C4932" w:rsidRPr="007A55C8" w:rsidRDefault="006C4932" w:rsidP="006C4932">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0"/>
                  <w:enabled/>
                  <w:calcOnExit w:val="0"/>
                  <w:textInput/>
                </w:ffData>
              </w:fldChar>
            </w:r>
            <w:bookmarkStart w:id="8" w:name="Text100"/>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8"/>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bookmarkStart w:id="9" w:name="_Hlk516569688"/>
      <w:bookmarkStart w:id="10" w:name="_Hlk518653385"/>
      <w:bookmarkStart w:id="11" w:name="_Hlk518651683"/>
    </w:p>
    <w:p w14:paraId="3E47E5AD" w14:textId="77777777" w:rsidR="00114762" w:rsidRDefault="00114762" w:rsidP="00114762"/>
    <w:p w14:paraId="6742E82D" w14:textId="77777777" w:rsidR="00114762" w:rsidRPr="00FC4D27" w:rsidRDefault="00114762" w:rsidP="00114762">
      <w:pPr>
        <w:tabs>
          <w:tab w:val="left" w:pos="726"/>
        </w:tabs>
        <w:sectPr w:rsidR="00114762" w:rsidRPr="00FC4D27" w:rsidSect="00351D68">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18B425B" w14:textId="77777777" w:rsidR="007A55C8" w:rsidRPr="00114762" w:rsidRDefault="00BC0D8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1FD81155" w14:textId="5B8F1163" w:rsidR="007A55C8"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sidR="007552DA">
                  <w:rPr>
                    <w:rFonts w:ascii="Wingdings 2" w:eastAsia="Wingdings 2" w:hAnsi="Wingdings 2" w:cs="Wingdings 2"/>
                    <w:sz w:val="36"/>
                  </w:rPr>
                  <w:t>R</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296C254F" w14:textId="4506BAA0" w:rsidR="007A55C8" w:rsidRPr="00114762" w:rsidRDefault="00BC0D8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552DA">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14DE0388" w14:textId="77777777" w:rsidR="007A55C8"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662772E" w14:textId="77777777" w:rsidR="007A55C8" w:rsidRPr="00114762" w:rsidRDefault="00BC0D8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557166B0" w14:textId="77777777" w:rsidR="007A55C8"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D411C6A" w14:textId="77777777" w:rsidR="007A55C8" w:rsidRPr="00114762" w:rsidRDefault="00BC0D8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237D2FB1" w14:textId="77777777" w:rsidR="007A55C8"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81AB0F3" w14:textId="77777777" w:rsidR="007A55C8" w:rsidRPr="00114762" w:rsidRDefault="00BC0D8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406232C" w14:textId="77777777" w:rsidR="007A55C8"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5C83FDC" w14:textId="77777777" w:rsidR="007A55C8" w:rsidRPr="00114762" w:rsidRDefault="00BC0D8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6A88A363" w14:textId="77777777" w:rsidR="007A55C8"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6B0B0A1" w14:textId="77777777" w:rsidR="007A55C8" w:rsidRPr="00114762" w:rsidRDefault="00BC0D8C"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49E0AC92" w14:textId="77777777" w:rsidR="007A55C8" w:rsidRPr="009F0647" w:rsidRDefault="007A55C8" w:rsidP="005E7A01">
            <w:pPr>
              <w:pStyle w:val="Default"/>
              <w:spacing w:before="120"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tbl>
    <w:p w14:paraId="55072DAC" w14:textId="77777777" w:rsidR="00114762" w:rsidRDefault="00114762" w:rsidP="00114762"/>
    <w:p w14:paraId="0F7010C7" w14:textId="77777777" w:rsidR="00114762" w:rsidRDefault="00114762" w:rsidP="00114762">
      <w:pPr>
        <w:pStyle w:val="Heading1"/>
        <w:sectPr w:rsidR="00114762" w:rsidSect="00351D68">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2" w:name="_Hlk535396535"/>
      <w:bookmarkEnd w:id="9"/>
      <w:bookmarkEnd w:id="10"/>
      <w:r>
        <w:t>Section D</w:t>
      </w:r>
      <w:r w:rsidRPr="009F0647">
        <w:t>: Working Conditions</w:t>
      </w:r>
    </w:p>
    <w:p w14:paraId="17D60DD2" w14:textId="77777777" w:rsidR="00114762" w:rsidRPr="009F0647"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351D68">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351D68">
            <w:pPr>
              <w:pStyle w:val="Heading3"/>
              <w:rPr>
                <w:rFonts w:ascii="Arial" w:hAnsi="Arial" w:cs="Arial"/>
              </w:rPr>
            </w:pPr>
            <w:bookmarkStart w:id="13" w:name="_Hlk514750489"/>
            <w:r w:rsidRPr="009F0647">
              <w:rPr>
                <w:rFonts w:ascii="Arial" w:hAnsi="Arial" w:cs="Arial"/>
              </w:rPr>
              <w:t>Health &amp; Safety at Work</w:t>
            </w:r>
          </w:p>
        </w:tc>
      </w:tr>
      <w:tr w:rsidR="00114762" w:rsidRPr="009F0647" w14:paraId="50D3C1C5" w14:textId="77777777" w:rsidTr="00351D68">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9F0647" w:rsidRDefault="00114762" w:rsidP="00351D68">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3"/>
      <w:tr w:rsidR="00114762" w:rsidRPr="009F0647" w14:paraId="108DDA1C" w14:textId="77777777" w:rsidTr="00351D6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6BD8B17" w14:textId="77777777" w:rsidR="00114762" w:rsidRPr="009F0647" w:rsidRDefault="00114762" w:rsidP="00351D68">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CF5151A" w14:textId="77777777" w:rsidR="00114762" w:rsidRPr="009F0647" w:rsidRDefault="00BC0D8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shd w:val="clear" w:color="auto" w:fill="auto"/>
            <w:vAlign w:val="center"/>
          </w:tcPr>
          <w:p w14:paraId="52399BED"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14DFDEDE"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1D4260A4"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EE7917F"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48645181"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008F38F"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1A40C7F5"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62812ADC"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534EF9D8"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767DA6C"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586DC2A1"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FEE3E17"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8861B93"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C0D2157" w14:textId="64995D5D"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D51D4">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0F5F640F" w14:textId="26FD3043"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2D51D4">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C6DCAE5"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1BD1F85"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BB60BB2"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1AD0BB6"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2EFF673"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2FABE0C1"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641B0E6"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6AF2248F"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5B189EAF"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5CC6CA66" w14:textId="33181973"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DA54E10"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F90883B" w14:textId="09F33A43"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D51D4">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D37DF4" w14:textId="77777777" w:rsidR="00114762" w:rsidRPr="00114762" w:rsidRDefault="00BC0D8C"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33FA7756" w14:textId="77777777" w:rsidR="00114762" w:rsidRPr="009F0647" w:rsidRDefault="00114762" w:rsidP="005E7A01">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4"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4"/>
          </w:p>
        </w:tc>
      </w:tr>
      <w:bookmarkEnd w:id="11"/>
    </w:tbl>
    <w:p w14:paraId="471419A6" w14:textId="77777777" w:rsidR="007A55C8" w:rsidRDefault="007A55C8" w:rsidP="00114762">
      <w:pPr>
        <w:rPr>
          <w:rFonts w:ascii="Arial" w:hAnsi="Arial" w:cs="Arial"/>
          <w:sz w:val="24"/>
        </w:rPr>
        <w:sectPr w:rsidR="007A55C8" w:rsidSect="00351D68">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2"/>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14773" w14:textId="77777777" w:rsidR="002D51D4" w:rsidRDefault="002D51D4" w:rsidP="007A55C8">
      <w:r>
        <w:separator/>
      </w:r>
    </w:p>
  </w:endnote>
  <w:endnote w:type="continuationSeparator" w:id="0">
    <w:p w14:paraId="39473D72" w14:textId="77777777" w:rsidR="002D51D4" w:rsidRDefault="002D51D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D51D4" w:rsidRDefault="002D51D4" w:rsidP="00351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51D4" w:rsidRDefault="002D51D4" w:rsidP="00351D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D35B8" w14:textId="77777777" w:rsidR="002D51D4" w:rsidRDefault="002D51D4" w:rsidP="00351D68">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06028D">
      <w:rPr>
        <w:noProof/>
        <w:szCs w:val="22"/>
      </w:rPr>
      <w:t xml:space="preserve">   </w:t>
    </w:r>
  </w:p>
  <w:p w14:paraId="192F0EAB" w14:textId="77777777" w:rsidR="002D51D4" w:rsidRPr="0006028D" w:rsidRDefault="002D51D4" w:rsidP="00351D68">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2D51D4" w:rsidRDefault="002D51D4" w:rsidP="00351D68">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17706516"/>
    <w:bookmarkStart w:id="2" w:name="_Hlk517706521"/>
    <w:bookmarkStart w:id="3" w:name="_Hlk517706522"/>
    <w:r>
      <w:rPr>
        <w:noProof/>
      </w:rPr>
      <w:t xml:space="preserve">                                 </w:t>
    </w:r>
  </w:p>
  <w:p w14:paraId="2458FBAD" w14:textId="77777777" w:rsidR="002D51D4" w:rsidRDefault="002D51D4" w:rsidP="00351D68">
    <w:pPr>
      <w:pStyle w:val="Footer"/>
      <w:ind w:firstLine="2880"/>
      <w:jc w:val="right"/>
      <w:rPr>
        <w:rFonts w:ascii="Arial" w:hAnsi="Arial" w:cs="Arial"/>
        <w:noProof/>
      </w:rPr>
    </w:pPr>
  </w:p>
  <w:p w14:paraId="04BBDEFD" w14:textId="77777777" w:rsidR="002D51D4" w:rsidRDefault="002D51D4" w:rsidP="00351D68">
    <w:pPr>
      <w:pStyle w:val="Footer"/>
      <w:ind w:firstLine="2880"/>
      <w:jc w:val="right"/>
      <w:rPr>
        <w:rFonts w:ascii="Arial" w:hAnsi="Arial" w:cs="Arial"/>
        <w:noProof/>
      </w:rPr>
    </w:pPr>
  </w:p>
  <w:p w14:paraId="366639CC" w14:textId="77777777" w:rsidR="002D51D4" w:rsidRDefault="002D51D4" w:rsidP="00351D68">
    <w:pPr>
      <w:pStyle w:val="Footer"/>
      <w:ind w:firstLine="2880"/>
      <w:jc w:val="right"/>
      <w:rPr>
        <w:rFonts w:ascii="Arial" w:hAnsi="Arial" w:cs="Arial"/>
        <w:noProof/>
      </w:rPr>
    </w:pPr>
    <w:r>
      <w:rPr>
        <w:rFonts w:ascii="Arial" w:hAnsi="Arial" w:cs="Arial"/>
        <w:noProof/>
      </w:rPr>
      <w:t>Version 2.0 2019-10-16</w:t>
    </w:r>
  </w:p>
  <w:p w14:paraId="0AC40F32" w14:textId="77777777" w:rsidR="002D51D4" w:rsidRPr="00911D65" w:rsidRDefault="002D51D4" w:rsidP="00351D68">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B0A74" w14:textId="77777777" w:rsidR="002D51D4" w:rsidRDefault="002D51D4" w:rsidP="007A55C8">
      <w:r>
        <w:separator/>
      </w:r>
    </w:p>
  </w:footnote>
  <w:footnote w:type="continuationSeparator" w:id="0">
    <w:p w14:paraId="707C96D2" w14:textId="77777777" w:rsidR="002D51D4" w:rsidRDefault="002D51D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B7E12" w14:textId="77777777" w:rsidR="002D51D4" w:rsidRDefault="002D5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2AD961A2" w:rsidR="002D51D4" w:rsidRDefault="002D51D4">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D51D4" w:rsidRDefault="002D51D4" w:rsidP="00351D68">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F75CFF"/>
    <w:multiLevelType w:val="hybridMultilevel"/>
    <w:tmpl w:val="DB02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5B9F3142"/>
    <w:multiLevelType w:val="hybridMultilevel"/>
    <w:tmpl w:val="0178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B56A6"/>
    <w:multiLevelType w:val="hybridMultilevel"/>
    <w:tmpl w:val="D6F40C4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16cid:durableId="1345743585">
    <w:abstractNumId w:val="2"/>
  </w:num>
  <w:num w:numId="2" w16cid:durableId="1652557910">
    <w:abstractNumId w:val="0"/>
    <w:lvlOverride w:ilvl="0">
      <w:lvl w:ilvl="0">
        <w:numFmt w:val="bullet"/>
        <w:lvlText w:val=""/>
        <w:legacy w:legacy="1" w:legacySpace="0" w:legacyIndent="0"/>
        <w:lvlJc w:val="left"/>
        <w:rPr>
          <w:rFonts w:ascii="Symbol" w:hAnsi="Symbol" w:hint="default"/>
        </w:rPr>
      </w:lvl>
    </w:lvlOverride>
  </w:num>
  <w:num w:numId="3" w16cid:durableId="1457142204">
    <w:abstractNumId w:val="4"/>
  </w:num>
  <w:num w:numId="4" w16cid:durableId="1424689939">
    <w:abstractNumId w:val="3"/>
  </w:num>
  <w:num w:numId="5" w16cid:durableId="442771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D32"/>
    <w:rsid w:val="00095994"/>
    <w:rsid w:val="000B4310"/>
    <w:rsid w:val="000C67B3"/>
    <w:rsid w:val="00114762"/>
    <w:rsid w:val="001B7572"/>
    <w:rsid w:val="00271631"/>
    <w:rsid w:val="002D51D4"/>
    <w:rsid w:val="00351D68"/>
    <w:rsid w:val="00361C14"/>
    <w:rsid w:val="003930B2"/>
    <w:rsid w:val="004000D7"/>
    <w:rsid w:val="00452242"/>
    <w:rsid w:val="00485607"/>
    <w:rsid w:val="004E77EF"/>
    <w:rsid w:val="00504E43"/>
    <w:rsid w:val="00512050"/>
    <w:rsid w:val="005E0DBE"/>
    <w:rsid w:val="005E3EDA"/>
    <w:rsid w:val="005E7A01"/>
    <w:rsid w:val="006C4932"/>
    <w:rsid w:val="007552DA"/>
    <w:rsid w:val="007573B9"/>
    <w:rsid w:val="007908F4"/>
    <w:rsid w:val="007A55C8"/>
    <w:rsid w:val="007D64EC"/>
    <w:rsid w:val="0081605B"/>
    <w:rsid w:val="00863690"/>
    <w:rsid w:val="008D6E9B"/>
    <w:rsid w:val="009C31B6"/>
    <w:rsid w:val="00A97B81"/>
    <w:rsid w:val="00BC0D8C"/>
    <w:rsid w:val="00D77023"/>
    <w:rsid w:val="00D96B77"/>
    <w:rsid w:val="00DA7303"/>
    <w:rsid w:val="00FD3A85"/>
    <w:rsid w:val="19E2C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6C4932"/>
    <w:pPr>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7D64EC"/>
    <w:rPr>
      <w:sz w:val="16"/>
      <w:szCs w:val="16"/>
    </w:rPr>
  </w:style>
  <w:style w:type="paragraph" w:styleId="CommentText">
    <w:name w:val="annotation text"/>
    <w:basedOn w:val="Normal"/>
    <w:link w:val="CommentTextChar"/>
    <w:uiPriority w:val="99"/>
    <w:unhideWhenUsed/>
    <w:rsid w:val="007D64EC"/>
    <w:rPr>
      <w:sz w:val="20"/>
      <w:szCs w:val="20"/>
    </w:rPr>
  </w:style>
  <w:style w:type="character" w:customStyle="1" w:styleId="CommentTextChar">
    <w:name w:val="Comment Text Char"/>
    <w:basedOn w:val="DefaultParagraphFont"/>
    <w:link w:val="CommentText"/>
    <w:uiPriority w:val="99"/>
    <w:rsid w:val="007D64EC"/>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7D64EC"/>
    <w:rPr>
      <w:b/>
      <w:bCs/>
    </w:rPr>
  </w:style>
  <w:style w:type="character" w:customStyle="1" w:styleId="CommentSubjectChar">
    <w:name w:val="Comment Subject Char"/>
    <w:basedOn w:val="CommentTextChar"/>
    <w:link w:val="CommentSubject"/>
    <w:uiPriority w:val="99"/>
    <w:semiHidden/>
    <w:rsid w:val="007D64EC"/>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2d6f0c3456b628f42c0d14eff195daa2">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a20c928ed44685bae48d5fe3e6c599a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DC4D8-5C60-493A-8BC3-656F53F46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1663D-7595-44EE-B1E1-E80E564ADA47}">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infopath/2007/PartnerControls"/>
    <ds:schemaRef ds:uri="6dd73cd8-8e65-4754-af1d-1258c41e6661"/>
    <ds:schemaRef ds:uri="http://purl.org/dc/elements/1.1/"/>
    <ds:schemaRef ds:uri="http://schemas.microsoft.com/office/2006/metadata/properties"/>
    <ds:schemaRef ds:uri="http://purl.org/dc/terms/"/>
    <ds:schemaRef ds:uri="http://schemas.openxmlformats.org/package/2006/metadata/core-properties"/>
    <ds:schemaRef ds:uri="83dce263-d04c-474d-b9ee-1e6428f1a3d8"/>
    <ds:schemaRef ds:uri="http://www.w3.org/XML/1998/namespace"/>
    <ds:schemaRef ds:uri="http://purl.org/dc/dcmitype/"/>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1638</Words>
  <Characters>9337</Characters>
  <Application>Microsoft Office Word</Application>
  <DocSecurity>0</DocSecurity>
  <Lines>77</Lines>
  <Paragraphs>21</Paragraphs>
  <ScaleCrop>false</ScaleCrop>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Patel, Kashona - Oxfordshire County Council</cp:lastModifiedBy>
  <cp:revision>2</cp:revision>
  <dcterms:created xsi:type="dcterms:W3CDTF">2024-09-04T08:43:00Z</dcterms:created>
  <dcterms:modified xsi:type="dcterms:W3CDTF">2024-09-04T08:43:00Z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