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6B0335" w14:paraId="4896F93B" w14:textId="77777777" w:rsidTr="00DD3ED0">
        <w:tc>
          <w:tcPr>
            <w:tcW w:w="1318" w:type="pct"/>
          </w:tcPr>
          <w:p w14:paraId="4CB0E192" w14:textId="77777777" w:rsidR="00114762" w:rsidRPr="006B0335" w:rsidRDefault="00114762" w:rsidP="00DD3ED0">
            <w:pPr>
              <w:pStyle w:val="Normaltable"/>
              <w:rPr>
                <w:rFonts w:ascii="Arial" w:hAnsi="Arial" w:cs="Arial"/>
                <w:sz w:val="24"/>
              </w:rPr>
            </w:pPr>
            <w:r w:rsidRPr="006B0335">
              <w:rPr>
                <w:rFonts w:ascii="Arial" w:hAnsi="Arial" w:cs="Arial"/>
                <w:sz w:val="24"/>
              </w:rPr>
              <w:t>Job Title:</w:t>
            </w:r>
          </w:p>
        </w:tc>
        <w:tc>
          <w:tcPr>
            <w:tcW w:w="3682" w:type="pct"/>
          </w:tcPr>
          <w:p w14:paraId="38CA6BD1" w14:textId="7413A2B1" w:rsidR="00114762" w:rsidRPr="006B0335" w:rsidRDefault="005E333F" w:rsidP="00B26C50">
            <w:pPr>
              <w:pStyle w:val="Heading2"/>
              <w:jc w:val="both"/>
              <w:rPr>
                <w:rFonts w:cs="Arial"/>
                <w:b w:val="0"/>
                <w:iCs/>
                <w:sz w:val="24"/>
                <w:szCs w:val="24"/>
              </w:rPr>
            </w:pPr>
            <w:r w:rsidRPr="006B0335">
              <w:rPr>
                <w:rFonts w:cs="Arial"/>
                <w:b w:val="0"/>
                <w:iCs/>
                <w:sz w:val="24"/>
                <w:szCs w:val="24"/>
              </w:rPr>
              <w:t>Technical Training Officer</w:t>
            </w:r>
          </w:p>
        </w:tc>
      </w:tr>
      <w:tr w:rsidR="00DD3ED0" w:rsidRPr="006B0335" w14:paraId="07F6EE60" w14:textId="77777777" w:rsidTr="00DD3ED0">
        <w:tc>
          <w:tcPr>
            <w:tcW w:w="1318" w:type="pct"/>
          </w:tcPr>
          <w:p w14:paraId="0A9535D1" w14:textId="5AB2C84C" w:rsidR="00DD3ED0" w:rsidRPr="006B0335" w:rsidRDefault="00DD3ED0" w:rsidP="00DD3ED0">
            <w:pPr>
              <w:pStyle w:val="Normaltable"/>
              <w:rPr>
                <w:rFonts w:ascii="Arial" w:hAnsi="Arial" w:cs="Arial"/>
                <w:sz w:val="24"/>
              </w:rPr>
            </w:pPr>
            <w:r w:rsidRPr="006B0335">
              <w:rPr>
                <w:rFonts w:ascii="Arial" w:hAnsi="Arial" w:cs="Arial"/>
                <w:sz w:val="24"/>
              </w:rPr>
              <w:t>Salary:</w:t>
            </w:r>
          </w:p>
        </w:tc>
        <w:tc>
          <w:tcPr>
            <w:tcW w:w="3682" w:type="pct"/>
          </w:tcPr>
          <w:p w14:paraId="193E595C" w14:textId="0566E27B" w:rsidR="00DD3ED0" w:rsidRPr="006B0335" w:rsidRDefault="00A504BC" w:rsidP="00DD3ED0">
            <w:pPr>
              <w:rPr>
                <w:rFonts w:ascii="Arial" w:hAnsi="Arial" w:cs="Arial"/>
                <w:sz w:val="24"/>
              </w:rPr>
            </w:pPr>
            <w:r w:rsidRPr="00A504BC">
              <w:rPr>
                <w:rFonts w:ascii="Arial" w:hAnsi="Arial" w:cs="Arial"/>
                <w:sz w:val="24"/>
              </w:rPr>
              <w:t>£38</w:t>
            </w:r>
            <w:r>
              <w:rPr>
                <w:rFonts w:ascii="Arial" w:hAnsi="Arial" w:cs="Arial"/>
                <w:sz w:val="24"/>
              </w:rPr>
              <w:t>,</w:t>
            </w:r>
            <w:r w:rsidRPr="00A504BC">
              <w:rPr>
                <w:rFonts w:ascii="Arial" w:hAnsi="Arial" w:cs="Arial"/>
                <w:sz w:val="24"/>
              </w:rPr>
              <w:t>220 - £40</w:t>
            </w:r>
            <w:r>
              <w:rPr>
                <w:rFonts w:ascii="Arial" w:hAnsi="Arial" w:cs="Arial"/>
                <w:sz w:val="24"/>
              </w:rPr>
              <w:t>,</w:t>
            </w:r>
            <w:r w:rsidRPr="00A504BC">
              <w:rPr>
                <w:rFonts w:ascii="Arial" w:hAnsi="Arial" w:cs="Arial"/>
                <w:sz w:val="24"/>
              </w:rPr>
              <w:t>777</w:t>
            </w:r>
          </w:p>
        </w:tc>
      </w:tr>
      <w:tr w:rsidR="00A405EF" w:rsidRPr="006B0335" w14:paraId="3199C76E" w14:textId="77777777" w:rsidTr="00DD3ED0">
        <w:tc>
          <w:tcPr>
            <w:tcW w:w="1318" w:type="pct"/>
          </w:tcPr>
          <w:p w14:paraId="174ADAE6" w14:textId="6D81FA00" w:rsidR="00A405EF" w:rsidRPr="006B0335" w:rsidRDefault="00A405EF" w:rsidP="00DD3ED0">
            <w:pPr>
              <w:pStyle w:val="Normaltable"/>
              <w:rPr>
                <w:rFonts w:ascii="Arial" w:hAnsi="Arial" w:cs="Arial"/>
                <w:sz w:val="24"/>
              </w:rPr>
            </w:pPr>
            <w:r w:rsidRPr="006B0335">
              <w:rPr>
                <w:rFonts w:ascii="Arial" w:hAnsi="Arial" w:cs="Arial"/>
                <w:sz w:val="24"/>
              </w:rPr>
              <w:t>Grade:</w:t>
            </w:r>
          </w:p>
        </w:tc>
        <w:tc>
          <w:tcPr>
            <w:tcW w:w="3682" w:type="pct"/>
          </w:tcPr>
          <w:p w14:paraId="2DBC7323" w14:textId="0332A9A3" w:rsidR="00A405EF" w:rsidRPr="006B0335" w:rsidRDefault="00E8398F" w:rsidP="00DD3ED0">
            <w:pPr>
              <w:rPr>
                <w:rFonts w:ascii="Arial" w:hAnsi="Arial" w:cs="Arial"/>
                <w:sz w:val="24"/>
              </w:rPr>
            </w:pPr>
            <w:r>
              <w:rPr>
                <w:rFonts w:ascii="Arial" w:hAnsi="Arial" w:cs="Arial"/>
                <w:sz w:val="24"/>
              </w:rPr>
              <w:t>10</w:t>
            </w:r>
          </w:p>
        </w:tc>
      </w:tr>
      <w:tr w:rsidR="00114762" w:rsidRPr="006B0335" w14:paraId="14527B7B" w14:textId="77777777" w:rsidTr="00DD3ED0">
        <w:tc>
          <w:tcPr>
            <w:tcW w:w="1318" w:type="pct"/>
          </w:tcPr>
          <w:p w14:paraId="64D7B459" w14:textId="77777777" w:rsidR="00114762" w:rsidRPr="006B0335" w:rsidRDefault="00114762" w:rsidP="00DD3ED0">
            <w:pPr>
              <w:pStyle w:val="Normaltable"/>
              <w:rPr>
                <w:rFonts w:ascii="Arial" w:hAnsi="Arial" w:cs="Arial"/>
                <w:sz w:val="24"/>
              </w:rPr>
            </w:pPr>
            <w:r w:rsidRPr="006B0335">
              <w:rPr>
                <w:rFonts w:ascii="Arial" w:hAnsi="Arial" w:cs="Arial"/>
                <w:sz w:val="24"/>
              </w:rPr>
              <w:t>Hours:</w:t>
            </w:r>
          </w:p>
        </w:tc>
        <w:tc>
          <w:tcPr>
            <w:tcW w:w="3682" w:type="pct"/>
          </w:tcPr>
          <w:p w14:paraId="422EB13E" w14:textId="67BB9785" w:rsidR="00114762" w:rsidRPr="006B0335" w:rsidRDefault="005E333F" w:rsidP="00DD3ED0">
            <w:pPr>
              <w:rPr>
                <w:rFonts w:ascii="Arial" w:hAnsi="Arial" w:cs="Arial"/>
                <w:sz w:val="24"/>
              </w:rPr>
            </w:pPr>
            <w:r w:rsidRPr="006B0335">
              <w:rPr>
                <w:rFonts w:ascii="Arial" w:hAnsi="Arial" w:cs="Arial"/>
                <w:sz w:val="24"/>
              </w:rPr>
              <w:t>37 per week</w:t>
            </w:r>
            <w:r w:rsidR="00B26C50" w:rsidRPr="006B0335">
              <w:rPr>
                <w:rFonts w:ascii="Arial" w:hAnsi="Arial" w:cs="Arial"/>
                <w:sz w:val="24"/>
              </w:rPr>
              <w:t>.</w:t>
            </w:r>
            <w:r w:rsidR="00114762" w:rsidRPr="006B0335">
              <w:rPr>
                <w:rFonts w:ascii="Arial" w:hAnsi="Arial" w:cs="Arial"/>
                <w:sz w:val="24"/>
              </w:rPr>
              <w:t xml:space="preserve">  </w:t>
            </w:r>
            <w:r w:rsidR="005C6495" w:rsidRPr="006B0335">
              <w:rPr>
                <w:rFonts w:ascii="Arial" w:hAnsi="Arial" w:cs="Arial"/>
                <w:sz w:val="24"/>
              </w:rPr>
              <w:t>We are open to discussions about flexible working.</w:t>
            </w:r>
          </w:p>
        </w:tc>
      </w:tr>
      <w:tr w:rsidR="00114762" w:rsidRPr="006B0335" w14:paraId="2D3F65CB" w14:textId="77777777" w:rsidTr="00DD3ED0">
        <w:tc>
          <w:tcPr>
            <w:tcW w:w="1318" w:type="pct"/>
          </w:tcPr>
          <w:p w14:paraId="3B57DD00" w14:textId="77777777" w:rsidR="00114762" w:rsidRPr="006B0335" w:rsidRDefault="00114762" w:rsidP="00DD3ED0">
            <w:pPr>
              <w:pStyle w:val="Normaltable"/>
              <w:rPr>
                <w:rFonts w:ascii="Arial" w:hAnsi="Arial" w:cs="Arial"/>
                <w:sz w:val="24"/>
              </w:rPr>
            </w:pPr>
            <w:r w:rsidRPr="006B0335">
              <w:rPr>
                <w:rFonts w:ascii="Arial" w:hAnsi="Arial" w:cs="Arial"/>
                <w:sz w:val="24"/>
              </w:rPr>
              <w:t>Team:</w:t>
            </w:r>
          </w:p>
        </w:tc>
        <w:tc>
          <w:tcPr>
            <w:tcW w:w="3682" w:type="pct"/>
          </w:tcPr>
          <w:p w14:paraId="34C60F22" w14:textId="12291B66" w:rsidR="00114762" w:rsidRPr="006B0335" w:rsidRDefault="005E333F" w:rsidP="00DD3ED0">
            <w:pPr>
              <w:rPr>
                <w:rFonts w:ascii="Arial" w:hAnsi="Arial" w:cs="Arial"/>
                <w:sz w:val="24"/>
              </w:rPr>
            </w:pPr>
            <w:r w:rsidRPr="006B0335">
              <w:rPr>
                <w:rFonts w:ascii="Arial" w:hAnsi="Arial" w:cs="Arial"/>
                <w:sz w:val="24"/>
              </w:rPr>
              <w:t>Pensions Services</w:t>
            </w:r>
          </w:p>
        </w:tc>
      </w:tr>
      <w:tr w:rsidR="00EA6D19" w:rsidRPr="006B0335" w14:paraId="0D3DFF42" w14:textId="77777777" w:rsidTr="00DD3ED0">
        <w:trPr>
          <w:gridAfter w:val="1"/>
          <w:wAfter w:w="3682" w:type="pct"/>
        </w:trPr>
        <w:tc>
          <w:tcPr>
            <w:tcW w:w="1318" w:type="pct"/>
          </w:tcPr>
          <w:p w14:paraId="7430D96F" w14:textId="77777777" w:rsidR="00EA6D19" w:rsidRPr="006B0335" w:rsidRDefault="00EA6D19" w:rsidP="00DD3ED0">
            <w:pPr>
              <w:pStyle w:val="Normaltable"/>
              <w:rPr>
                <w:rFonts w:ascii="Arial" w:hAnsi="Arial" w:cs="Arial"/>
                <w:sz w:val="24"/>
              </w:rPr>
            </w:pPr>
            <w:r w:rsidRPr="006B0335">
              <w:rPr>
                <w:rFonts w:ascii="Arial" w:hAnsi="Arial" w:cs="Arial"/>
                <w:sz w:val="24"/>
              </w:rPr>
              <w:t>Service Area:</w:t>
            </w:r>
          </w:p>
        </w:tc>
      </w:tr>
      <w:tr w:rsidR="00114762" w:rsidRPr="006B0335" w14:paraId="13A30B79" w14:textId="77777777" w:rsidTr="00DD3ED0">
        <w:tc>
          <w:tcPr>
            <w:tcW w:w="1318" w:type="pct"/>
          </w:tcPr>
          <w:p w14:paraId="1E763D87" w14:textId="3FFF4502" w:rsidR="00114762" w:rsidRPr="006B0335" w:rsidRDefault="00114762" w:rsidP="00DD3ED0">
            <w:pPr>
              <w:pStyle w:val="Normaltable"/>
              <w:rPr>
                <w:rFonts w:ascii="Arial" w:hAnsi="Arial" w:cs="Arial"/>
                <w:sz w:val="24"/>
              </w:rPr>
            </w:pPr>
            <w:r w:rsidRPr="006B0335">
              <w:rPr>
                <w:rFonts w:ascii="Arial" w:hAnsi="Arial" w:cs="Arial"/>
                <w:sz w:val="24"/>
              </w:rPr>
              <w:t>Primary Location:</w:t>
            </w:r>
          </w:p>
        </w:tc>
        <w:tc>
          <w:tcPr>
            <w:tcW w:w="3682" w:type="pct"/>
          </w:tcPr>
          <w:p w14:paraId="39232083" w14:textId="1FB6A153" w:rsidR="00114762" w:rsidRPr="006B0335" w:rsidRDefault="006B0335" w:rsidP="00DD3ED0">
            <w:pPr>
              <w:rPr>
                <w:rFonts w:ascii="Arial" w:hAnsi="Arial" w:cs="Arial"/>
                <w:sz w:val="24"/>
              </w:rPr>
            </w:pPr>
            <w:r w:rsidRPr="006B0335">
              <w:rPr>
                <w:rFonts w:ascii="Arial" w:hAnsi="Arial" w:cs="Arial"/>
                <w:sz w:val="24"/>
              </w:rPr>
              <w:t xml:space="preserve">This role will be performed both remotely and office based for the foreseeable future. The primary office location is Kingsgate, and you will be required to attend work at this location from time to time and more regularly depending on business needs. </w:t>
            </w:r>
          </w:p>
        </w:tc>
      </w:tr>
      <w:tr w:rsidR="00DD3ED0" w:rsidRPr="006B0335" w14:paraId="7246A560" w14:textId="77777777" w:rsidTr="00DD3ED0">
        <w:tc>
          <w:tcPr>
            <w:tcW w:w="1318" w:type="pct"/>
          </w:tcPr>
          <w:p w14:paraId="0ED78F1C" w14:textId="7980E07B" w:rsidR="00DD3ED0" w:rsidRPr="006B0335" w:rsidRDefault="00DD3ED0" w:rsidP="00DD3ED0">
            <w:pPr>
              <w:pStyle w:val="Normaltable"/>
              <w:rPr>
                <w:rFonts w:ascii="Arial" w:hAnsi="Arial" w:cs="Arial"/>
                <w:sz w:val="24"/>
              </w:rPr>
            </w:pPr>
            <w:r w:rsidRPr="006B0335">
              <w:rPr>
                <w:rFonts w:ascii="Arial" w:hAnsi="Arial" w:cs="Arial"/>
                <w:sz w:val="24"/>
              </w:rPr>
              <w:t>Budget responsibility:</w:t>
            </w:r>
          </w:p>
        </w:tc>
        <w:tc>
          <w:tcPr>
            <w:tcW w:w="3682" w:type="pct"/>
          </w:tcPr>
          <w:p w14:paraId="7E99EDD9" w14:textId="6CAA1C26" w:rsidR="00DD3ED0" w:rsidRPr="006B0335" w:rsidRDefault="005E333F" w:rsidP="00DD3ED0">
            <w:pPr>
              <w:rPr>
                <w:rFonts w:ascii="Arial" w:hAnsi="Arial" w:cs="Arial"/>
                <w:sz w:val="24"/>
              </w:rPr>
            </w:pPr>
            <w:r w:rsidRPr="006B0335">
              <w:rPr>
                <w:rFonts w:ascii="Arial" w:hAnsi="Arial" w:cs="Arial"/>
                <w:sz w:val="24"/>
              </w:rPr>
              <w:t>None</w:t>
            </w:r>
          </w:p>
        </w:tc>
      </w:tr>
      <w:tr w:rsidR="00DD3ED0" w:rsidRPr="006B0335" w14:paraId="59366AE8" w14:textId="77777777" w:rsidTr="00DD3ED0">
        <w:tc>
          <w:tcPr>
            <w:tcW w:w="1318" w:type="pct"/>
          </w:tcPr>
          <w:p w14:paraId="06160C01" w14:textId="093322D8" w:rsidR="00DD3ED0" w:rsidRPr="006B0335" w:rsidRDefault="00DD3ED0" w:rsidP="00DD3ED0">
            <w:pPr>
              <w:pStyle w:val="Normaltable"/>
              <w:rPr>
                <w:rFonts w:ascii="Arial" w:hAnsi="Arial" w:cs="Arial"/>
                <w:sz w:val="24"/>
              </w:rPr>
            </w:pPr>
            <w:r w:rsidRPr="006B0335">
              <w:rPr>
                <w:rFonts w:ascii="Arial" w:hAnsi="Arial" w:cs="Arial"/>
                <w:sz w:val="24"/>
              </w:rPr>
              <w:t>Responsible to:</w:t>
            </w:r>
          </w:p>
        </w:tc>
        <w:tc>
          <w:tcPr>
            <w:tcW w:w="3682" w:type="pct"/>
          </w:tcPr>
          <w:p w14:paraId="16D735C4" w14:textId="3371041C" w:rsidR="00DD3ED0" w:rsidRPr="006B0335" w:rsidRDefault="00E8398F" w:rsidP="00DD3ED0">
            <w:pPr>
              <w:rPr>
                <w:rFonts w:ascii="Arial" w:hAnsi="Arial" w:cs="Arial"/>
                <w:sz w:val="24"/>
              </w:rPr>
            </w:pPr>
            <w:r>
              <w:rPr>
                <w:rFonts w:ascii="Arial" w:hAnsi="Arial" w:cs="Arial"/>
                <w:sz w:val="24"/>
              </w:rPr>
              <w:t>Pension Services Administration Manager</w:t>
            </w:r>
          </w:p>
        </w:tc>
      </w:tr>
      <w:tr w:rsidR="00114762" w:rsidRPr="006B0335" w14:paraId="0564E821" w14:textId="77777777" w:rsidTr="00DD3ED0">
        <w:tc>
          <w:tcPr>
            <w:tcW w:w="1318" w:type="pct"/>
          </w:tcPr>
          <w:p w14:paraId="2CBD7ECF" w14:textId="77777777" w:rsidR="00114762" w:rsidRPr="006B0335" w:rsidRDefault="00114762" w:rsidP="00DD3ED0">
            <w:pPr>
              <w:pStyle w:val="Normaltable"/>
              <w:rPr>
                <w:rFonts w:ascii="Arial" w:hAnsi="Arial" w:cs="Arial"/>
                <w:sz w:val="24"/>
              </w:rPr>
            </w:pPr>
            <w:r w:rsidRPr="006B0335">
              <w:rPr>
                <w:rFonts w:ascii="Arial" w:hAnsi="Arial" w:cs="Arial"/>
                <w:sz w:val="24"/>
              </w:rPr>
              <w:t>Responsible for:</w:t>
            </w:r>
          </w:p>
        </w:tc>
        <w:tc>
          <w:tcPr>
            <w:tcW w:w="3682" w:type="pct"/>
          </w:tcPr>
          <w:p w14:paraId="7CB6A1AA" w14:textId="26DDCDA7" w:rsidR="00114762" w:rsidRPr="006B0335" w:rsidRDefault="005E333F" w:rsidP="00DD3ED0">
            <w:pPr>
              <w:rPr>
                <w:rFonts w:ascii="Arial" w:hAnsi="Arial" w:cs="Arial"/>
                <w:sz w:val="24"/>
              </w:rPr>
            </w:pPr>
            <w:r w:rsidRPr="006B0335">
              <w:rPr>
                <w:rFonts w:ascii="Arial" w:hAnsi="Arial" w:cs="Arial"/>
                <w:sz w:val="24"/>
              </w:rPr>
              <w:t>Nil</w:t>
            </w:r>
          </w:p>
        </w:tc>
      </w:tr>
      <w:tr w:rsidR="00E709E9" w:rsidRPr="006B0335" w14:paraId="57A77990" w14:textId="77777777" w:rsidTr="00DD3ED0">
        <w:tc>
          <w:tcPr>
            <w:tcW w:w="1318" w:type="pct"/>
          </w:tcPr>
          <w:p w14:paraId="54A73850" w14:textId="329284AA" w:rsidR="00E709E9" w:rsidRPr="006B0335" w:rsidRDefault="004619FB" w:rsidP="00DD3ED0">
            <w:pPr>
              <w:pStyle w:val="Normaltable"/>
              <w:rPr>
                <w:rFonts w:ascii="Arial" w:hAnsi="Arial" w:cs="Arial"/>
                <w:sz w:val="24"/>
              </w:rPr>
            </w:pPr>
            <w:r w:rsidRPr="006B0335">
              <w:rPr>
                <w:rFonts w:ascii="Arial" w:hAnsi="Arial" w:cs="Arial"/>
                <w:sz w:val="24"/>
              </w:rPr>
              <w:t>Political</w:t>
            </w:r>
            <w:r w:rsidR="00E709E9" w:rsidRPr="006B0335">
              <w:rPr>
                <w:rFonts w:ascii="Arial" w:hAnsi="Arial" w:cs="Arial"/>
                <w:sz w:val="24"/>
              </w:rPr>
              <w:t xml:space="preserve"> Restricted</w:t>
            </w:r>
            <w:r w:rsidRPr="006B0335">
              <w:rPr>
                <w:rFonts w:ascii="Arial" w:hAnsi="Arial" w:cs="Arial"/>
                <w:sz w:val="24"/>
              </w:rPr>
              <w:t xml:space="preserve"> Post:</w:t>
            </w:r>
          </w:p>
        </w:tc>
        <w:tc>
          <w:tcPr>
            <w:tcW w:w="3682" w:type="pct"/>
          </w:tcPr>
          <w:p w14:paraId="2E2835DF" w14:textId="49BC65C9" w:rsidR="00E709E9" w:rsidRPr="006B0335" w:rsidRDefault="005E333F" w:rsidP="00DD3ED0">
            <w:pPr>
              <w:rPr>
                <w:rFonts w:ascii="Arial" w:hAnsi="Arial" w:cs="Arial"/>
                <w:sz w:val="24"/>
              </w:rPr>
            </w:pPr>
            <w:r w:rsidRPr="006B0335">
              <w:rPr>
                <w:rFonts w:ascii="Arial" w:hAnsi="Arial" w:cs="Arial"/>
                <w:sz w:val="24"/>
              </w:rPr>
              <w:t>No</w:t>
            </w:r>
          </w:p>
        </w:tc>
      </w:tr>
    </w:tbl>
    <w:p w14:paraId="77145B1B" w14:textId="632FC592" w:rsidR="00A50C5D" w:rsidRPr="006B0335" w:rsidRDefault="00A50C5D" w:rsidP="00760609">
      <w:pPr>
        <w:pStyle w:val="Heading2"/>
        <w:rPr>
          <w:rFonts w:cs="Arial"/>
          <w:sz w:val="24"/>
          <w:szCs w:val="24"/>
        </w:rPr>
      </w:pPr>
      <w:r w:rsidRPr="006B0335">
        <w:rPr>
          <w:rFonts w:cs="Arial"/>
          <w:sz w:val="24"/>
          <w:szCs w:val="24"/>
        </w:rPr>
        <w:t>Job Purpose</w:t>
      </w:r>
    </w:p>
    <w:tbl>
      <w:tblPr>
        <w:tblStyle w:val="TableGridLight"/>
        <w:tblW w:w="0" w:type="auto"/>
        <w:tblLook w:val="04A0" w:firstRow="1" w:lastRow="0" w:firstColumn="1" w:lastColumn="0" w:noHBand="0" w:noVBand="1"/>
      </w:tblPr>
      <w:tblGrid>
        <w:gridCol w:w="10195"/>
      </w:tblGrid>
      <w:tr w:rsidR="00B0457A" w:rsidRPr="006B0335" w14:paraId="7767AE61" w14:textId="77777777" w:rsidTr="00B0457A">
        <w:tc>
          <w:tcPr>
            <w:tcW w:w="10195" w:type="dxa"/>
          </w:tcPr>
          <w:p w14:paraId="78637923" w14:textId="252C0E1A" w:rsidR="00BA6EE4" w:rsidRPr="00E8398F" w:rsidRDefault="007077C2" w:rsidP="005E333F">
            <w:pPr>
              <w:pStyle w:val="BodyText"/>
              <w:numPr>
                <w:ilvl w:val="0"/>
                <w:numId w:val="12"/>
              </w:numPr>
              <w:rPr>
                <w:rFonts w:cs="Arial"/>
                <w:bCs/>
                <w:szCs w:val="24"/>
              </w:rPr>
            </w:pPr>
            <w:r w:rsidRPr="00E8398F">
              <w:rPr>
                <w:rFonts w:cs="Arial"/>
                <w:bCs/>
                <w:szCs w:val="24"/>
              </w:rPr>
              <w:t xml:space="preserve">Be responsible for keeping updated on legislation changes </w:t>
            </w:r>
            <w:r w:rsidR="00FB5CBF" w:rsidRPr="00E8398F">
              <w:rPr>
                <w:rFonts w:cs="Arial"/>
                <w:bCs/>
                <w:szCs w:val="24"/>
              </w:rPr>
              <w:t>relating to t</w:t>
            </w:r>
            <w:r w:rsidR="00FB5CBF" w:rsidRPr="00E8398F">
              <w:rPr>
                <w:rFonts w:cs="Arial"/>
                <w:szCs w:val="24"/>
              </w:rPr>
              <w:t>he LGPS Regulations and any other legal or regulatory requirements applicable to the Scheme</w:t>
            </w:r>
            <w:r w:rsidR="00FB5CBF" w:rsidRPr="00E8398F">
              <w:rPr>
                <w:rFonts w:cs="Arial"/>
                <w:bCs/>
                <w:szCs w:val="24"/>
              </w:rPr>
              <w:t xml:space="preserve"> and</w:t>
            </w:r>
            <w:r w:rsidRPr="00E8398F">
              <w:rPr>
                <w:rFonts w:cs="Arial"/>
                <w:bCs/>
                <w:szCs w:val="24"/>
              </w:rPr>
              <w:t xml:space="preserve"> communicating</w:t>
            </w:r>
            <w:r w:rsidR="00FB5CBF" w:rsidRPr="00E8398F">
              <w:rPr>
                <w:rFonts w:cs="Arial"/>
                <w:bCs/>
                <w:szCs w:val="24"/>
              </w:rPr>
              <w:t xml:space="preserve"> these with</w:t>
            </w:r>
            <w:r w:rsidR="00DE7F5A" w:rsidRPr="00E8398F">
              <w:rPr>
                <w:rFonts w:cs="Arial"/>
                <w:bCs/>
                <w:szCs w:val="24"/>
              </w:rPr>
              <w:t xml:space="preserve"> team members</w:t>
            </w:r>
            <w:r w:rsidRPr="00E8398F">
              <w:rPr>
                <w:rFonts w:cs="Arial"/>
                <w:bCs/>
                <w:szCs w:val="24"/>
              </w:rPr>
              <w:t>.</w:t>
            </w:r>
          </w:p>
          <w:p w14:paraId="22CBAD73" w14:textId="04A3384F" w:rsidR="005E333F" w:rsidRPr="006B0335" w:rsidRDefault="007077C2" w:rsidP="005E333F">
            <w:pPr>
              <w:pStyle w:val="BodyText"/>
              <w:numPr>
                <w:ilvl w:val="0"/>
                <w:numId w:val="12"/>
              </w:numPr>
              <w:rPr>
                <w:rFonts w:cs="Arial"/>
                <w:bCs/>
                <w:szCs w:val="24"/>
              </w:rPr>
            </w:pPr>
            <w:r w:rsidRPr="006B0335">
              <w:rPr>
                <w:rFonts w:cs="Arial"/>
                <w:bCs/>
                <w:szCs w:val="24"/>
              </w:rPr>
              <w:t>T</w:t>
            </w:r>
            <w:r w:rsidR="005E333F" w:rsidRPr="006B0335">
              <w:rPr>
                <w:rFonts w:cs="Arial"/>
                <w:bCs/>
                <w:szCs w:val="24"/>
              </w:rPr>
              <w:t xml:space="preserve">rain both new and existing members of staff in all aspects of pension administration in accordance with the </w:t>
            </w:r>
            <w:r w:rsidR="00A94AA2" w:rsidRPr="006B0335">
              <w:rPr>
                <w:rFonts w:cs="Arial"/>
                <w:bCs/>
                <w:szCs w:val="24"/>
              </w:rPr>
              <w:t>relevant regulations and procedures</w:t>
            </w:r>
            <w:r w:rsidR="005E333F" w:rsidRPr="006B0335">
              <w:rPr>
                <w:rFonts w:cs="Arial"/>
                <w:bCs/>
                <w:szCs w:val="24"/>
              </w:rPr>
              <w:t>.</w:t>
            </w:r>
          </w:p>
          <w:p w14:paraId="7AC9DA9C" w14:textId="4CFEA88E" w:rsidR="005E333F" w:rsidRPr="006B0335" w:rsidRDefault="007077C2" w:rsidP="005E333F">
            <w:pPr>
              <w:numPr>
                <w:ilvl w:val="0"/>
                <w:numId w:val="12"/>
              </w:numPr>
              <w:rPr>
                <w:rFonts w:ascii="Arial" w:hAnsi="Arial" w:cs="Arial"/>
                <w:sz w:val="24"/>
              </w:rPr>
            </w:pPr>
            <w:r w:rsidRPr="006B0335">
              <w:rPr>
                <w:rFonts w:ascii="Arial" w:hAnsi="Arial" w:cs="Arial"/>
                <w:sz w:val="24"/>
              </w:rPr>
              <w:t>Provide</w:t>
            </w:r>
            <w:r w:rsidR="005E333F" w:rsidRPr="006B0335">
              <w:rPr>
                <w:rFonts w:ascii="Arial" w:hAnsi="Arial" w:cs="Arial"/>
                <w:sz w:val="24"/>
              </w:rPr>
              <w:t xml:space="preserve"> technical support and advice as required.</w:t>
            </w:r>
          </w:p>
          <w:p w14:paraId="716F9491" w14:textId="740739B2" w:rsidR="005E333F" w:rsidRPr="006B0335" w:rsidRDefault="007077C2" w:rsidP="005E333F">
            <w:pPr>
              <w:numPr>
                <w:ilvl w:val="0"/>
                <w:numId w:val="12"/>
              </w:numPr>
              <w:rPr>
                <w:rFonts w:ascii="Arial" w:hAnsi="Arial" w:cs="Arial"/>
                <w:sz w:val="24"/>
              </w:rPr>
            </w:pPr>
            <w:r w:rsidRPr="006B0335">
              <w:rPr>
                <w:rFonts w:ascii="Arial" w:hAnsi="Arial" w:cs="Arial"/>
                <w:sz w:val="24"/>
              </w:rPr>
              <w:t>U</w:t>
            </w:r>
            <w:r w:rsidR="00A94AA2" w:rsidRPr="006B0335">
              <w:rPr>
                <w:rFonts w:ascii="Arial" w:hAnsi="Arial" w:cs="Arial"/>
                <w:sz w:val="24"/>
              </w:rPr>
              <w:t>pdate procedures in line with process reviews and changes to legislation where required</w:t>
            </w:r>
            <w:r w:rsidRPr="006B0335">
              <w:rPr>
                <w:rFonts w:ascii="Arial" w:hAnsi="Arial" w:cs="Arial"/>
                <w:sz w:val="24"/>
              </w:rPr>
              <w:t>.</w:t>
            </w:r>
          </w:p>
          <w:p w14:paraId="68924BE1" w14:textId="055C4D98" w:rsidR="007077C2" w:rsidRPr="006B0335" w:rsidRDefault="003B376F" w:rsidP="005E333F">
            <w:pPr>
              <w:numPr>
                <w:ilvl w:val="0"/>
                <w:numId w:val="12"/>
              </w:numPr>
              <w:rPr>
                <w:rFonts w:ascii="Arial" w:hAnsi="Arial" w:cs="Arial"/>
                <w:sz w:val="24"/>
              </w:rPr>
            </w:pPr>
            <w:r w:rsidRPr="006B0335">
              <w:rPr>
                <w:rFonts w:ascii="Arial" w:hAnsi="Arial" w:cs="Arial"/>
                <w:sz w:val="24"/>
              </w:rPr>
              <w:t>Be responsible for the</w:t>
            </w:r>
            <w:r w:rsidR="007077C2" w:rsidRPr="006B0335">
              <w:rPr>
                <w:rFonts w:ascii="Arial" w:hAnsi="Arial" w:cs="Arial"/>
                <w:sz w:val="24"/>
              </w:rPr>
              <w:t xml:space="preserve"> more complex areas of technical work such as Annual Allowance, Scheme Pays and other tax related matters.</w:t>
            </w:r>
          </w:p>
          <w:p w14:paraId="51BA6954" w14:textId="28F46A27" w:rsidR="00B0457A" w:rsidRPr="006B0335" w:rsidRDefault="00B0457A" w:rsidP="00B0457A">
            <w:pPr>
              <w:rPr>
                <w:rFonts w:ascii="Arial" w:hAnsi="Arial" w:cs="Arial"/>
                <w:sz w:val="24"/>
              </w:rPr>
            </w:pPr>
          </w:p>
        </w:tc>
      </w:tr>
    </w:tbl>
    <w:p w14:paraId="3CDF08A0" w14:textId="64DD6F41" w:rsidR="00E34F5F" w:rsidRPr="006B0335" w:rsidRDefault="00B0457A" w:rsidP="00760609">
      <w:pPr>
        <w:pStyle w:val="Heading2"/>
        <w:rPr>
          <w:rFonts w:cs="Arial"/>
          <w:sz w:val="24"/>
          <w:szCs w:val="24"/>
        </w:rPr>
      </w:pPr>
      <w:r w:rsidRPr="006B0335">
        <w:rPr>
          <w:rFonts w:cs="Arial"/>
          <w:sz w:val="24"/>
          <w:szCs w:val="24"/>
        </w:rPr>
        <w:t xml:space="preserve">Job Responsibilities </w:t>
      </w:r>
    </w:p>
    <w:tbl>
      <w:tblPr>
        <w:tblStyle w:val="TableGridLight"/>
        <w:tblW w:w="0" w:type="auto"/>
        <w:tblLook w:val="04A0" w:firstRow="1" w:lastRow="0" w:firstColumn="1" w:lastColumn="0" w:noHBand="0" w:noVBand="1"/>
      </w:tblPr>
      <w:tblGrid>
        <w:gridCol w:w="10195"/>
      </w:tblGrid>
      <w:tr w:rsidR="005538F8" w:rsidRPr="006B0335" w14:paraId="0AD07E7E" w14:textId="77777777" w:rsidTr="00CB40BC">
        <w:trPr>
          <w:trHeight w:val="859"/>
        </w:trPr>
        <w:tc>
          <w:tcPr>
            <w:tcW w:w="10195" w:type="dxa"/>
          </w:tcPr>
          <w:p w14:paraId="63A00C04" w14:textId="1E16F203" w:rsidR="009366C3" w:rsidRPr="009366C3" w:rsidRDefault="009366C3" w:rsidP="009366C3">
            <w:pPr>
              <w:rPr>
                <w:rFonts w:ascii="Arial" w:hAnsi="Arial" w:cs="Arial"/>
                <w:b/>
                <w:sz w:val="24"/>
              </w:rPr>
            </w:pPr>
            <w:r>
              <w:rPr>
                <w:rFonts w:ascii="Arial" w:hAnsi="Arial" w:cs="Arial"/>
                <w:b/>
                <w:sz w:val="24"/>
              </w:rPr>
              <w:t xml:space="preserve">Job </w:t>
            </w:r>
            <w:r w:rsidRPr="009366C3">
              <w:rPr>
                <w:rFonts w:ascii="Arial" w:hAnsi="Arial" w:cs="Arial"/>
                <w:b/>
                <w:sz w:val="24"/>
              </w:rPr>
              <w:t>Role Responsibilities</w:t>
            </w:r>
          </w:p>
          <w:p w14:paraId="58521349" w14:textId="7A8DF005" w:rsidR="00C765D2" w:rsidRPr="00E8398F" w:rsidRDefault="00DE7F5A" w:rsidP="006B0335">
            <w:pPr>
              <w:numPr>
                <w:ilvl w:val="0"/>
                <w:numId w:val="11"/>
              </w:numPr>
              <w:rPr>
                <w:rFonts w:ascii="Arial" w:hAnsi="Arial" w:cs="Arial"/>
                <w:bCs/>
                <w:sz w:val="24"/>
              </w:rPr>
            </w:pPr>
            <w:r w:rsidRPr="00E8398F">
              <w:rPr>
                <w:rFonts w:ascii="Arial" w:hAnsi="Arial" w:cs="Arial"/>
                <w:bCs/>
                <w:sz w:val="24"/>
              </w:rPr>
              <w:lastRenderedPageBreak/>
              <w:t>I</w:t>
            </w:r>
            <w:r w:rsidR="0051762D" w:rsidRPr="00E8398F">
              <w:rPr>
                <w:rFonts w:ascii="Arial" w:hAnsi="Arial" w:cs="Arial"/>
                <w:bCs/>
                <w:sz w:val="24"/>
              </w:rPr>
              <w:t>nterpret and implement regulation changes</w:t>
            </w:r>
            <w:r w:rsidR="005209F1" w:rsidRPr="00E8398F">
              <w:rPr>
                <w:rFonts w:cs="Arial"/>
                <w:bCs/>
              </w:rPr>
              <w:t xml:space="preserve"> </w:t>
            </w:r>
            <w:r w:rsidR="005209F1" w:rsidRPr="00E8398F">
              <w:rPr>
                <w:rFonts w:ascii="Arial" w:hAnsi="Arial" w:cs="Arial"/>
                <w:bCs/>
                <w:sz w:val="24"/>
              </w:rPr>
              <w:t>relating to t</w:t>
            </w:r>
            <w:r w:rsidR="005209F1" w:rsidRPr="00E8398F">
              <w:rPr>
                <w:rFonts w:ascii="Arial" w:hAnsi="Arial" w:cs="Arial"/>
                <w:sz w:val="24"/>
              </w:rPr>
              <w:t xml:space="preserve">he LGPS Regulations and any other legal or regulatory requirements applicable to the </w:t>
            </w:r>
            <w:r w:rsidR="005209F1" w:rsidRPr="00E8398F">
              <w:rPr>
                <w:rFonts w:cs="Arial"/>
              </w:rPr>
              <w:t>Scheme</w:t>
            </w:r>
            <w:r w:rsidR="006F563F" w:rsidRPr="00E8398F">
              <w:rPr>
                <w:rFonts w:cs="Arial"/>
              </w:rPr>
              <w:t>,</w:t>
            </w:r>
            <w:r w:rsidR="0051762D" w:rsidRPr="00E8398F">
              <w:rPr>
                <w:rFonts w:ascii="Arial" w:hAnsi="Arial" w:cs="Arial"/>
                <w:bCs/>
                <w:sz w:val="24"/>
              </w:rPr>
              <w:t xml:space="preserve"> </w:t>
            </w:r>
            <w:r w:rsidR="007C0DCA" w:rsidRPr="00E8398F">
              <w:rPr>
                <w:rFonts w:ascii="Arial" w:hAnsi="Arial" w:cs="Arial"/>
                <w:bCs/>
                <w:sz w:val="24"/>
              </w:rPr>
              <w:t xml:space="preserve">liaising with the governance team to </w:t>
            </w:r>
            <w:r w:rsidR="00C765D2" w:rsidRPr="00E8398F">
              <w:rPr>
                <w:rFonts w:ascii="Arial" w:hAnsi="Arial" w:cs="Arial"/>
                <w:bCs/>
                <w:sz w:val="24"/>
              </w:rPr>
              <w:t>ensur</w:t>
            </w:r>
            <w:r w:rsidR="007C0DCA" w:rsidRPr="00E8398F">
              <w:rPr>
                <w:rFonts w:ascii="Arial" w:hAnsi="Arial" w:cs="Arial"/>
                <w:bCs/>
                <w:sz w:val="24"/>
              </w:rPr>
              <w:t>e</w:t>
            </w:r>
            <w:r w:rsidR="00C765D2" w:rsidRPr="00E8398F">
              <w:rPr>
                <w:rFonts w:ascii="Arial" w:hAnsi="Arial" w:cs="Arial"/>
                <w:bCs/>
                <w:sz w:val="24"/>
              </w:rPr>
              <w:t xml:space="preserve"> we are compl</w:t>
            </w:r>
            <w:r w:rsidR="007C0DCA" w:rsidRPr="00E8398F">
              <w:rPr>
                <w:rFonts w:ascii="Arial" w:hAnsi="Arial" w:cs="Arial"/>
                <w:bCs/>
                <w:sz w:val="24"/>
              </w:rPr>
              <w:t>iant</w:t>
            </w:r>
            <w:r w:rsidR="00C765D2" w:rsidRPr="00E8398F">
              <w:rPr>
                <w:rFonts w:ascii="Arial" w:hAnsi="Arial" w:cs="Arial"/>
                <w:bCs/>
                <w:sz w:val="24"/>
              </w:rPr>
              <w:t>.</w:t>
            </w:r>
          </w:p>
          <w:p w14:paraId="1A2ABF15" w14:textId="769BAE2A" w:rsidR="0028050B" w:rsidRPr="00E8398F" w:rsidRDefault="005209F1" w:rsidP="006B0335">
            <w:pPr>
              <w:numPr>
                <w:ilvl w:val="0"/>
                <w:numId w:val="11"/>
              </w:numPr>
              <w:rPr>
                <w:rFonts w:ascii="Arial" w:hAnsi="Arial" w:cs="Arial"/>
                <w:bCs/>
                <w:sz w:val="24"/>
              </w:rPr>
            </w:pPr>
            <w:r w:rsidRPr="00E8398F">
              <w:rPr>
                <w:rFonts w:ascii="Arial" w:hAnsi="Arial" w:cs="Arial"/>
                <w:bCs/>
                <w:sz w:val="24"/>
              </w:rPr>
              <w:t>C</w:t>
            </w:r>
            <w:r w:rsidR="00C765D2" w:rsidRPr="00E8398F">
              <w:rPr>
                <w:rFonts w:ascii="Arial" w:hAnsi="Arial" w:cs="Arial"/>
                <w:bCs/>
                <w:sz w:val="24"/>
              </w:rPr>
              <w:t xml:space="preserve">ommunicate all </w:t>
            </w:r>
            <w:r w:rsidR="006B0335" w:rsidRPr="00E8398F">
              <w:rPr>
                <w:rFonts w:ascii="Arial" w:hAnsi="Arial" w:cs="Arial"/>
                <w:bCs/>
                <w:sz w:val="24"/>
              </w:rPr>
              <w:t xml:space="preserve">regulatory </w:t>
            </w:r>
            <w:r w:rsidR="00C765D2" w:rsidRPr="00E8398F">
              <w:rPr>
                <w:rFonts w:ascii="Arial" w:hAnsi="Arial" w:cs="Arial"/>
                <w:bCs/>
                <w:sz w:val="24"/>
              </w:rPr>
              <w:t>updates</w:t>
            </w:r>
            <w:r w:rsidR="0051762D" w:rsidRPr="00E8398F">
              <w:rPr>
                <w:rFonts w:ascii="Arial" w:hAnsi="Arial" w:cs="Arial"/>
                <w:bCs/>
                <w:sz w:val="24"/>
              </w:rPr>
              <w:t xml:space="preserve"> </w:t>
            </w:r>
            <w:r w:rsidR="0028050B" w:rsidRPr="00E8398F">
              <w:rPr>
                <w:rFonts w:ascii="Arial" w:hAnsi="Arial" w:cs="Arial"/>
                <w:bCs/>
                <w:sz w:val="24"/>
              </w:rPr>
              <w:t>relating to t</w:t>
            </w:r>
            <w:r w:rsidR="0028050B" w:rsidRPr="00E8398F">
              <w:rPr>
                <w:rFonts w:ascii="Arial" w:hAnsi="Arial" w:cs="Arial"/>
                <w:sz w:val="24"/>
              </w:rPr>
              <w:t xml:space="preserve">he LGPS Regulations and any other legal or regulatory requirements applicable to the </w:t>
            </w:r>
            <w:r w:rsidR="0028050B" w:rsidRPr="00E8398F">
              <w:rPr>
                <w:rFonts w:cs="Arial"/>
              </w:rPr>
              <w:t>Scheme</w:t>
            </w:r>
            <w:r w:rsidR="0028050B" w:rsidRPr="00E8398F">
              <w:rPr>
                <w:rFonts w:ascii="Arial" w:hAnsi="Arial" w:cs="Arial"/>
                <w:bCs/>
                <w:sz w:val="24"/>
              </w:rPr>
              <w:t xml:space="preserve"> </w:t>
            </w:r>
            <w:r w:rsidR="0051762D" w:rsidRPr="00E8398F">
              <w:rPr>
                <w:rFonts w:ascii="Arial" w:hAnsi="Arial" w:cs="Arial"/>
                <w:bCs/>
                <w:sz w:val="24"/>
              </w:rPr>
              <w:t xml:space="preserve">to </w:t>
            </w:r>
            <w:r w:rsidR="00C765D2" w:rsidRPr="00E8398F">
              <w:rPr>
                <w:rFonts w:ascii="Arial" w:hAnsi="Arial" w:cs="Arial"/>
                <w:bCs/>
                <w:sz w:val="24"/>
              </w:rPr>
              <w:t xml:space="preserve">the pensions </w:t>
            </w:r>
            <w:r w:rsidR="0051762D" w:rsidRPr="00E8398F">
              <w:rPr>
                <w:rFonts w:ascii="Arial" w:hAnsi="Arial" w:cs="Arial"/>
                <w:bCs/>
                <w:sz w:val="24"/>
              </w:rPr>
              <w:t>team</w:t>
            </w:r>
            <w:r w:rsidR="0028050B" w:rsidRPr="00E8398F">
              <w:rPr>
                <w:rFonts w:ascii="Arial" w:hAnsi="Arial" w:cs="Arial"/>
                <w:bCs/>
                <w:sz w:val="24"/>
              </w:rPr>
              <w:t>.</w:t>
            </w:r>
            <w:r w:rsidR="0051762D" w:rsidRPr="00E8398F">
              <w:rPr>
                <w:rFonts w:ascii="Arial" w:hAnsi="Arial" w:cs="Arial"/>
                <w:bCs/>
                <w:sz w:val="24"/>
              </w:rPr>
              <w:t xml:space="preserve"> </w:t>
            </w:r>
          </w:p>
          <w:p w14:paraId="2045E432" w14:textId="7C45BA46" w:rsidR="004A7199" w:rsidRPr="006B0335" w:rsidRDefault="0028050B" w:rsidP="006B0335">
            <w:pPr>
              <w:numPr>
                <w:ilvl w:val="0"/>
                <w:numId w:val="11"/>
              </w:numPr>
              <w:rPr>
                <w:rFonts w:ascii="Arial" w:hAnsi="Arial" w:cs="Arial"/>
                <w:bCs/>
                <w:sz w:val="24"/>
              </w:rPr>
            </w:pPr>
            <w:r>
              <w:rPr>
                <w:rFonts w:ascii="Arial" w:hAnsi="Arial" w:cs="Arial"/>
                <w:bCs/>
                <w:sz w:val="24"/>
              </w:rPr>
              <w:t>U</w:t>
            </w:r>
            <w:r w:rsidR="0051762D" w:rsidRPr="006B0335">
              <w:rPr>
                <w:rFonts w:ascii="Arial" w:hAnsi="Arial" w:cs="Arial"/>
                <w:bCs/>
                <w:sz w:val="24"/>
              </w:rPr>
              <w:t>pdat</w:t>
            </w:r>
            <w:r w:rsidR="00DE7F5A" w:rsidRPr="006B0335">
              <w:rPr>
                <w:rFonts w:ascii="Arial" w:hAnsi="Arial" w:cs="Arial"/>
                <w:bCs/>
                <w:sz w:val="24"/>
              </w:rPr>
              <w:t>e</w:t>
            </w:r>
            <w:r>
              <w:rPr>
                <w:rFonts w:ascii="Arial" w:hAnsi="Arial" w:cs="Arial"/>
                <w:bCs/>
                <w:sz w:val="24"/>
              </w:rPr>
              <w:t xml:space="preserve"> all</w:t>
            </w:r>
            <w:r w:rsidR="0051762D" w:rsidRPr="006B0335">
              <w:rPr>
                <w:rFonts w:ascii="Arial" w:hAnsi="Arial" w:cs="Arial"/>
                <w:bCs/>
                <w:sz w:val="24"/>
              </w:rPr>
              <w:t xml:space="preserve"> procedures and documentation </w:t>
            </w:r>
            <w:r w:rsidR="006F563F">
              <w:rPr>
                <w:rFonts w:ascii="Arial" w:hAnsi="Arial" w:cs="Arial"/>
                <w:bCs/>
                <w:sz w:val="24"/>
              </w:rPr>
              <w:t>where required</w:t>
            </w:r>
            <w:r>
              <w:rPr>
                <w:rFonts w:ascii="Arial" w:hAnsi="Arial" w:cs="Arial"/>
                <w:bCs/>
                <w:sz w:val="24"/>
              </w:rPr>
              <w:t xml:space="preserve"> for</w:t>
            </w:r>
            <w:r w:rsidR="006F563F">
              <w:rPr>
                <w:rFonts w:ascii="Arial" w:hAnsi="Arial" w:cs="Arial"/>
                <w:bCs/>
                <w:sz w:val="24"/>
              </w:rPr>
              <w:t xml:space="preserve"> </w:t>
            </w:r>
            <w:r>
              <w:rPr>
                <w:rFonts w:ascii="Arial" w:hAnsi="Arial" w:cs="Arial"/>
                <w:bCs/>
                <w:sz w:val="24"/>
              </w:rPr>
              <w:t>training and team reference</w:t>
            </w:r>
            <w:r w:rsidR="006F563F">
              <w:rPr>
                <w:rFonts w:ascii="Arial" w:hAnsi="Arial" w:cs="Arial"/>
                <w:bCs/>
                <w:sz w:val="24"/>
              </w:rPr>
              <w:t>, to ensure consistency and compliance across the team</w:t>
            </w:r>
            <w:r w:rsidR="00A20B64" w:rsidRPr="006B0335">
              <w:rPr>
                <w:rFonts w:ascii="Arial" w:hAnsi="Arial" w:cs="Arial"/>
                <w:bCs/>
                <w:sz w:val="24"/>
              </w:rPr>
              <w:t>.</w:t>
            </w:r>
          </w:p>
          <w:p w14:paraId="6A33ED3D" w14:textId="5C6D4AF4" w:rsidR="004A7199" w:rsidRPr="006B0335" w:rsidRDefault="00DE7F5A" w:rsidP="006B0335">
            <w:pPr>
              <w:numPr>
                <w:ilvl w:val="0"/>
                <w:numId w:val="11"/>
              </w:numPr>
              <w:rPr>
                <w:rFonts w:ascii="Arial" w:hAnsi="Arial" w:cs="Arial"/>
                <w:bCs/>
                <w:sz w:val="24"/>
              </w:rPr>
            </w:pPr>
            <w:r w:rsidRPr="006B0335">
              <w:rPr>
                <w:rFonts w:ascii="Arial" w:hAnsi="Arial" w:cs="Arial"/>
                <w:bCs/>
                <w:sz w:val="24"/>
              </w:rPr>
              <w:t>P</w:t>
            </w:r>
            <w:r w:rsidR="004A7199" w:rsidRPr="006B0335">
              <w:rPr>
                <w:rFonts w:ascii="Arial" w:hAnsi="Arial" w:cs="Arial"/>
                <w:bCs/>
                <w:sz w:val="24"/>
              </w:rPr>
              <w:t>lan and deliver training necessary to meet the training and development of the individual team members.</w:t>
            </w:r>
          </w:p>
          <w:p w14:paraId="652136FE" w14:textId="66228C54" w:rsidR="004A7199" w:rsidRPr="006B0335" w:rsidRDefault="00DE7F5A" w:rsidP="006B0335">
            <w:pPr>
              <w:numPr>
                <w:ilvl w:val="0"/>
                <w:numId w:val="11"/>
              </w:numPr>
              <w:rPr>
                <w:rFonts w:ascii="Arial" w:hAnsi="Arial" w:cs="Arial"/>
                <w:bCs/>
                <w:sz w:val="24"/>
              </w:rPr>
            </w:pPr>
            <w:r w:rsidRPr="006B0335">
              <w:rPr>
                <w:rFonts w:ascii="Arial" w:hAnsi="Arial" w:cs="Arial"/>
                <w:bCs/>
                <w:sz w:val="24"/>
              </w:rPr>
              <w:t>C</w:t>
            </w:r>
            <w:r w:rsidR="004A7199" w:rsidRPr="006B0335">
              <w:rPr>
                <w:rFonts w:ascii="Arial" w:hAnsi="Arial" w:cs="Arial"/>
                <w:bCs/>
                <w:sz w:val="24"/>
              </w:rPr>
              <w:t>heck work for understanding, accuracy and to ensure that it meets the agreed standards in both quality and quantity.</w:t>
            </w:r>
          </w:p>
          <w:p w14:paraId="46479573" w14:textId="6668C97F" w:rsidR="004A7199" w:rsidRPr="006B0335" w:rsidRDefault="00DE7F5A" w:rsidP="006B0335">
            <w:pPr>
              <w:numPr>
                <w:ilvl w:val="0"/>
                <w:numId w:val="11"/>
              </w:numPr>
              <w:rPr>
                <w:rFonts w:ascii="Arial" w:hAnsi="Arial" w:cs="Arial"/>
                <w:bCs/>
                <w:sz w:val="24"/>
              </w:rPr>
            </w:pPr>
            <w:r w:rsidRPr="006B0335">
              <w:rPr>
                <w:rFonts w:ascii="Arial" w:hAnsi="Arial" w:cs="Arial"/>
                <w:bCs/>
                <w:sz w:val="24"/>
                <w:lang w:val="en-US"/>
              </w:rPr>
              <w:t xml:space="preserve">Take </w:t>
            </w:r>
            <w:r w:rsidR="00F51EF4" w:rsidRPr="006B0335">
              <w:rPr>
                <w:rFonts w:ascii="Arial" w:hAnsi="Arial" w:cs="Arial"/>
                <w:bCs/>
                <w:sz w:val="24"/>
                <w:lang w:val="en-US"/>
              </w:rPr>
              <w:t xml:space="preserve">the </w:t>
            </w:r>
            <w:r w:rsidRPr="006B0335">
              <w:rPr>
                <w:rFonts w:ascii="Arial" w:hAnsi="Arial" w:cs="Arial"/>
                <w:bCs/>
                <w:sz w:val="24"/>
                <w:lang w:val="en-US"/>
              </w:rPr>
              <w:t xml:space="preserve">lead on </w:t>
            </w:r>
            <w:r w:rsidR="00F51EF4" w:rsidRPr="006B0335">
              <w:rPr>
                <w:rFonts w:ascii="Arial" w:hAnsi="Arial" w:cs="Arial"/>
                <w:bCs/>
                <w:sz w:val="24"/>
                <w:lang w:val="en-US"/>
              </w:rPr>
              <w:t xml:space="preserve">ensuring </w:t>
            </w:r>
            <w:r w:rsidRPr="006B0335">
              <w:rPr>
                <w:rFonts w:ascii="Arial" w:hAnsi="Arial" w:cs="Arial"/>
                <w:bCs/>
                <w:sz w:val="24"/>
                <w:lang w:val="en-US"/>
              </w:rPr>
              <w:t>complex calculations relating to taxation regulations (Annual Allowance, Scheme Pays and other tax related calculations)</w:t>
            </w:r>
            <w:r w:rsidR="00F51EF4" w:rsidRPr="006B0335">
              <w:rPr>
                <w:rFonts w:ascii="Arial" w:hAnsi="Arial" w:cs="Arial"/>
                <w:bCs/>
                <w:sz w:val="24"/>
                <w:lang w:val="en-US"/>
              </w:rPr>
              <w:t xml:space="preserve"> are completed within statutory deadlines.</w:t>
            </w:r>
          </w:p>
          <w:p w14:paraId="7A2B150D" w14:textId="40AE712B" w:rsidR="004A7199" w:rsidRPr="006B0335" w:rsidRDefault="00DE7F5A" w:rsidP="006B0335">
            <w:pPr>
              <w:numPr>
                <w:ilvl w:val="0"/>
                <w:numId w:val="11"/>
              </w:numPr>
              <w:rPr>
                <w:rFonts w:ascii="Arial" w:hAnsi="Arial" w:cs="Arial"/>
                <w:bCs/>
                <w:sz w:val="24"/>
              </w:rPr>
            </w:pPr>
            <w:r w:rsidRPr="006B0335">
              <w:rPr>
                <w:rFonts w:ascii="Arial" w:hAnsi="Arial" w:cs="Arial"/>
                <w:bCs/>
                <w:sz w:val="24"/>
              </w:rPr>
              <w:t>P</w:t>
            </w:r>
            <w:r w:rsidR="004A7199" w:rsidRPr="006B0335">
              <w:rPr>
                <w:rFonts w:ascii="Arial" w:hAnsi="Arial" w:cs="Arial"/>
                <w:bCs/>
                <w:sz w:val="24"/>
              </w:rPr>
              <w:t xml:space="preserve">roduce written training notes to ensure consistency of approach throughout the </w:t>
            </w:r>
            <w:r w:rsidRPr="006B0335">
              <w:rPr>
                <w:rFonts w:ascii="Arial" w:hAnsi="Arial" w:cs="Arial"/>
                <w:bCs/>
                <w:sz w:val="24"/>
              </w:rPr>
              <w:t>pension services team</w:t>
            </w:r>
            <w:r w:rsidR="004A7199" w:rsidRPr="006B0335">
              <w:rPr>
                <w:rFonts w:ascii="Arial" w:hAnsi="Arial" w:cs="Arial"/>
                <w:bCs/>
                <w:sz w:val="24"/>
              </w:rPr>
              <w:t>.</w:t>
            </w:r>
          </w:p>
          <w:p w14:paraId="2F2CF3F6" w14:textId="77777777" w:rsidR="00DE7F5A" w:rsidRPr="006B0335" w:rsidRDefault="00DE7F5A" w:rsidP="006B0335">
            <w:pPr>
              <w:numPr>
                <w:ilvl w:val="0"/>
                <w:numId w:val="11"/>
              </w:numPr>
              <w:rPr>
                <w:rFonts w:ascii="Arial" w:hAnsi="Arial" w:cs="Arial"/>
                <w:bCs/>
                <w:sz w:val="24"/>
              </w:rPr>
            </w:pPr>
            <w:r w:rsidRPr="006B0335">
              <w:rPr>
                <w:rFonts w:ascii="Arial" w:hAnsi="Arial" w:cs="Arial"/>
                <w:bCs/>
                <w:sz w:val="24"/>
              </w:rPr>
              <w:t>P</w:t>
            </w:r>
            <w:r w:rsidR="004A7199" w:rsidRPr="006B0335">
              <w:rPr>
                <w:rFonts w:ascii="Arial" w:hAnsi="Arial" w:cs="Arial"/>
                <w:bCs/>
                <w:sz w:val="24"/>
              </w:rPr>
              <w:t xml:space="preserve">rovide reports for each team member to feed into </w:t>
            </w:r>
            <w:r w:rsidR="00A20B64" w:rsidRPr="006B0335">
              <w:rPr>
                <w:rFonts w:ascii="Arial" w:hAnsi="Arial" w:cs="Arial"/>
                <w:bCs/>
                <w:sz w:val="24"/>
              </w:rPr>
              <w:t>performance reviews</w:t>
            </w:r>
            <w:r w:rsidR="004A7199" w:rsidRPr="006B0335">
              <w:rPr>
                <w:rFonts w:ascii="Arial" w:hAnsi="Arial" w:cs="Arial"/>
                <w:bCs/>
                <w:sz w:val="24"/>
              </w:rPr>
              <w:t xml:space="preserve">, or as required by the </w:t>
            </w:r>
            <w:r w:rsidR="00A20B64" w:rsidRPr="006B0335">
              <w:rPr>
                <w:rFonts w:ascii="Arial" w:hAnsi="Arial" w:cs="Arial"/>
                <w:bCs/>
                <w:sz w:val="24"/>
              </w:rPr>
              <w:t>Team Leaders</w:t>
            </w:r>
            <w:r w:rsidR="004A7199" w:rsidRPr="006B0335">
              <w:rPr>
                <w:rFonts w:ascii="Arial" w:hAnsi="Arial" w:cs="Arial"/>
                <w:bCs/>
                <w:sz w:val="24"/>
              </w:rPr>
              <w:t>.</w:t>
            </w:r>
          </w:p>
          <w:p w14:paraId="6A2ACA84" w14:textId="77777777" w:rsidR="0065462D" w:rsidRPr="00564AE6" w:rsidRDefault="00DE7F5A" w:rsidP="006B0335">
            <w:pPr>
              <w:numPr>
                <w:ilvl w:val="0"/>
                <w:numId w:val="11"/>
              </w:numPr>
              <w:rPr>
                <w:rFonts w:ascii="Arial" w:hAnsi="Arial" w:cs="Arial"/>
                <w:noProof/>
                <w:sz w:val="24"/>
              </w:rPr>
            </w:pPr>
            <w:r w:rsidRPr="006B0335">
              <w:rPr>
                <w:rFonts w:ascii="Arial" w:hAnsi="Arial" w:cs="Arial"/>
                <w:bCs/>
                <w:sz w:val="24"/>
              </w:rPr>
              <w:t>Be the main</w:t>
            </w:r>
            <w:r w:rsidR="004A7199" w:rsidRPr="006B0335">
              <w:rPr>
                <w:rFonts w:ascii="Arial" w:hAnsi="Arial" w:cs="Arial"/>
                <w:bCs/>
                <w:sz w:val="24"/>
              </w:rPr>
              <w:t xml:space="preserve"> contact for</w:t>
            </w:r>
            <w:r w:rsidRPr="006B0335">
              <w:rPr>
                <w:rFonts w:ascii="Arial" w:hAnsi="Arial" w:cs="Arial"/>
                <w:bCs/>
                <w:sz w:val="24"/>
              </w:rPr>
              <w:t xml:space="preserve"> </w:t>
            </w:r>
            <w:r w:rsidR="00F51EF4" w:rsidRPr="006B0335">
              <w:rPr>
                <w:rFonts w:ascii="Arial" w:hAnsi="Arial" w:cs="Arial"/>
                <w:bCs/>
                <w:sz w:val="24"/>
              </w:rPr>
              <w:t xml:space="preserve">organising external </w:t>
            </w:r>
            <w:r w:rsidR="004A7199" w:rsidRPr="006B0335">
              <w:rPr>
                <w:rFonts w:ascii="Arial" w:hAnsi="Arial" w:cs="Arial"/>
                <w:bCs/>
                <w:sz w:val="24"/>
              </w:rPr>
              <w:t xml:space="preserve">pension </w:t>
            </w:r>
            <w:r w:rsidR="00F51EF4" w:rsidRPr="006B0335">
              <w:rPr>
                <w:rFonts w:ascii="Arial" w:hAnsi="Arial" w:cs="Arial"/>
                <w:bCs/>
                <w:sz w:val="24"/>
              </w:rPr>
              <w:t>training or qualifications.</w:t>
            </w:r>
          </w:p>
          <w:p w14:paraId="0302D9F3" w14:textId="77777777" w:rsidR="00564AE6" w:rsidRPr="00564AE6" w:rsidRDefault="00564AE6" w:rsidP="00564AE6">
            <w:pPr>
              <w:rPr>
                <w:rFonts w:ascii="Arial" w:hAnsi="Arial" w:cs="Arial"/>
                <w:noProof/>
                <w:sz w:val="24"/>
              </w:rPr>
            </w:pPr>
          </w:p>
          <w:p w14:paraId="782C21F5" w14:textId="77777777" w:rsidR="00564AE6" w:rsidRPr="00564AE6" w:rsidRDefault="00564AE6" w:rsidP="00564AE6">
            <w:pPr>
              <w:rPr>
                <w:rFonts w:ascii="Arial" w:hAnsi="Arial" w:cs="Arial"/>
                <w:b/>
                <w:sz w:val="24"/>
              </w:rPr>
            </w:pPr>
            <w:r w:rsidRPr="00564AE6">
              <w:rPr>
                <w:rFonts w:ascii="Arial" w:hAnsi="Arial" w:cs="Arial"/>
                <w:b/>
                <w:sz w:val="24"/>
              </w:rPr>
              <w:t xml:space="preserve">Teamwork </w:t>
            </w:r>
            <w:r w:rsidRPr="00564AE6">
              <w:rPr>
                <w:rFonts w:ascii="Arial" w:hAnsi="Arial" w:cs="Arial"/>
                <w:sz w:val="24"/>
              </w:rPr>
              <w:t>be an effective team member by</w:t>
            </w:r>
          </w:p>
          <w:p w14:paraId="59DE5BCF" w14:textId="77777777" w:rsidR="006B0335" w:rsidRPr="006B0335" w:rsidRDefault="006B0335" w:rsidP="006B0335">
            <w:pPr>
              <w:pStyle w:val="BodyTextIndent"/>
              <w:widowControl w:val="0"/>
              <w:numPr>
                <w:ilvl w:val="0"/>
                <w:numId w:val="11"/>
              </w:numPr>
              <w:tabs>
                <w:tab w:val="left" w:pos="-1440"/>
              </w:tabs>
              <w:rPr>
                <w:rFonts w:ascii="Arial" w:hAnsi="Arial" w:cs="Arial"/>
                <w:sz w:val="24"/>
              </w:rPr>
            </w:pPr>
            <w:r w:rsidRPr="006B0335">
              <w:rPr>
                <w:rFonts w:ascii="Arial" w:hAnsi="Arial" w:cs="Arial"/>
                <w:sz w:val="24"/>
              </w:rPr>
              <w:t>Providing cover for colleagues during periods of absence</w:t>
            </w:r>
          </w:p>
          <w:p w14:paraId="4A3E3E2C" w14:textId="395D716C" w:rsidR="006B0335" w:rsidRPr="006B0335" w:rsidRDefault="006B0335" w:rsidP="009366C3">
            <w:pPr>
              <w:pStyle w:val="BodyTextIndent"/>
              <w:widowControl w:val="0"/>
              <w:numPr>
                <w:ilvl w:val="0"/>
                <w:numId w:val="11"/>
              </w:numPr>
              <w:tabs>
                <w:tab w:val="left" w:pos="-1440"/>
              </w:tabs>
              <w:spacing w:after="0"/>
              <w:rPr>
                <w:rFonts w:ascii="Arial" w:hAnsi="Arial" w:cs="Arial"/>
                <w:sz w:val="24"/>
              </w:rPr>
            </w:pPr>
            <w:r w:rsidRPr="006B0335">
              <w:rPr>
                <w:rFonts w:ascii="Arial" w:hAnsi="Arial" w:cs="Arial"/>
                <w:sz w:val="24"/>
              </w:rPr>
              <w:t>Contribute to process reviews.</w:t>
            </w:r>
          </w:p>
          <w:p w14:paraId="41BED5CA" w14:textId="77777777" w:rsidR="006B0335" w:rsidRPr="006B0335" w:rsidRDefault="006B0335" w:rsidP="009366C3">
            <w:pPr>
              <w:rPr>
                <w:rFonts w:ascii="Arial" w:hAnsi="Arial" w:cs="Arial"/>
                <w:b/>
                <w:sz w:val="24"/>
              </w:rPr>
            </w:pPr>
          </w:p>
          <w:p w14:paraId="5842A61A" w14:textId="2D4B6DC4" w:rsidR="006B0335" w:rsidRPr="006B0335" w:rsidRDefault="006B0335" w:rsidP="009366C3">
            <w:pPr>
              <w:rPr>
                <w:rFonts w:ascii="Arial" w:hAnsi="Arial" w:cs="Arial"/>
                <w:b/>
                <w:sz w:val="24"/>
              </w:rPr>
            </w:pPr>
            <w:r w:rsidRPr="006B0335">
              <w:rPr>
                <w:rFonts w:ascii="Arial" w:hAnsi="Arial" w:cs="Arial"/>
                <w:b/>
                <w:sz w:val="24"/>
              </w:rPr>
              <w:t>General accountabilities</w:t>
            </w:r>
          </w:p>
          <w:p w14:paraId="0FEB1861" w14:textId="174724E6" w:rsidR="006B0335" w:rsidRPr="006B0335" w:rsidRDefault="006B0335" w:rsidP="006B0335">
            <w:pPr>
              <w:pStyle w:val="BodyTextIndent"/>
              <w:widowControl w:val="0"/>
              <w:numPr>
                <w:ilvl w:val="0"/>
                <w:numId w:val="11"/>
              </w:numPr>
              <w:tabs>
                <w:tab w:val="left" w:pos="-1440"/>
              </w:tabs>
              <w:rPr>
                <w:rFonts w:ascii="Arial" w:hAnsi="Arial" w:cs="Arial"/>
                <w:sz w:val="24"/>
              </w:rPr>
            </w:pPr>
            <w:r w:rsidRPr="006B0335">
              <w:rPr>
                <w:rFonts w:ascii="Arial" w:hAnsi="Arial" w:cs="Arial"/>
                <w:sz w:val="24"/>
              </w:rPr>
              <w:t xml:space="preserve">Comply with individual responsibilities for health and safety in the workplace. </w:t>
            </w:r>
          </w:p>
          <w:p w14:paraId="4912E80D" w14:textId="50D505AA" w:rsidR="006B0335" w:rsidRPr="006B0335" w:rsidRDefault="006B0335" w:rsidP="006B0335">
            <w:pPr>
              <w:pStyle w:val="BodyTextIndent"/>
              <w:widowControl w:val="0"/>
              <w:numPr>
                <w:ilvl w:val="0"/>
                <w:numId w:val="11"/>
              </w:numPr>
              <w:tabs>
                <w:tab w:val="left" w:pos="-1440"/>
              </w:tabs>
              <w:rPr>
                <w:rFonts w:ascii="Arial" w:hAnsi="Arial" w:cs="Arial"/>
                <w:sz w:val="24"/>
              </w:rPr>
            </w:pPr>
            <w:r w:rsidRPr="006B0335">
              <w:rPr>
                <w:rFonts w:ascii="Arial" w:hAnsi="Arial" w:cs="Arial"/>
                <w:color w:val="000000"/>
                <w:sz w:val="24"/>
              </w:rPr>
              <w:t xml:space="preserve">Maintain </w:t>
            </w:r>
            <w:r w:rsidRPr="006B0335">
              <w:rPr>
                <w:rFonts w:ascii="Arial" w:hAnsi="Arial" w:cs="Arial"/>
                <w:sz w:val="24"/>
              </w:rPr>
              <w:t>a secure, accessible, and fit for purpose work area.</w:t>
            </w:r>
          </w:p>
          <w:p w14:paraId="755D1801" w14:textId="1F5F52BD" w:rsidR="006B0335" w:rsidRPr="006B0335" w:rsidRDefault="006B0335" w:rsidP="006B0335">
            <w:pPr>
              <w:numPr>
                <w:ilvl w:val="0"/>
                <w:numId w:val="11"/>
              </w:numPr>
              <w:spacing w:after="120"/>
              <w:rPr>
                <w:rFonts w:ascii="Arial" w:hAnsi="Arial" w:cs="Arial"/>
                <w:sz w:val="24"/>
              </w:rPr>
            </w:pPr>
            <w:r w:rsidRPr="006B0335">
              <w:rPr>
                <w:rFonts w:ascii="Arial" w:hAnsi="Arial" w:cs="Arial"/>
                <w:sz w:val="24"/>
              </w:rPr>
              <w:t>Understand and apply the principals of Data Protection to all your duties.</w:t>
            </w:r>
          </w:p>
          <w:p w14:paraId="5D1D3E7C" w14:textId="2B8868B9" w:rsidR="006B0335" w:rsidRDefault="006B0335" w:rsidP="009366C3">
            <w:pPr>
              <w:pStyle w:val="BodyTextIndent"/>
              <w:widowControl w:val="0"/>
              <w:numPr>
                <w:ilvl w:val="0"/>
                <w:numId w:val="11"/>
              </w:numPr>
              <w:tabs>
                <w:tab w:val="left" w:pos="-1440"/>
              </w:tabs>
              <w:spacing w:after="0"/>
              <w:rPr>
                <w:rFonts w:ascii="Arial" w:hAnsi="Arial" w:cs="Arial"/>
                <w:sz w:val="24"/>
              </w:rPr>
            </w:pPr>
            <w:r w:rsidRPr="006B0335">
              <w:rPr>
                <w:rFonts w:ascii="Arial" w:hAnsi="Arial" w:cs="Arial"/>
                <w:sz w:val="24"/>
              </w:rPr>
              <w:t xml:space="preserve">Ensure that all duties and services are provided in accordance with the County Council’s standards, policies, and </w:t>
            </w:r>
            <w:r w:rsidR="00564AE6" w:rsidRPr="006B0335">
              <w:rPr>
                <w:rFonts w:ascii="Arial" w:hAnsi="Arial" w:cs="Arial"/>
                <w:sz w:val="24"/>
              </w:rPr>
              <w:t>procedures.</w:t>
            </w:r>
          </w:p>
          <w:p w14:paraId="172D5D2C" w14:textId="77777777" w:rsidR="00564AE6" w:rsidRDefault="00564AE6" w:rsidP="009366C3">
            <w:pPr>
              <w:pStyle w:val="BodyTextIndent"/>
              <w:widowControl w:val="0"/>
              <w:tabs>
                <w:tab w:val="left" w:pos="-1440"/>
              </w:tabs>
              <w:spacing w:after="0"/>
              <w:rPr>
                <w:rFonts w:ascii="Arial" w:hAnsi="Arial" w:cs="Arial"/>
                <w:sz w:val="24"/>
              </w:rPr>
            </w:pPr>
          </w:p>
          <w:p w14:paraId="425C119D" w14:textId="77777777" w:rsidR="00564AE6" w:rsidRPr="00564AE6" w:rsidRDefault="00564AE6" w:rsidP="00564AE6">
            <w:pPr>
              <w:numPr>
                <w:ilvl w:val="12"/>
                <w:numId w:val="0"/>
              </w:numPr>
              <w:autoSpaceDE w:val="0"/>
              <w:autoSpaceDN w:val="0"/>
              <w:adjustRightInd w:val="0"/>
              <w:rPr>
                <w:rFonts w:ascii="Arial" w:hAnsi="Arial" w:cs="Arial"/>
                <w:sz w:val="24"/>
                <w:lang w:val="en-US"/>
              </w:rPr>
            </w:pPr>
            <w:r w:rsidRPr="00564AE6">
              <w:rPr>
                <w:rFonts w:ascii="Arial" w:hAnsi="Arial" w:cs="Arial"/>
                <w:b/>
                <w:sz w:val="24"/>
                <w:lang w:val="en-US"/>
              </w:rPr>
              <w:t xml:space="preserve">For all staff </w:t>
            </w:r>
            <w:r w:rsidRPr="00564AE6">
              <w:rPr>
                <w:rFonts w:ascii="Arial" w:hAnsi="Arial" w:cs="Arial"/>
                <w:sz w:val="24"/>
                <w:lang w:val="en-US"/>
              </w:rPr>
              <w:t>- You have specific responsibilities under Health &amp; Safety legislation to ensure that you:</w:t>
            </w:r>
          </w:p>
          <w:p w14:paraId="611C8974" w14:textId="77777777" w:rsidR="00564AE6" w:rsidRPr="00564AE6" w:rsidRDefault="00564AE6" w:rsidP="00564AE6">
            <w:pPr>
              <w:numPr>
                <w:ilvl w:val="0"/>
                <w:numId w:val="14"/>
              </w:numPr>
              <w:autoSpaceDE w:val="0"/>
              <w:autoSpaceDN w:val="0"/>
              <w:adjustRightInd w:val="0"/>
              <w:rPr>
                <w:rFonts w:ascii="Arial" w:hAnsi="Arial" w:cs="Arial"/>
                <w:sz w:val="24"/>
                <w:lang w:val="en-US"/>
              </w:rPr>
            </w:pPr>
            <w:r w:rsidRPr="00564AE6">
              <w:rPr>
                <w:rFonts w:ascii="Arial" w:hAnsi="Arial" w:cs="Arial"/>
                <w:sz w:val="24"/>
                <w:lang w:val="en-US"/>
              </w:rPr>
              <w:t>Take reasonable care for your own health and safety, and that of others affected by what you do, or do not do.</w:t>
            </w:r>
          </w:p>
          <w:p w14:paraId="1ED203AE" w14:textId="77777777" w:rsidR="00564AE6" w:rsidRPr="00564AE6" w:rsidRDefault="00564AE6" w:rsidP="00564AE6">
            <w:pPr>
              <w:numPr>
                <w:ilvl w:val="0"/>
                <w:numId w:val="14"/>
              </w:numPr>
              <w:autoSpaceDE w:val="0"/>
              <w:autoSpaceDN w:val="0"/>
              <w:adjustRightInd w:val="0"/>
              <w:rPr>
                <w:rFonts w:ascii="Arial" w:hAnsi="Arial" w:cs="Arial"/>
                <w:sz w:val="24"/>
                <w:lang w:val="en-US"/>
              </w:rPr>
            </w:pPr>
            <w:r w:rsidRPr="00564AE6">
              <w:rPr>
                <w:rFonts w:ascii="Arial" w:hAnsi="Arial" w:cs="Arial"/>
                <w:sz w:val="24"/>
                <w:lang w:val="en-US"/>
              </w:rPr>
              <w:t>Cooperate on all issues involving health and safety.</w:t>
            </w:r>
          </w:p>
          <w:p w14:paraId="79E3EA32" w14:textId="77777777" w:rsidR="00564AE6" w:rsidRPr="00564AE6" w:rsidRDefault="00564AE6" w:rsidP="00564AE6">
            <w:pPr>
              <w:numPr>
                <w:ilvl w:val="0"/>
                <w:numId w:val="14"/>
              </w:numPr>
              <w:autoSpaceDE w:val="0"/>
              <w:autoSpaceDN w:val="0"/>
              <w:adjustRightInd w:val="0"/>
              <w:rPr>
                <w:rFonts w:ascii="Arial" w:hAnsi="Arial" w:cs="Arial"/>
                <w:sz w:val="24"/>
                <w:lang w:val="en-US"/>
              </w:rPr>
            </w:pPr>
            <w:r w:rsidRPr="00564AE6">
              <w:rPr>
                <w:rFonts w:ascii="Arial" w:hAnsi="Arial" w:cs="Arial"/>
                <w:sz w:val="24"/>
                <w:lang w:val="en-US"/>
              </w:rPr>
              <w:t>Use work items provided for you correctly, in accordance with training and instructions.</w:t>
            </w:r>
          </w:p>
          <w:p w14:paraId="379C8503" w14:textId="77777777" w:rsidR="00564AE6" w:rsidRPr="00564AE6" w:rsidRDefault="00564AE6" w:rsidP="00564AE6">
            <w:pPr>
              <w:numPr>
                <w:ilvl w:val="0"/>
                <w:numId w:val="14"/>
              </w:numPr>
              <w:autoSpaceDE w:val="0"/>
              <w:autoSpaceDN w:val="0"/>
              <w:adjustRightInd w:val="0"/>
              <w:rPr>
                <w:rFonts w:ascii="Arial" w:hAnsi="Arial" w:cs="Arial"/>
                <w:sz w:val="24"/>
                <w:lang w:val="en-US"/>
              </w:rPr>
            </w:pPr>
            <w:r w:rsidRPr="00564AE6">
              <w:rPr>
                <w:rFonts w:ascii="Arial" w:hAnsi="Arial" w:cs="Arial"/>
                <w:sz w:val="24"/>
                <w:lang w:val="en-US"/>
              </w:rPr>
              <w:t>Do not interfere with or misuse anything provided for your health, safety, or welfare.</w:t>
            </w:r>
          </w:p>
          <w:p w14:paraId="0AA79FE1" w14:textId="77777777" w:rsidR="00564AE6" w:rsidRPr="00564AE6" w:rsidRDefault="00564AE6" w:rsidP="00564AE6">
            <w:pPr>
              <w:numPr>
                <w:ilvl w:val="0"/>
                <w:numId w:val="14"/>
              </w:numPr>
              <w:autoSpaceDE w:val="0"/>
              <w:autoSpaceDN w:val="0"/>
              <w:adjustRightInd w:val="0"/>
              <w:rPr>
                <w:rFonts w:ascii="Arial" w:hAnsi="Arial" w:cs="Arial"/>
                <w:sz w:val="24"/>
                <w:lang w:val="en-US"/>
              </w:rPr>
            </w:pPr>
            <w:r w:rsidRPr="00564AE6">
              <w:rPr>
                <w:rFonts w:ascii="Arial" w:hAnsi="Arial" w:cs="Arial"/>
                <w:sz w:val="24"/>
                <w:lang w:val="en-US"/>
              </w:rPr>
              <w:t>Report any health and safety concerns to your line manager as soon as practicable.</w:t>
            </w:r>
          </w:p>
          <w:p w14:paraId="5BAD41C5" w14:textId="77777777" w:rsidR="00564AE6" w:rsidRPr="00564AE6" w:rsidRDefault="00564AE6" w:rsidP="00564AE6">
            <w:pPr>
              <w:numPr>
                <w:ilvl w:val="0"/>
                <w:numId w:val="14"/>
              </w:numPr>
              <w:autoSpaceDE w:val="0"/>
              <w:autoSpaceDN w:val="0"/>
              <w:adjustRightInd w:val="0"/>
              <w:rPr>
                <w:rFonts w:ascii="Arial" w:hAnsi="Arial" w:cs="Arial"/>
                <w:sz w:val="24"/>
                <w:lang w:val="en-US"/>
              </w:rPr>
            </w:pPr>
            <w:r w:rsidRPr="00564AE6">
              <w:rPr>
                <w:rFonts w:ascii="Arial" w:hAnsi="Arial" w:cs="Arial"/>
                <w:sz w:val="24"/>
              </w:rPr>
              <w:t>Any other duties as may be deemed necessary to carry out the full remit of the role.</w:t>
            </w:r>
          </w:p>
          <w:p w14:paraId="07B3765D" w14:textId="1E493331" w:rsidR="00564AE6" w:rsidRPr="006B0335" w:rsidRDefault="00564AE6" w:rsidP="00564AE6">
            <w:pPr>
              <w:pStyle w:val="BodyTextIndent"/>
              <w:widowControl w:val="0"/>
              <w:tabs>
                <w:tab w:val="left" w:pos="-1440"/>
              </w:tabs>
              <w:ind w:left="0"/>
              <w:rPr>
                <w:rFonts w:ascii="Arial" w:hAnsi="Arial" w:cs="Arial"/>
                <w:sz w:val="24"/>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6E768924"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 xml:space="preserve">Our organisational values underpin everything we do and say and are supported by policies, </w:t>
      </w:r>
      <w:r w:rsidR="00CB2B40" w:rsidRPr="00882210">
        <w:rPr>
          <w:rFonts w:ascii="Arial" w:hAnsi="Arial" w:cs="Arial"/>
          <w:color w:val="333333"/>
          <w:szCs w:val="22"/>
          <w:shd w:val="clear" w:color="auto" w:fill="FFFFFF"/>
          <w:lang w:eastAsia="en-GB"/>
        </w:rPr>
        <w:t>processes,</w:t>
      </w:r>
      <w:r w:rsidRPr="00882210">
        <w:rPr>
          <w:rFonts w:ascii="Arial" w:hAnsi="Arial" w:cs="Arial"/>
          <w:color w:val="333333"/>
          <w:szCs w:val="22"/>
          <w:shd w:val="clear" w:color="auto" w:fill="FFFFFF"/>
          <w:lang w:eastAsia="en-GB"/>
        </w:rPr>
        <w:t xml:space="preserve">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1CD0CE58"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Be kind and </w:t>
      </w:r>
      <w:r w:rsidR="00CB2B40" w:rsidRPr="00882210">
        <w:rPr>
          <w:rFonts w:ascii="Arial" w:hAnsi="Arial" w:cs="Arial"/>
          <w:color w:val="333333"/>
          <w:szCs w:val="22"/>
          <w:lang w:eastAsia="en-GB"/>
        </w:rPr>
        <w:t>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lastRenderedPageBreak/>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467F61AA"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Daring to do it </w:t>
      </w:r>
      <w:r w:rsidR="00CB2B40" w:rsidRPr="00882210">
        <w:rPr>
          <w:rFonts w:ascii="Arial" w:hAnsi="Arial" w:cs="Arial"/>
          <w:color w:val="333333"/>
          <w:szCs w:val="22"/>
          <w:lang w:eastAsia="en-GB"/>
        </w:rPr>
        <w:t>differently.</w:t>
      </w:r>
      <w:r w:rsidRPr="00882210">
        <w:rPr>
          <w:rFonts w:ascii="Arial" w:hAnsi="Arial" w:cs="Arial"/>
          <w:color w:val="333333"/>
          <w:szCs w:val="22"/>
          <w:lang w:eastAsia="en-GB"/>
        </w:rPr>
        <w:t>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69DC6825"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51762D">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68667E52" w:rsidR="006263A1" w:rsidRPr="006263A1" w:rsidRDefault="006263A1" w:rsidP="006263A1">
            <w:pPr>
              <w:rPr>
                <w:rFonts w:ascii="Arial" w:hAnsi="Arial" w:cs="Arial"/>
                <w:bCs/>
                <w:color w:val="000000"/>
                <w:szCs w:val="22"/>
                <w:lang w:eastAsia="en-GB"/>
              </w:rPr>
            </w:pPr>
            <w:r>
              <w:rPr>
                <w:rFonts w:ascii="Arial" w:hAnsi="Arial" w:cs="Arial"/>
                <w:bCs/>
                <w:color w:val="000000"/>
                <w:szCs w:val="22"/>
                <w:lang w:eastAsia="en-GB"/>
              </w:rPr>
              <w:t>At least 5 years’ experience of working in LGPS pensions</w:t>
            </w:r>
          </w:p>
        </w:tc>
        <w:tc>
          <w:tcPr>
            <w:tcW w:w="955" w:type="pct"/>
          </w:tcPr>
          <w:p w14:paraId="1C4D3E4A" w14:textId="79B9D2AF" w:rsidR="00114762" w:rsidRPr="00925E8C" w:rsidRDefault="0071781C" w:rsidP="007A55C8">
            <w:pPr>
              <w:spacing w:before="120" w:after="120"/>
              <w:jc w:val="both"/>
              <w:rPr>
                <w:rFonts w:ascii="Arial" w:hAnsi="Arial" w:cs="Arial"/>
                <w:noProof/>
                <w:szCs w:val="22"/>
              </w:rPr>
            </w:pPr>
            <w:r>
              <w:rPr>
                <w:rFonts w:ascii="Arial" w:hAnsi="Arial" w:cs="Arial"/>
                <w:noProof/>
                <w:szCs w:val="22"/>
              </w:rPr>
              <w:t>Documentation</w:t>
            </w:r>
          </w:p>
        </w:tc>
      </w:tr>
      <w:tr w:rsidR="00114762" w:rsidRPr="009F0647" w14:paraId="3F9D28AE" w14:textId="77777777" w:rsidTr="00A405EF">
        <w:tc>
          <w:tcPr>
            <w:tcW w:w="4045" w:type="pct"/>
          </w:tcPr>
          <w:p w14:paraId="7F6E0554" w14:textId="25E2D72C" w:rsidR="00114762" w:rsidRPr="00925E8C" w:rsidRDefault="006263A1" w:rsidP="00C927F1">
            <w:pPr>
              <w:spacing w:before="120" w:after="120"/>
              <w:jc w:val="both"/>
              <w:rPr>
                <w:rFonts w:ascii="Arial" w:hAnsi="Arial" w:cs="Arial"/>
                <w:noProof/>
                <w:szCs w:val="22"/>
              </w:rPr>
            </w:pPr>
            <w:r>
              <w:rPr>
                <w:rFonts w:ascii="Arial" w:hAnsi="Arial" w:cs="Arial"/>
                <w:noProof/>
                <w:szCs w:val="22"/>
              </w:rPr>
              <w:t>In-depth knowledge of LGPS Regulations</w:t>
            </w:r>
          </w:p>
        </w:tc>
        <w:tc>
          <w:tcPr>
            <w:tcW w:w="955" w:type="pct"/>
          </w:tcPr>
          <w:p w14:paraId="3ACF592F" w14:textId="663EEC15" w:rsidR="00114762" w:rsidRPr="00925E8C" w:rsidRDefault="00CC3C43" w:rsidP="007A55C8">
            <w:pPr>
              <w:spacing w:before="120" w:after="120"/>
              <w:jc w:val="both"/>
              <w:rPr>
                <w:rFonts w:ascii="Arial" w:hAnsi="Arial" w:cs="Arial"/>
                <w:noProof/>
                <w:szCs w:val="22"/>
              </w:rPr>
            </w:pPr>
            <w:r>
              <w:rPr>
                <w:rFonts w:ascii="Arial" w:hAnsi="Arial" w:cs="Arial"/>
                <w:noProof/>
                <w:szCs w:val="22"/>
              </w:rPr>
              <w:t>Interview</w:t>
            </w:r>
          </w:p>
        </w:tc>
      </w:tr>
      <w:tr w:rsidR="00114762" w:rsidRPr="009F0647" w14:paraId="26CC1E89" w14:textId="77777777" w:rsidTr="00A405EF">
        <w:tc>
          <w:tcPr>
            <w:tcW w:w="4045" w:type="pct"/>
          </w:tcPr>
          <w:p w14:paraId="0B2E756E" w14:textId="16F35C43" w:rsidR="00114762" w:rsidRPr="00112331" w:rsidRDefault="006F4BF9" w:rsidP="00EA6D19">
            <w:pPr>
              <w:autoSpaceDE w:val="0"/>
              <w:autoSpaceDN w:val="0"/>
              <w:adjustRightInd w:val="0"/>
              <w:spacing w:after="120"/>
              <w:jc w:val="both"/>
              <w:rPr>
                <w:rFonts w:ascii="Arial" w:hAnsi="Arial" w:cs="Arial"/>
                <w:noProof/>
                <w:szCs w:val="22"/>
              </w:rPr>
            </w:pPr>
            <w:r>
              <w:rPr>
                <w:rFonts w:ascii="Arial" w:hAnsi="Arial" w:cs="Arial"/>
                <w:noProof/>
                <w:szCs w:val="22"/>
              </w:rPr>
              <w:t>Good understanding</w:t>
            </w:r>
            <w:r w:rsidR="006263A1">
              <w:rPr>
                <w:rFonts w:ascii="Arial" w:hAnsi="Arial" w:cs="Arial"/>
                <w:noProof/>
                <w:szCs w:val="22"/>
              </w:rPr>
              <w:t xml:space="preserve"> of pension</w:t>
            </w:r>
            <w:r>
              <w:rPr>
                <w:rFonts w:ascii="Arial" w:hAnsi="Arial" w:cs="Arial"/>
                <w:noProof/>
                <w:szCs w:val="22"/>
              </w:rPr>
              <w:t>s</w:t>
            </w:r>
            <w:r w:rsidR="006263A1">
              <w:rPr>
                <w:rFonts w:ascii="Arial" w:hAnsi="Arial" w:cs="Arial"/>
                <w:noProof/>
                <w:szCs w:val="22"/>
              </w:rPr>
              <w:t xml:space="preserve"> taxation</w:t>
            </w:r>
          </w:p>
        </w:tc>
        <w:tc>
          <w:tcPr>
            <w:tcW w:w="955" w:type="pct"/>
          </w:tcPr>
          <w:p w14:paraId="105BA4C0" w14:textId="7B37F7B8" w:rsidR="00114762" w:rsidRPr="00925E8C" w:rsidRDefault="002B0615" w:rsidP="007A55C8">
            <w:pPr>
              <w:spacing w:before="120" w:after="120"/>
              <w:jc w:val="both"/>
              <w:rPr>
                <w:rFonts w:ascii="Arial" w:hAnsi="Arial" w:cs="Arial"/>
                <w:noProof/>
                <w:szCs w:val="22"/>
              </w:rPr>
            </w:pPr>
            <w:r>
              <w:rPr>
                <w:rFonts w:ascii="Arial" w:hAnsi="Arial" w:cs="Arial"/>
                <w:noProof/>
                <w:szCs w:val="22"/>
              </w:rPr>
              <w:t>Interview</w:t>
            </w:r>
          </w:p>
        </w:tc>
      </w:tr>
      <w:tr w:rsidR="00114762" w:rsidRPr="009F0647" w14:paraId="1B292C93" w14:textId="77777777" w:rsidTr="00A405EF">
        <w:tc>
          <w:tcPr>
            <w:tcW w:w="4045" w:type="pct"/>
          </w:tcPr>
          <w:p w14:paraId="7FBC3DDD" w14:textId="0B97E844" w:rsidR="00114762" w:rsidRPr="00112331" w:rsidRDefault="006263A1" w:rsidP="004D7CA2">
            <w:pPr>
              <w:autoSpaceDE w:val="0"/>
              <w:autoSpaceDN w:val="0"/>
              <w:adjustRightInd w:val="0"/>
              <w:spacing w:after="120"/>
              <w:jc w:val="both"/>
              <w:rPr>
                <w:rFonts w:ascii="Arial" w:hAnsi="Arial" w:cs="Arial"/>
                <w:szCs w:val="22"/>
                <w:lang w:eastAsia="en-GB"/>
              </w:rPr>
            </w:pPr>
            <w:r>
              <w:rPr>
                <w:rFonts w:ascii="Arial" w:hAnsi="Arial" w:cs="Arial"/>
                <w:szCs w:val="22"/>
                <w:lang w:eastAsia="en-GB"/>
              </w:rPr>
              <w:t>Experience of carrying out complex calculations</w:t>
            </w:r>
          </w:p>
        </w:tc>
        <w:tc>
          <w:tcPr>
            <w:tcW w:w="955" w:type="pct"/>
          </w:tcPr>
          <w:p w14:paraId="739E4E27" w14:textId="7FFB0358" w:rsidR="00114762" w:rsidRPr="00925E8C" w:rsidRDefault="002B0615" w:rsidP="007A55C8">
            <w:pPr>
              <w:spacing w:before="120" w:after="120"/>
              <w:jc w:val="both"/>
              <w:rPr>
                <w:rFonts w:ascii="Arial" w:hAnsi="Arial" w:cs="Arial"/>
                <w:noProof/>
                <w:szCs w:val="22"/>
              </w:rPr>
            </w:pPr>
            <w:r>
              <w:rPr>
                <w:rFonts w:ascii="Arial" w:hAnsi="Arial" w:cs="Arial"/>
                <w:noProof/>
                <w:szCs w:val="22"/>
              </w:rPr>
              <w:t>Test</w:t>
            </w:r>
          </w:p>
        </w:tc>
      </w:tr>
      <w:tr w:rsidR="00114762" w:rsidRPr="009F0647" w14:paraId="55A1407B" w14:textId="77777777" w:rsidTr="00A405EF">
        <w:tc>
          <w:tcPr>
            <w:tcW w:w="4045" w:type="pct"/>
          </w:tcPr>
          <w:p w14:paraId="159FC75D" w14:textId="5DB639F7" w:rsidR="00114762" w:rsidRPr="00112331" w:rsidRDefault="006263A1" w:rsidP="008802E7">
            <w:pPr>
              <w:overflowPunct w:val="0"/>
              <w:autoSpaceDE w:val="0"/>
              <w:autoSpaceDN w:val="0"/>
              <w:adjustRightInd w:val="0"/>
              <w:jc w:val="both"/>
              <w:textAlignment w:val="baseline"/>
              <w:rPr>
                <w:rFonts w:ascii="Arial" w:hAnsi="Arial" w:cs="Arial"/>
                <w:szCs w:val="22"/>
              </w:rPr>
            </w:pPr>
            <w:r>
              <w:rPr>
                <w:rFonts w:ascii="Arial" w:hAnsi="Arial" w:cs="Arial"/>
                <w:noProof/>
                <w:szCs w:val="22"/>
              </w:rPr>
              <w:t>Excellent organisation skills</w:t>
            </w:r>
          </w:p>
        </w:tc>
        <w:tc>
          <w:tcPr>
            <w:tcW w:w="955" w:type="pct"/>
          </w:tcPr>
          <w:p w14:paraId="2DB00AF6" w14:textId="5BBC4D9D" w:rsidR="00114762" w:rsidRPr="00925E8C" w:rsidRDefault="002B0615" w:rsidP="007A55C8">
            <w:pPr>
              <w:spacing w:before="120" w:after="120"/>
              <w:jc w:val="both"/>
              <w:rPr>
                <w:rFonts w:ascii="Arial" w:hAnsi="Arial" w:cs="Arial"/>
                <w:noProof/>
                <w:szCs w:val="22"/>
              </w:rPr>
            </w:pPr>
            <w:r>
              <w:rPr>
                <w:rFonts w:ascii="Arial" w:hAnsi="Arial" w:cs="Arial"/>
                <w:noProof/>
                <w:szCs w:val="22"/>
              </w:rPr>
              <w:t>Interview</w:t>
            </w:r>
          </w:p>
        </w:tc>
      </w:tr>
      <w:tr w:rsidR="00114762" w:rsidRPr="009F0647" w14:paraId="5254FEB9" w14:textId="77777777" w:rsidTr="00A405EF">
        <w:tc>
          <w:tcPr>
            <w:tcW w:w="4045" w:type="pct"/>
          </w:tcPr>
          <w:p w14:paraId="2633829B" w14:textId="79417D71" w:rsidR="006263A1" w:rsidRPr="00112331" w:rsidRDefault="006F4BF9" w:rsidP="008802E7">
            <w:pPr>
              <w:overflowPunct w:val="0"/>
              <w:autoSpaceDE w:val="0"/>
              <w:autoSpaceDN w:val="0"/>
              <w:adjustRightInd w:val="0"/>
              <w:jc w:val="both"/>
              <w:textAlignment w:val="baseline"/>
              <w:rPr>
                <w:rFonts w:ascii="Arial" w:hAnsi="Arial" w:cs="Arial"/>
                <w:noProof/>
                <w:szCs w:val="22"/>
              </w:rPr>
            </w:pPr>
            <w:r>
              <w:rPr>
                <w:rFonts w:ascii="Arial" w:hAnsi="Arial" w:cs="Arial"/>
                <w:noProof/>
                <w:szCs w:val="22"/>
              </w:rPr>
              <w:t>Excellent communication skills – ability to relay complex information</w:t>
            </w:r>
          </w:p>
        </w:tc>
        <w:tc>
          <w:tcPr>
            <w:tcW w:w="955" w:type="pct"/>
          </w:tcPr>
          <w:p w14:paraId="21263892" w14:textId="61FA699B" w:rsidR="00114762" w:rsidRPr="00925E8C" w:rsidRDefault="002B0615" w:rsidP="007A55C8">
            <w:pPr>
              <w:spacing w:before="120" w:after="120"/>
              <w:jc w:val="both"/>
              <w:rPr>
                <w:rFonts w:ascii="Arial" w:hAnsi="Arial" w:cs="Arial"/>
                <w:noProof/>
                <w:szCs w:val="22"/>
              </w:rPr>
            </w:pPr>
            <w:r>
              <w:rPr>
                <w:rFonts w:ascii="Arial" w:hAnsi="Arial" w:cs="Arial"/>
                <w:noProof/>
                <w:szCs w:val="22"/>
              </w:rPr>
              <w:t>Interview</w:t>
            </w:r>
          </w:p>
        </w:tc>
      </w:tr>
      <w:tr w:rsidR="00114762" w:rsidRPr="009F0647" w14:paraId="0CD91B74" w14:textId="77777777" w:rsidTr="00A405EF">
        <w:trPr>
          <w:trHeight w:val="510"/>
        </w:trPr>
        <w:tc>
          <w:tcPr>
            <w:tcW w:w="4045" w:type="pct"/>
          </w:tcPr>
          <w:p w14:paraId="21BCD633" w14:textId="1F1ED3F1" w:rsidR="00114762" w:rsidRPr="00112331" w:rsidRDefault="006F4BF9" w:rsidP="00C927F1">
            <w:pPr>
              <w:spacing w:before="120" w:after="120"/>
              <w:jc w:val="both"/>
              <w:rPr>
                <w:rFonts w:ascii="Arial" w:hAnsi="Arial" w:cs="Arial"/>
                <w:noProof/>
                <w:szCs w:val="22"/>
              </w:rPr>
            </w:pPr>
            <w:r>
              <w:rPr>
                <w:rFonts w:ascii="Arial" w:hAnsi="Arial" w:cs="Arial"/>
                <w:noProof/>
                <w:szCs w:val="22"/>
              </w:rPr>
              <w:t>Excellent written communication</w:t>
            </w:r>
            <w:r w:rsidR="007A2358">
              <w:rPr>
                <w:rFonts w:ascii="Arial" w:hAnsi="Arial" w:cs="Arial"/>
                <w:noProof/>
                <w:szCs w:val="22"/>
              </w:rPr>
              <w:t xml:space="preserve"> skills</w:t>
            </w:r>
          </w:p>
        </w:tc>
        <w:tc>
          <w:tcPr>
            <w:tcW w:w="955" w:type="pct"/>
          </w:tcPr>
          <w:p w14:paraId="647237F2" w14:textId="0E8BCB8C" w:rsidR="00114762" w:rsidRPr="00925E8C" w:rsidRDefault="00695503" w:rsidP="007A55C8">
            <w:pPr>
              <w:spacing w:before="120" w:after="120"/>
              <w:jc w:val="both"/>
              <w:rPr>
                <w:rFonts w:ascii="Arial" w:hAnsi="Arial" w:cs="Arial"/>
                <w:noProof/>
                <w:szCs w:val="22"/>
              </w:rPr>
            </w:pPr>
            <w:r>
              <w:rPr>
                <w:rFonts w:ascii="Arial" w:hAnsi="Arial" w:cs="Arial"/>
                <w:noProof/>
                <w:szCs w:val="22"/>
              </w:rPr>
              <w:t>Interview</w:t>
            </w:r>
          </w:p>
        </w:tc>
      </w:tr>
      <w:tr w:rsidR="00114762" w:rsidRPr="009F0647" w14:paraId="1B8FC6BF" w14:textId="77777777" w:rsidTr="00A405EF">
        <w:trPr>
          <w:trHeight w:val="510"/>
        </w:trPr>
        <w:tc>
          <w:tcPr>
            <w:tcW w:w="4045" w:type="pct"/>
          </w:tcPr>
          <w:p w14:paraId="6E079AB8" w14:textId="1A1662C4" w:rsidR="00B26C50" w:rsidRPr="00925E8C" w:rsidRDefault="00B26C50" w:rsidP="008802E7">
            <w:pPr>
              <w:overflowPunct w:val="0"/>
              <w:autoSpaceDE w:val="0"/>
              <w:autoSpaceDN w:val="0"/>
              <w:adjustRightInd w:val="0"/>
              <w:jc w:val="both"/>
              <w:textAlignment w:val="baseline"/>
              <w:rPr>
                <w:rFonts w:ascii="Arial" w:hAnsi="Arial" w:cs="Arial"/>
                <w:szCs w:val="22"/>
              </w:rPr>
            </w:pPr>
          </w:p>
          <w:p w14:paraId="7FFEF120" w14:textId="0BDE1F8B" w:rsidR="00114762" w:rsidRPr="00925E8C" w:rsidRDefault="0071781C" w:rsidP="00C927F1">
            <w:pPr>
              <w:spacing w:before="120" w:after="120"/>
              <w:jc w:val="both"/>
              <w:rPr>
                <w:rFonts w:ascii="Arial" w:hAnsi="Arial" w:cs="Arial"/>
                <w:noProof/>
                <w:szCs w:val="22"/>
              </w:rPr>
            </w:pPr>
            <w:r>
              <w:rPr>
                <w:rFonts w:ascii="Arial" w:hAnsi="Arial" w:cs="Arial"/>
                <w:noProof/>
                <w:szCs w:val="22"/>
              </w:rPr>
              <w:t>Good IT experience  in Microsoft Word, Excel, Outlook and Teams</w:t>
            </w:r>
          </w:p>
        </w:tc>
        <w:tc>
          <w:tcPr>
            <w:tcW w:w="955" w:type="pct"/>
          </w:tcPr>
          <w:p w14:paraId="72755D78" w14:textId="294449F5" w:rsidR="00114762" w:rsidRPr="00925E8C" w:rsidRDefault="0071781C" w:rsidP="007A55C8">
            <w:pPr>
              <w:spacing w:before="120" w:after="120"/>
              <w:jc w:val="both"/>
              <w:rPr>
                <w:rFonts w:ascii="Arial" w:hAnsi="Arial" w:cs="Arial"/>
                <w:noProof/>
                <w:szCs w:val="22"/>
              </w:rPr>
            </w:pPr>
            <w:r>
              <w:rPr>
                <w:rFonts w:ascii="Arial" w:hAnsi="Arial" w:cs="Arial"/>
                <w:noProof/>
                <w:szCs w:val="22"/>
              </w:rPr>
              <w:t>Interview</w:t>
            </w:r>
          </w:p>
        </w:tc>
      </w:tr>
      <w:tr w:rsidR="00EF6D56" w:rsidRPr="009F0647" w14:paraId="6D9D6C05" w14:textId="77777777" w:rsidTr="00A405EF">
        <w:trPr>
          <w:trHeight w:val="70"/>
        </w:trPr>
        <w:tc>
          <w:tcPr>
            <w:tcW w:w="4045" w:type="pct"/>
          </w:tcPr>
          <w:p w14:paraId="4EA190E4" w14:textId="2A1D0ED2" w:rsidR="00EF6D56" w:rsidRPr="00112331" w:rsidRDefault="00EF6D56" w:rsidP="00C927F1">
            <w:pPr>
              <w:pStyle w:val="Heading3"/>
              <w:rPr>
                <w:rFonts w:cs="Arial"/>
                <w:b w:val="0"/>
                <w:bCs w:val="0"/>
                <w:sz w:val="22"/>
                <w:szCs w:val="22"/>
              </w:rPr>
            </w:pPr>
          </w:p>
        </w:tc>
        <w:tc>
          <w:tcPr>
            <w:tcW w:w="955" w:type="pct"/>
          </w:tcPr>
          <w:p w14:paraId="27406CDF" w14:textId="401B9F04" w:rsidR="00EF6D56" w:rsidRPr="009F0647" w:rsidRDefault="00EF6D56" w:rsidP="00A405EF">
            <w:pPr>
              <w:pStyle w:val="Heading3"/>
            </w:pPr>
          </w:p>
        </w:tc>
      </w:tr>
      <w:tr w:rsidR="00EF6D56" w:rsidRPr="009F0647" w14:paraId="6CBB6A94" w14:textId="77777777" w:rsidTr="00A405EF">
        <w:trPr>
          <w:trHeight w:val="70"/>
        </w:trPr>
        <w:tc>
          <w:tcPr>
            <w:tcW w:w="4045" w:type="pct"/>
          </w:tcPr>
          <w:p w14:paraId="0F8026C7" w14:textId="38351C20" w:rsidR="00EF6D56" w:rsidRPr="00112331" w:rsidRDefault="00EF6D56" w:rsidP="00C927F1">
            <w:pPr>
              <w:pStyle w:val="Heading3"/>
              <w:rPr>
                <w:rFonts w:cs="Arial"/>
                <w:b w:val="0"/>
                <w:bCs w:val="0"/>
                <w:sz w:val="22"/>
                <w:szCs w:val="22"/>
              </w:rPr>
            </w:pPr>
          </w:p>
        </w:tc>
        <w:tc>
          <w:tcPr>
            <w:tcW w:w="955" w:type="pct"/>
          </w:tcPr>
          <w:p w14:paraId="425C5F28" w14:textId="0E757040" w:rsidR="00EF6D56" w:rsidRPr="009F0647" w:rsidRDefault="00EF6D56" w:rsidP="00A405EF">
            <w:pPr>
              <w:pStyle w:val="Heading3"/>
            </w:pPr>
          </w:p>
        </w:tc>
      </w:tr>
      <w:tr w:rsidR="00114762" w:rsidRPr="009F0647" w14:paraId="39E602BF" w14:textId="77777777" w:rsidTr="00A405EF">
        <w:trPr>
          <w:trHeight w:val="70"/>
        </w:trPr>
        <w:tc>
          <w:tcPr>
            <w:tcW w:w="404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0F871CDA" w:rsidR="00114762" w:rsidRPr="006400C7" w:rsidRDefault="006400C7" w:rsidP="00C927F1">
            <w:pPr>
              <w:spacing w:before="120" w:after="120"/>
              <w:jc w:val="both"/>
              <w:rPr>
                <w:rFonts w:ascii="Arial" w:hAnsi="Arial" w:cs="Arial"/>
                <w:noProof/>
                <w:szCs w:val="22"/>
              </w:rPr>
            </w:pPr>
            <w:r w:rsidRPr="006400C7">
              <w:rPr>
                <w:rFonts w:ascii="Arial" w:hAnsi="Arial" w:cs="Arial"/>
                <w:szCs w:val="22"/>
              </w:rPr>
              <w:fldChar w:fldCharType="begin"/>
            </w:r>
            <w:r w:rsidRPr="006400C7">
              <w:rPr>
                <w:rFonts w:ascii="Arial" w:hAnsi="Arial" w:cs="Arial"/>
                <w:szCs w:val="22"/>
              </w:rPr>
              <w:instrText xml:space="preserve"> text244 </w:instrText>
            </w:r>
            <w:r w:rsidRPr="006400C7">
              <w:rPr>
                <w:rFonts w:ascii="Arial" w:hAnsi="Arial" w:cs="Arial"/>
                <w:szCs w:val="22"/>
              </w:rPr>
              <w:fldChar w:fldCharType="separate"/>
            </w:r>
            <w:r w:rsidRPr="006400C7">
              <w:rPr>
                <w:rFonts w:ascii="Arial" w:hAnsi="Arial" w:cs="Arial"/>
                <w:noProof/>
                <w:szCs w:val="22"/>
              </w:rPr>
              <w:t>Pensions Administration Qualification (or equivalent financial related qualification)</w:t>
            </w:r>
            <w:r w:rsidRPr="006400C7">
              <w:rPr>
                <w:rFonts w:ascii="Arial" w:hAnsi="Arial" w:cs="Arial"/>
                <w:noProof/>
                <w:szCs w:val="22"/>
              </w:rPr>
              <w:fldChar w:fldCharType="end"/>
            </w:r>
          </w:p>
        </w:tc>
        <w:tc>
          <w:tcPr>
            <w:tcW w:w="955" w:type="pct"/>
          </w:tcPr>
          <w:p w14:paraId="65A698CC" w14:textId="62B58EB0" w:rsidR="00114762" w:rsidRPr="006400C7" w:rsidRDefault="006400C7" w:rsidP="007A55C8">
            <w:pPr>
              <w:spacing w:before="120" w:after="120"/>
              <w:jc w:val="both"/>
              <w:rPr>
                <w:rFonts w:ascii="Arial" w:hAnsi="Arial" w:cs="Arial"/>
                <w:noProof/>
                <w:szCs w:val="22"/>
              </w:rPr>
            </w:pPr>
            <w:r w:rsidRPr="006400C7">
              <w:rPr>
                <w:rFonts w:ascii="Arial" w:hAnsi="Arial" w:cs="Arial"/>
                <w:noProof/>
                <w:szCs w:val="22"/>
              </w:rPr>
              <w:t>Documentation</w:t>
            </w:r>
          </w:p>
        </w:tc>
      </w:tr>
      <w:tr w:rsidR="00114762" w:rsidRPr="009F0647" w14:paraId="369E3672" w14:textId="77777777" w:rsidTr="00A405EF">
        <w:tc>
          <w:tcPr>
            <w:tcW w:w="4045" w:type="pct"/>
          </w:tcPr>
          <w:p w14:paraId="2722964C" w14:textId="0096739B" w:rsidR="00114762" w:rsidRPr="006400C7" w:rsidRDefault="006400C7" w:rsidP="00C927F1">
            <w:pPr>
              <w:spacing w:before="120" w:after="120"/>
              <w:jc w:val="both"/>
              <w:rPr>
                <w:rFonts w:ascii="Arial" w:hAnsi="Arial" w:cs="Arial"/>
                <w:noProof/>
                <w:szCs w:val="22"/>
              </w:rPr>
            </w:pPr>
            <w:r w:rsidRPr="006400C7">
              <w:rPr>
                <w:rFonts w:ascii="Arial" w:hAnsi="Arial" w:cs="Arial"/>
                <w:noProof/>
                <w:szCs w:val="22"/>
              </w:rPr>
              <w:t>Experience of delivering training and/or presentations</w:t>
            </w:r>
          </w:p>
        </w:tc>
        <w:tc>
          <w:tcPr>
            <w:tcW w:w="955" w:type="pct"/>
          </w:tcPr>
          <w:p w14:paraId="74ECAC63" w14:textId="1EFF369B" w:rsidR="00114762" w:rsidRPr="006400C7" w:rsidRDefault="006400C7" w:rsidP="007A55C8">
            <w:pPr>
              <w:spacing w:before="120" w:after="120"/>
              <w:jc w:val="both"/>
              <w:rPr>
                <w:rFonts w:ascii="Arial" w:hAnsi="Arial" w:cs="Arial"/>
                <w:noProof/>
                <w:szCs w:val="22"/>
              </w:rPr>
            </w:pPr>
            <w:r w:rsidRPr="006400C7">
              <w:rPr>
                <w:rFonts w:ascii="Arial" w:hAnsi="Arial" w:cs="Arial"/>
                <w:noProof/>
                <w:szCs w:val="22"/>
              </w:rPr>
              <w:t>Interview</w:t>
            </w:r>
          </w:p>
        </w:tc>
      </w:tr>
      <w:tr w:rsidR="00114762" w:rsidRPr="009F0647" w14:paraId="7EE1ED4E" w14:textId="77777777" w:rsidTr="00A405EF">
        <w:tc>
          <w:tcPr>
            <w:tcW w:w="4045" w:type="pct"/>
          </w:tcPr>
          <w:p w14:paraId="6E9B7D37" w14:textId="394D8997" w:rsidR="00114762" w:rsidRPr="006400C7" w:rsidRDefault="006400C7" w:rsidP="00C927F1">
            <w:pPr>
              <w:spacing w:before="120" w:after="120"/>
              <w:jc w:val="both"/>
              <w:rPr>
                <w:rFonts w:ascii="Arial" w:hAnsi="Arial" w:cs="Arial"/>
                <w:szCs w:val="22"/>
              </w:rPr>
            </w:pPr>
            <w:r w:rsidRPr="006400C7">
              <w:rPr>
                <w:rFonts w:ascii="Arial" w:hAnsi="Arial" w:cs="Arial"/>
                <w:noProof/>
                <w:szCs w:val="22"/>
              </w:rPr>
              <w:t>Knowledge of Fire Pension Scheme Regulations</w:t>
            </w:r>
          </w:p>
        </w:tc>
        <w:tc>
          <w:tcPr>
            <w:tcW w:w="955" w:type="pct"/>
          </w:tcPr>
          <w:p w14:paraId="5E1FA3F6" w14:textId="076E48AE" w:rsidR="00114762" w:rsidRPr="006400C7" w:rsidRDefault="006400C7" w:rsidP="007A55C8">
            <w:pPr>
              <w:spacing w:before="120" w:after="120"/>
              <w:jc w:val="both"/>
              <w:rPr>
                <w:rFonts w:ascii="Arial" w:hAnsi="Arial" w:cs="Arial"/>
                <w:noProof/>
                <w:szCs w:val="22"/>
              </w:rPr>
            </w:pPr>
            <w:r w:rsidRPr="006400C7">
              <w:rPr>
                <w:rFonts w:ascii="Arial" w:hAnsi="Arial" w:cs="Arial"/>
                <w:noProof/>
                <w:szCs w:val="22"/>
              </w:rPr>
              <w:t>Interview</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27B2DB1A"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r w:rsidR="00CB2B40" w:rsidRPr="009F0647">
        <w:rPr>
          <w:rFonts w:cs="Arial"/>
          <w:szCs w:val="22"/>
        </w:rPr>
        <w:t>clearance,</w:t>
      </w:r>
      <w:r w:rsidRPr="009F0647">
        <w:rPr>
          <w:rFonts w:cs="Arial"/>
          <w:szCs w:val="22"/>
        </w:rPr>
        <w:t xml:space="preserv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6C2D2D50"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CB2B40" w:rsidRPr="009F0647">
        <w:rPr>
          <w:rFonts w:cs="Arial"/>
          <w:szCs w:val="22"/>
        </w:rPr>
        <w:t>pre-employment</w:t>
      </w:r>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41FE51F7" w:rsidR="006B51E3" w:rsidRDefault="006B51E3" w:rsidP="006B51E3">
      <w:r w:rsidRPr="009F0647">
        <w:t xml:space="preserve">You are responsible for your own health, </w:t>
      </w:r>
      <w:r w:rsidR="00CB2B40" w:rsidRPr="009F0647">
        <w:t>safety,</w:t>
      </w:r>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0276625E"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00CB2B40" w:rsidRPr="009F0647">
              <w:rPr>
                <w:rFonts w:ascii="Arial" w:hAnsi="Arial" w:cs="Arial"/>
              </w:rPr>
              <w:t>pushing,</w:t>
            </w:r>
            <w:r w:rsidRPr="009F0647">
              <w:rPr>
                <w:rFonts w:ascii="Arial" w:hAnsi="Arial" w:cs="Arial"/>
              </w:rPr>
              <w:t xml:space="preserve">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1B698C2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C84C49">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A4EE" w14:textId="77777777" w:rsidR="00203909" w:rsidRDefault="00203909" w:rsidP="007A55C8">
      <w:r>
        <w:separator/>
      </w:r>
    </w:p>
  </w:endnote>
  <w:endnote w:type="continuationSeparator" w:id="0">
    <w:p w14:paraId="784DFF06" w14:textId="77777777" w:rsidR="00203909" w:rsidRDefault="0020390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94AA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94AA2" w:rsidRDefault="00A94AA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94AA2" w:rsidRPr="0006028D" w:rsidRDefault="00A94AA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94AA2"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A94AA2" w:rsidRDefault="00A94AA2" w:rsidP="00FC4D27">
    <w:pPr>
      <w:pStyle w:val="Footer"/>
      <w:ind w:firstLine="2880"/>
      <w:jc w:val="right"/>
      <w:rPr>
        <w:rFonts w:ascii="Arial" w:hAnsi="Arial" w:cs="Arial"/>
        <w:noProof/>
      </w:rPr>
    </w:pPr>
  </w:p>
  <w:p w14:paraId="04BBDEFD" w14:textId="77777777" w:rsidR="00A94AA2" w:rsidRDefault="00A94AA2" w:rsidP="00FC4D27">
    <w:pPr>
      <w:pStyle w:val="Footer"/>
      <w:ind w:firstLine="2880"/>
      <w:jc w:val="right"/>
      <w:rPr>
        <w:rFonts w:ascii="Arial" w:hAnsi="Arial" w:cs="Arial"/>
        <w:noProof/>
      </w:rPr>
    </w:pPr>
  </w:p>
  <w:p w14:paraId="0AC40F32" w14:textId="77777777" w:rsidR="00A94AA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E880" w14:textId="77777777" w:rsidR="00203909" w:rsidRDefault="00203909" w:rsidP="007A55C8">
      <w:r>
        <w:separator/>
      </w:r>
    </w:p>
  </w:footnote>
  <w:footnote w:type="continuationSeparator" w:id="0">
    <w:p w14:paraId="56FC571A" w14:textId="77777777" w:rsidR="00203909" w:rsidRDefault="0020390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3" name="Picture 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94AA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E7075"/>
    <w:multiLevelType w:val="hybridMultilevel"/>
    <w:tmpl w:val="2FA409B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382D65"/>
    <w:multiLevelType w:val="hybridMultilevel"/>
    <w:tmpl w:val="89E2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66BCF"/>
    <w:multiLevelType w:val="singleLevel"/>
    <w:tmpl w:val="5FA497FE"/>
    <w:lvl w:ilvl="0">
      <w:start w:val="1"/>
      <w:numFmt w:val="decimal"/>
      <w:lvlText w:val="%1."/>
      <w:lvlJc w:val="left"/>
      <w:pPr>
        <w:tabs>
          <w:tab w:val="num" w:pos="720"/>
        </w:tabs>
        <w:ind w:left="720" w:hanging="720"/>
      </w:pPr>
      <w:rPr>
        <w:rFonts w:hint="default"/>
      </w:rPr>
    </w:lvl>
  </w:abstractNum>
  <w:abstractNum w:abstractNumId="14" w15:restartNumberingAfterBreak="0">
    <w:nsid w:val="79B43F74"/>
    <w:multiLevelType w:val="hybridMultilevel"/>
    <w:tmpl w:val="1D3008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9285709">
    <w:abstractNumId w:val="4"/>
  </w:num>
  <w:num w:numId="2" w16cid:durableId="1804036869">
    <w:abstractNumId w:val="10"/>
  </w:num>
  <w:num w:numId="3" w16cid:durableId="1579748090">
    <w:abstractNumId w:val="7"/>
  </w:num>
  <w:num w:numId="4" w16cid:durableId="711076333">
    <w:abstractNumId w:val="6"/>
  </w:num>
  <w:num w:numId="5" w16cid:durableId="1344431074">
    <w:abstractNumId w:val="11"/>
  </w:num>
  <w:num w:numId="6" w16cid:durableId="338166798">
    <w:abstractNumId w:val="9"/>
  </w:num>
  <w:num w:numId="7" w16cid:durableId="1719471502">
    <w:abstractNumId w:val="3"/>
  </w:num>
  <w:num w:numId="8" w16cid:durableId="1578785748">
    <w:abstractNumId w:val="12"/>
  </w:num>
  <w:num w:numId="9" w16cid:durableId="1672172402">
    <w:abstractNumId w:val="5"/>
  </w:num>
  <w:num w:numId="10" w16cid:durableId="124353549">
    <w:abstractNumId w:val="0"/>
  </w:num>
  <w:num w:numId="11" w16cid:durableId="341737468">
    <w:abstractNumId w:val="8"/>
  </w:num>
  <w:num w:numId="12" w16cid:durableId="1553805298">
    <w:abstractNumId w:val="14"/>
  </w:num>
  <w:num w:numId="13" w16cid:durableId="214853503">
    <w:abstractNumId w:val="13"/>
  </w:num>
  <w:num w:numId="14" w16cid:durableId="706684718">
    <w:abstractNumId w:val="1"/>
  </w:num>
  <w:num w:numId="15" w16cid:durableId="806705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6051"/>
    <w:rsid w:val="00095994"/>
    <w:rsid w:val="000B4310"/>
    <w:rsid w:val="000C313F"/>
    <w:rsid w:val="00105BE7"/>
    <w:rsid w:val="00112331"/>
    <w:rsid w:val="00114762"/>
    <w:rsid w:val="00125ADA"/>
    <w:rsid w:val="00172A40"/>
    <w:rsid w:val="0019309F"/>
    <w:rsid w:val="001A3EA1"/>
    <w:rsid w:val="001C4F2F"/>
    <w:rsid w:val="00203909"/>
    <w:rsid w:val="00277475"/>
    <w:rsid w:val="0028050B"/>
    <w:rsid w:val="002B0615"/>
    <w:rsid w:val="002B2D2A"/>
    <w:rsid w:val="00361C14"/>
    <w:rsid w:val="003930B2"/>
    <w:rsid w:val="003B376F"/>
    <w:rsid w:val="003E7E21"/>
    <w:rsid w:val="004000D7"/>
    <w:rsid w:val="0043439F"/>
    <w:rsid w:val="00445D83"/>
    <w:rsid w:val="00460CB3"/>
    <w:rsid w:val="004619FB"/>
    <w:rsid w:val="0046450A"/>
    <w:rsid w:val="004A4044"/>
    <w:rsid w:val="004A7199"/>
    <w:rsid w:val="004D7CA2"/>
    <w:rsid w:val="004E77EF"/>
    <w:rsid w:val="00504E43"/>
    <w:rsid w:val="0051762D"/>
    <w:rsid w:val="005209F1"/>
    <w:rsid w:val="005538F8"/>
    <w:rsid w:val="00564AE6"/>
    <w:rsid w:val="00584DE3"/>
    <w:rsid w:val="00586503"/>
    <w:rsid w:val="005A55A0"/>
    <w:rsid w:val="005C6495"/>
    <w:rsid w:val="005E0DBE"/>
    <w:rsid w:val="005E333F"/>
    <w:rsid w:val="005E7A01"/>
    <w:rsid w:val="00607DED"/>
    <w:rsid w:val="00625D49"/>
    <w:rsid w:val="006263A1"/>
    <w:rsid w:val="00630669"/>
    <w:rsid w:val="006400C7"/>
    <w:rsid w:val="0065462D"/>
    <w:rsid w:val="00675FDF"/>
    <w:rsid w:val="00695503"/>
    <w:rsid w:val="006B0335"/>
    <w:rsid w:val="006B51E3"/>
    <w:rsid w:val="006C11BB"/>
    <w:rsid w:val="006C3EC9"/>
    <w:rsid w:val="006F4BF9"/>
    <w:rsid w:val="006F563F"/>
    <w:rsid w:val="007004F3"/>
    <w:rsid w:val="007077C2"/>
    <w:rsid w:val="0071781C"/>
    <w:rsid w:val="00725B7B"/>
    <w:rsid w:val="00743EFE"/>
    <w:rsid w:val="007573B9"/>
    <w:rsid w:val="00760609"/>
    <w:rsid w:val="007908F4"/>
    <w:rsid w:val="007A2358"/>
    <w:rsid w:val="007A55C8"/>
    <w:rsid w:val="007A5ECF"/>
    <w:rsid w:val="007C0DCA"/>
    <w:rsid w:val="008113A7"/>
    <w:rsid w:val="00817372"/>
    <w:rsid w:val="008361E2"/>
    <w:rsid w:val="00863690"/>
    <w:rsid w:val="008802E7"/>
    <w:rsid w:val="00882210"/>
    <w:rsid w:val="008B02CA"/>
    <w:rsid w:val="008C0294"/>
    <w:rsid w:val="008C335F"/>
    <w:rsid w:val="008D59C2"/>
    <w:rsid w:val="00914FCC"/>
    <w:rsid w:val="00925E8C"/>
    <w:rsid w:val="009366C3"/>
    <w:rsid w:val="00980C0A"/>
    <w:rsid w:val="009D43F7"/>
    <w:rsid w:val="009E3B80"/>
    <w:rsid w:val="00A20B64"/>
    <w:rsid w:val="00A405EF"/>
    <w:rsid w:val="00A504BC"/>
    <w:rsid w:val="00A50C5D"/>
    <w:rsid w:val="00A827C9"/>
    <w:rsid w:val="00A94AA2"/>
    <w:rsid w:val="00AD3168"/>
    <w:rsid w:val="00AD47F9"/>
    <w:rsid w:val="00B0457A"/>
    <w:rsid w:val="00B26C50"/>
    <w:rsid w:val="00B402F1"/>
    <w:rsid w:val="00B50963"/>
    <w:rsid w:val="00B7050D"/>
    <w:rsid w:val="00BA65A0"/>
    <w:rsid w:val="00BA6EE4"/>
    <w:rsid w:val="00BE3A8A"/>
    <w:rsid w:val="00C22EE6"/>
    <w:rsid w:val="00C57F20"/>
    <w:rsid w:val="00C765D2"/>
    <w:rsid w:val="00C7665B"/>
    <w:rsid w:val="00C84C49"/>
    <w:rsid w:val="00CA1CE8"/>
    <w:rsid w:val="00CA2BAB"/>
    <w:rsid w:val="00CB2B40"/>
    <w:rsid w:val="00CB40BC"/>
    <w:rsid w:val="00CC3C43"/>
    <w:rsid w:val="00D00434"/>
    <w:rsid w:val="00D20953"/>
    <w:rsid w:val="00D42138"/>
    <w:rsid w:val="00D757B0"/>
    <w:rsid w:val="00D93D43"/>
    <w:rsid w:val="00DA7303"/>
    <w:rsid w:val="00DB2194"/>
    <w:rsid w:val="00DC54EA"/>
    <w:rsid w:val="00DD3ED0"/>
    <w:rsid w:val="00DE7F5A"/>
    <w:rsid w:val="00DF3CC6"/>
    <w:rsid w:val="00E34F5F"/>
    <w:rsid w:val="00E709E9"/>
    <w:rsid w:val="00E8398F"/>
    <w:rsid w:val="00E86136"/>
    <w:rsid w:val="00EA6D19"/>
    <w:rsid w:val="00EB3DAE"/>
    <w:rsid w:val="00EB6F28"/>
    <w:rsid w:val="00EF09E0"/>
    <w:rsid w:val="00EF6D56"/>
    <w:rsid w:val="00F01386"/>
    <w:rsid w:val="00F22BA3"/>
    <w:rsid w:val="00F22E0D"/>
    <w:rsid w:val="00F25B75"/>
    <w:rsid w:val="00F50B0D"/>
    <w:rsid w:val="00F51C97"/>
    <w:rsid w:val="00F51EF4"/>
    <w:rsid w:val="00F73CD9"/>
    <w:rsid w:val="00F745FE"/>
    <w:rsid w:val="00F96573"/>
    <w:rsid w:val="00FB5CBF"/>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
    <w:name w:val="Body Text"/>
    <w:basedOn w:val="Normal"/>
    <w:link w:val="BodyTextChar"/>
    <w:semiHidden/>
    <w:rsid w:val="005E333F"/>
    <w:pPr>
      <w:tabs>
        <w:tab w:val="left" w:pos="720"/>
      </w:tabs>
    </w:pPr>
    <w:rPr>
      <w:rFonts w:ascii="Arial" w:hAnsi="Arial"/>
      <w:sz w:val="24"/>
      <w:szCs w:val="20"/>
    </w:rPr>
  </w:style>
  <w:style w:type="character" w:customStyle="1" w:styleId="BodyTextChar">
    <w:name w:val="Body Text Char"/>
    <w:basedOn w:val="DefaultParagraphFont"/>
    <w:link w:val="BodyText"/>
    <w:semiHidden/>
    <w:rsid w:val="005E333F"/>
    <w:rPr>
      <w:rFonts w:eastAsia="Times New Roman" w:cs="Times New Roman"/>
      <w:szCs w:val="20"/>
    </w:rPr>
  </w:style>
  <w:style w:type="paragraph" w:styleId="BodyTextIndent">
    <w:name w:val="Body Text Indent"/>
    <w:basedOn w:val="Normal"/>
    <w:link w:val="BodyTextIndentChar"/>
    <w:rsid w:val="006B0335"/>
    <w:pPr>
      <w:spacing w:after="120"/>
      <w:ind w:left="283"/>
    </w:pPr>
  </w:style>
  <w:style w:type="character" w:customStyle="1" w:styleId="BodyTextIndentChar">
    <w:name w:val="Body Text Indent Char"/>
    <w:basedOn w:val="DefaultParagraphFont"/>
    <w:link w:val="BodyTextIndent"/>
    <w:rsid w:val="006B0335"/>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1319</Words>
  <Characters>7518</Characters>
  <Application>Microsoft Office Word</Application>
  <DocSecurity>0</DocSecurity>
  <Lines>274</Lines>
  <Paragraphs>187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3</cp:revision>
  <dcterms:created xsi:type="dcterms:W3CDTF">2024-07-03T08:45:00Z</dcterms:created>
  <dcterms:modified xsi:type="dcterms:W3CDTF">2025-11-05T14:29:00Z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