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283F0" w14:textId="31F4FEBA" w:rsidR="00BC17CB" w:rsidRDefault="0027632E">
      <w:pPr>
        <w:spacing w:line="256" w:lineRule="auto"/>
        <w:jc w:val="center"/>
        <w:rPr>
          <w:b/>
          <w:bCs/>
        </w:rPr>
      </w:pPr>
      <w:r w:rsidRPr="0027632E">
        <w:rPr>
          <w:b/>
          <w:bCs/>
        </w:rPr>
        <w:t>Team Manager – Children’s Social Care</w:t>
      </w:r>
      <w:r w:rsidR="00D56754">
        <w:rPr>
          <w:b/>
          <w:bCs/>
        </w:rPr>
        <w:t xml:space="preserve"> - </w:t>
      </w:r>
      <w:r w:rsidR="00000000" w:rsidRPr="0996903F">
        <w:rPr>
          <w:b/>
          <w:bCs/>
        </w:rPr>
        <w:t>Job Advert</w:t>
      </w:r>
    </w:p>
    <w:p w14:paraId="1F7B8E1A" w14:textId="77777777" w:rsidR="00D56754" w:rsidRPr="00BC17CB" w:rsidRDefault="00D56754">
      <w:pPr>
        <w:spacing w:line="256" w:lineRule="auto"/>
        <w:jc w:val="center"/>
        <w:rPr>
          <w:rFonts w:eastAsiaTheme="minorEastAsia"/>
          <w:lang w:val="en-US"/>
        </w:rPr>
      </w:pPr>
    </w:p>
    <w:p w14:paraId="0FBF4D5F" w14:textId="77777777" w:rsidR="00BC17CB" w:rsidRDefault="00346D10" w:rsidP="00D26935">
      <w:r w:rsidRPr="00346D10">
        <w:t>This is an opportunity to lead a children’s social care team and make a direct difference to the lives of children, young people and families across Oxfordshire. You will ensure that children requiring Family Help, Children in Need or Child Protection support, those within the public law framework, children in care and care leavers receive prompt, high-quality assessment, support and intervention that responds to their needs and reduces risk.</w:t>
      </w:r>
    </w:p>
    <w:p w14:paraId="33002B34" w14:textId="77777777" w:rsidR="00D56754" w:rsidRPr="00BC17CB" w:rsidRDefault="00D56754" w:rsidP="00D26935">
      <w:pPr>
        <w:rPr>
          <w:rFonts w:eastAsiaTheme="minorEastAsia"/>
          <w:lang w:val="en-US"/>
        </w:rPr>
      </w:pPr>
    </w:p>
    <w:p w14:paraId="37EDC81C" w14:textId="77777777" w:rsidR="00BC17CB" w:rsidRPr="00BC17CB" w:rsidRDefault="000B5DFF" w:rsidP="00277B69">
      <w:pPr>
        <w:rPr>
          <w:rFonts w:eastAsiaTheme="minorEastAsia"/>
          <w:lang w:val="en-US"/>
        </w:rPr>
      </w:pPr>
      <w:r w:rsidRPr="000B5DFF">
        <w:rPr>
          <w:b/>
          <w:bCs/>
        </w:rPr>
        <w:t>About the role</w:t>
      </w:r>
    </w:p>
    <w:p w14:paraId="17F08B55" w14:textId="097E97B7" w:rsidR="00D56754" w:rsidRDefault="00000000" w:rsidP="00556802">
      <w:r w:rsidRPr="00734EB8">
        <w:t xml:space="preserve">Reporting to </w:t>
      </w:r>
      <w:r w:rsidR="006E49DA" w:rsidRPr="006E49DA">
        <w:t>the</w:t>
      </w:r>
      <w:r w:rsidRPr="00734EB8">
        <w:t xml:space="preserve"> Service Manager, you will </w:t>
      </w:r>
      <w:r w:rsidR="006E49DA" w:rsidRPr="006E49DA">
        <w:t>lead</w:t>
      </w:r>
      <w:r>
        <w:t xml:space="preserve"> a team of</w:t>
      </w:r>
      <w:r w:rsidRPr="00734EB8">
        <w:t xml:space="preserve"> up to 10</w:t>
      </w:r>
      <w:r w:rsidR="006E49DA" w:rsidRPr="006E49DA">
        <w:t>, providing</w:t>
      </w:r>
      <w:r w:rsidRPr="00734EB8">
        <w:t xml:space="preserve"> inclusive and effective leadership, </w:t>
      </w:r>
      <w:r w:rsidR="006E49DA" w:rsidRPr="006E49DA">
        <w:t>supporting</w:t>
      </w:r>
      <w:r w:rsidRPr="00734EB8">
        <w:t xml:space="preserve"> staff wellbeing and </w:t>
      </w:r>
      <w:r w:rsidRPr="00734EB8">
        <w:t xml:space="preserve">development, </w:t>
      </w:r>
      <w:r w:rsidR="006E49DA" w:rsidRPr="006E49DA">
        <w:t>managing</w:t>
      </w:r>
      <w:r w:rsidRPr="00734EB8">
        <w:t xml:space="preserve"> performance and resources, and </w:t>
      </w:r>
      <w:r w:rsidR="006E49DA" w:rsidRPr="006E49DA">
        <w:t>ensuring</w:t>
      </w:r>
      <w:r w:rsidRPr="00734EB8">
        <w:t xml:space="preserve"> children’s plans progress </w:t>
      </w:r>
      <w:r w:rsidR="006E49DA" w:rsidRPr="006E49DA">
        <w:t>within</w:t>
      </w:r>
      <w:r w:rsidRPr="00734EB8">
        <w:t xml:space="preserve"> statutory </w:t>
      </w:r>
      <w:r w:rsidRPr="00734EB8">
        <w:t>and Council timescales.</w:t>
      </w:r>
    </w:p>
    <w:p w14:paraId="246D3039" w14:textId="77777777" w:rsidR="00BC17CB" w:rsidRDefault="00F658B0" w:rsidP="0081723A">
      <w:r w:rsidRPr="00F658B0">
        <w:t>You will work closely with children, young people, families and partner agencies, promoting restorative and relationship-based practice in line with Oxfordshire’s practice models, including the Family Safeguarding approach. You will support the ongoing development, delivery and evaluation of services, drive quality assurance and continuous improvement, respond to complaints and concerns, and manage the team’s budget effectively.</w:t>
      </w:r>
    </w:p>
    <w:p w14:paraId="5751DC46" w14:textId="77777777" w:rsidR="006E49DA" w:rsidRDefault="006E49DA" w:rsidP="0081723A"/>
    <w:p w14:paraId="0CE2AE99" w14:textId="77777777" w:rsidR="006E49DA" w:rsidRPr="00BC17CB" w:rsidRDefault="006E49DA" w:rsidP="0081723A">
      <w:pPr>
        <w:rPr>
          <w:rFonts w:eastAsiaTheme="minorEastAsia"/>
          <w:lang w:val="en-US"/>
        </w:rPr>
      </w:pPr>
    </w:p>
    <w:p w14:paraId="70F074D2" w14:textId="77777777" w:rsidR="00BC17CB" w:rsidRPr="00BC17CB" w:rsidRDefault="00E15B76" w:rsidP="002E1D64">
      <w:pPr>
        <w:rPr>
          <w:rFonts w:eastAsiaTheme="minorEastAsia"/>
          <w:lang w:val="en-US"/>
        </w:rPr>
      </w:pPr>
      <w:r w:rsidRPr="00E15B76">
        <w:rPr>
          <w:b/>
          <w:bCs/>
        </w:rPr>
        <w:t>Key responsibilities</w:t>
      </w:r>
    </w:p>
    <w:p w14:paraId="2446BE6B" w14:textId="77777777" w:rsidR="00BC17CB" w:rsidRPr="00BC17CB" w:rsidRDefault="003F304D" w:rsidP="003C02D4">
      <w:pPr>
        <w:rPr>
          <w:rFonts w:eastAsiaTheme="minorEastAsia"/>
          <w:lang w:val="en-US"/>
        </w:rPr>
      </w:pPr>
      <w:r w:rsidRPr="003F304D">
        <w:t>In this role</w:t>
      </w:r>
      <w:r w:rsidR="00000000" w:rsidRPr="003F304D">
        <w:t>, you will:</w:t>
      </w:r>
    </w:p>
    <w:p w14:paraId="3CFD89BD" w14:textId="77777777" w:rsidR="003F304D" w:rsidRDefault="003F304D" w:rsidP="003F304D">
      <w:pPr>
        <w:pStyle w:val="ListParagraph"/>
        <w:numPr>
          <w:ilvl w:val="0"/>
          <w:numId w:val="19"/>
        </w:numPr>
        <w:rPr>
          <w:lang w:eastAsia="en-GB"/>
        </w:rPr>
      </w:pPr>
      <w:r>
        <w:t>Allocate new referrals through the duty system and ensure their timely progression.</w:t>
      </w:r>
    </w:p>
    <w:p w14:paraId="6599D95F" w14:textId="77777777" w:rsidR="003F304D" w:rsidRDefault="003F304D" w:rsidP="003F304D">
      <w:pPr>
        <w:pStyle w:val="ListParagraph"/>
        <w:numPr>
          <w:ilvl w:val="0"/>
          <w:numId w:val="19"/>
        </w:numPr>
      </w:pPr>
      <w:r>
        <w:t>Ensure the Council fulfils its statutory responsibilities to assess, support and safeguard children, young people and families.</w:t>
      </w:r>
    </w:p>
    <w:p w14:paraId="5A34F6D0" w14:textId="77777777" w:rsidR="003F304D" w:rsidRDefault="003F304D" w:rsidP="003F304D">
      <w:pPr>
        <w:pStyle w:val="ListParagraph"/>
        <w:numPr>
          <w:ilvl w:val="0"/>
          <w:numId w:val="19"/>
        </w:numPr>
      </w:pPr>
      <w:r>
        <w:t>Oversee children’s plans, using group and individual supervision to support effective casework and timely decision-making.</w:t>
      </w:r>
    </w:p>
    <w:p w14:paraId="3CED7995" w14:textId="77777777" w:rsidR="003F304D" w:rsidRDefault="003F304D" w:rsidP="003F304D">
      <w:pPr>
        <w:pStyle w:val="ListParagraph"/>
        <w:numPr>
          <w:ilvl w:val="0"/>
          <w:numId w:val="19"/>
        </w:numPr>
      </w:pPr>
      <w:r>
        <w:t>Lead, motivate and develop staff, maintaining effective arrangements for wellbeing, health and safety, induction and professional supervision.</w:t>
      </w:r>
    </w:p>
    <w:p w14:paraId="7D5E11CE" w14:textId="77777777" w:rsidR="003F304D" w:rsidRDefault="003F304D" w:rsidP="003F304D">
      <w:pPr>
        <w:pStyle w:val="ListParagraph"/>
        <w:numPr>
          <w:ilvl w:val="0"/>
          <w:numId w:val="19"/>
        </w:numPr>
      </w:pPr>
      <w:r>
        <w:t>Monitor performance, quality assure casework through regular audits and address underperformance where required.</w:t>
      </w:r>
    </w:p>
    <w:p w14:paraId="1CDE1362" w14:textId="77777777" w:rsidR="003F304D" w:rsidRDefault="003F304D" w:rsidP="003F304D">
      <w:pPr>
        <w:pStyle w:val="ListParagraph"/>
        <w:numPr>
          <w:ilvl w:val="0"/>
          <w:numId w:val="19"/>
        </w:numPr>
      </w:pPr>
      <w:r>
        <w:t>Keep the team informed of legislative, policy and practice developments and plan service changes accordingly.</w:t>
      </w:r>
    </w:p>
    <w:p w14:paraId="0E9A60B6" w14:textId="77777777" w:rsidR="003F304D" w:rsidRDefault="003F304D" w:rsidP="003F304D">
      <w:pPr>
        <w:pStyle w:val="ListParagraph"/>
        <w:numPr>
          <w:ilvl w:val="0"/>
          <w:numId w:val="19"/>
        </w:numPr>
      </w:pPr>
      <w:r>
        <w:t>Build strong partnerships with children, young people, families and external agencies to deliver effective and cost-conscious services.</w:t>
      </w:r>
    </w:p>
    <w:p w14:paraId="537CCBE1" w14:textId="77777777" w:rsidR="003F304D" w:rsidRDefault="003F304D" w:rsidP="003F304D">
      <w:pPr>
        <w:pStyle w:val="ListParagraph"/>
        <w:numPr>
          <w:ilvl w:val="0"/>
          <w:numId w:val="19"/>
        </w:numPr>
      </w:pPr>
      <w:r>
        <w:t>Promote anti-discriminatory and anti-oppressive practice, challenging discrimination and ensuring people’s needs remain central to service delivery.</w:t>
      </w:r>
    </w:p>
    <w:p w14:paraId="75A6658E" w14:textId="77777777" w:rsidR="003F304D" w:rsidRDefault="003F304D" w:rsidP="003F304D">
      <w:pPr>
        <w:pStyle w:val="ListParagraph"/>
        <w:numPr>
          <w:ilvl w:val="0"/>
          <w:numId w:val="19"/>
        </w:numPr>
      </w:pPr>
      <w:r>
        <w:t>Gather and evaluate feedback, respond to complaints and concerns within required timescales, and use learning to improve services.</w:t>
      </w:r>
    </w:p>
    <w:p w14:paraId="0B92EB3B" w14:textId="77777777" w:rsidR="003F304D" w:rsidRDefault="003F304D" w:rsidP="003F304D">
      <w:pPr>
        <w:pStyle w:val="ListParagraph"/>
        <w:numPr>
          <w:ilvl w:val="0"/>
          <w:numId w:val="19"/>
        </w:numPr>
      </w:pPr>
      <w:r>
        <w:t>Manage resources and the team’s budget effectively, including purchase orders, invoices and budgets of up to £10,000.</w:t>
      </w:r>
    </w:p>
    <w:p w14:paraId="3EB69313" w14:textId="77777777" w:rsidR="00D56754" w:rsidRDefault="00D56754" w:rsidP="00D56754">
      <w:pPr>
        <w:pStyle w:val="ListParagraph"/>
      </w:pPr>
    </w:p>
    <w:p w14:paraId="6AAF67B0" w14:textId="77777777" w:rsidR="00BC17CB" w:rsidRPr="00BC17CB" w:rsidRDefault="00D56754" w:rsidP="00CB14C0">
      <w:pPr>
        <w:rPr>
          <w:rFonts w:eastAsiaTheme="minorEastAsia"/>
          <w:lang w:val="en-US"/>
        </w:rPr>
      </w:pPr>
      <w:r w:rsidRPr="00D56754">
        <w:rPr>
          <w:b/>
          <w:bCs/>
        </w:rPr>
        <w:t>About you</w:t>
      </w:r>
    </w:p>
    <w:p w14:paraId="7A22D0E4" w14:textId="77777777" w:rsidR="00D56754" w:rsidRDefault="00D56754">
      <w:pPr>
        <w:rPr>
          <w:lang w:eastAsia="en-GB"/>
        </w:rPr>
      </w:pPr>
      <w:r>
        <w:t xml:space="preserve">You will be a qualified Social Worker registered with Social Work England, with strong knowledge of relevant childcare legislation, guidance and regulation, including Working Together to Safeguard Children. You will have experience of leading a social </w:t>
      </w:r>
      <w:r>
        <w:lastRenderedPageBreak/>
        <w:t>care team, managing performance, resources and budgets, and delivering high-quality statutory services.</w:t>
      </w:r>
    </w:p>
    <w:p w14:paraId="32823807" w14:textId="77777777" w:rsidR="00D56754" w:rsidRDefault="00D56754" w:rsidP="00D56754">
      <w:pPr>
        <w:pStyle w:val="ListParagraph"/>
        <w:numPr>
          <w:ilvl w:val="0"/>
          <w:numId w:val="22"/>
        </w:numPr>
        <w:rPr>
          <w:lang w:eastAsia="en-GB"/>
        </w:rPr>
      </w:pPr>
      <w:r>
        <w:t>Excellent leadership, planning, communication and relationship-building skills.</w:t>
      </w:r>
    </w:p>
    <w:p w14:paraId="48AC2D4C" w14:textId="77777777" w:rsidR="00D56754" w:rsidRDefault="00D56754" w:rsidP="00D56754">
      <w:pPr>
        <w:pStyle w:val="ListParagraph"/>
        <w:numPr>
          <w:ilvl w:val="0"/>
          <w:numId w:val="22"/>
        </w:numPr>
      </w:pPr>
      <w:r>
        <w:t>Experience of Family Help, child protection, Children in Need and children in care arrangements in a statutory setting.</w:t>
      </w:r>
    </w:p>
    <w:p w14:paraId="1052A4C3" w14:textId="77777777" w:rsidR="00D56754" w:rsidRDefault="00D56754" w:rsidP="00D56754">
      <w:pPr>
        <w:pStyle w:val="ListParagraph"/>
        <w:numPr>
          <w:ilvl w:val="0"/>
          <w:numId w:val="22"/>
        </w:numPr>
      </w:pPr>
      <w:r>
        <w:t>The ability to analyse performance information to inform service planning and resource allocation.</w:t>
      </w:r>
    </w:p>
    <w:p w14:paraId="4D8792BF" w14:textId="77777777" w:rsidR="00D56754" w:rsidRDefault="00D56754" w:rsidP="00D56754">
      <w:pPr>
        <w:pStyle w:val="ListParagraph"/>
        <w:numPr>
          <w:ilvl w:val="0"/>
          <w:numId w:val="22"/>
        </w:numPr>
      </w:pPr>
      <w:r>
        <w:t>Experience of developing strong multi-agency partnerships.</w:t>
      </w:r>
    </w:p>
    <w:p w14:paraId="65159548" w14:textId="77777777" w:rsidR="00D56754" w:rsidRDefault="00D56754" w:rsidP="00D56754">
      <w:pPr>
        <w:pStyle w:val="ListParagraph"/>
        <w:numPr>
          <w:ilvl w:val="0"/>
          <w:numId w:val="22"/>
        </w:numPr>
      </w:pPr>
      <w:r>
        <w:t>Confidence using Microsoft applications and children’s social care systems such as Liquidlogic LCS.</w:t>
      </w:r>
    </w:p>
    <w:p w14:paraId="080CDA94" w14:textId="77777777" w:rsidR="00D56754" w:rsidRDefault="00D56754" w:rsidP="00D56754">
      <w:pPr>
        <w:pStyle w:val="ListParagraph"/>
        <w:numPr>
          <w:ilvl w:val="0"/>
          <w:numId w:val="22"/>
        </w:numPr>
      </w:pPr>
      <w:r>
        <w:t>A proactive, adaptable and collaborative approach, with the ability to work independently and respond flexibly to service needs.</w:t>
      </w:r>
    </w:p>
    <w:p w14:paraId="702A170F" w14:textId="77777777" w:rsidR="00D56754" w:rsidRDefault="00D56754" w:rsidP="00D56754">
      <w:pPr>
        <w:pStyle w:val="ListParagraph"/>
        <w:numPr>
          <w:ilvl w:val="0"/>
          <w:numId w:val="22"/>
        </w:numPr>
      </w:pPr>
      <w:r>
        <w:t>The ability to travel independently to a range of settings, sometimes at short notice.</w:t>
      </w:r>
    </w:p>
    <w:p w14:paraId="7AC74D12" w14:textId="77777777" w:rsidR="00D56754" w:rsidRDefault="00D56754" w:rsidP="00D56754">
      <w:pPr>
        <w:pStyle w:val="ListParagraph"/>
      </w:pPr>
    </w:p>
    <w:p w14:paraId="4A9135DC" w14:textId="77777777" w:rsidR="00D56754" w:rsidRDefault="00D56754">
      <w:pPr>
        <w:rPr>
          <w:lang w:eastAsia="en-GB"/>
        </w:rPr>
      </w:pPr>
      <w:r>
        <w:rPr>
          <w:b/>
          <w:bCs/>
        </w:rPr>
        <w:t>Working arrangements</w:t>
      </w:r>
    </w:p>
    <w:p w14:paraId="021E5286" w14:textId="77777777" w:rsidR="00D56754" w:rsidRDefault="00D56754">
      <w:pPr>
        <w:rPr>
          <w:lang w:eastAsia="en-GB"/>
        </w:rPr>
      </w:pPr>
      <w:r>
        <w:t>The post is not politically restricted and is subject to an enhanced Disclosure and Barring Service check, including the Children’s and Adults’ Barred Lists. A full driving licence and business insurance are required. You must be able to travel across Oxfordshire, work from different office locations and provide cover for colleagues when needed. Flexible working may include evenings, weekends, bank holidays, sleep-ins, rota working and responding to emergencies, in line with service requirements. The contractual base will be stated in the contract, with flexible working available in line with the Council’s Agile Working Policy.</w:t>
      </w:r>
    </w:p>
    <w:p w14:paraId="18A62F91" w14:textId="77777777" w:rsidR="00D56754" w:rsidRDefault="00D56754"/>
    <w:sectPr w:rsidR="00D56754">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B283A" w14:textId="77777777" w:rsidR="0065165B" w:rsidRDefault="0065165B" w:rsidP="00ED064C">
      <w:r>
        <w:separator/>
      </w:r>
    </w:p>
  </w:endnote>
  <w:endnote w:type="continuationSeparator" w:id="0">
    <w:p w14:paraId="0D47CCEF" w14:textId="77777777" w:rsidR="0065165B" w:rsidRDefault="0065165B" w:rsidP="00ED0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94380" w14:textId="77777777" w:rsidR="00ED064C" w:rsidRDefault="00ED06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AEE5E" w14:textId="77777777" w:rsidR="00ED064C" w:rsidRDefault="00ED06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F420A" w14:textId="77777777" w:rsidR="00ED064C" w:rsidRDefault="00ED06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18318" w14:textId="77777777" w:rsidR="0065165B" w:rsidRDefault="0065165B" w:rsidP="00ED064C">
      <w:r>
        <w:separator/>
      </w:r>
    </w:p>
  </w:footnote>
  <w:footnote w:type="continuationSeparator" w:id="0">
    <w:p w14:paraId="07BD55F4" w14:textId="77777777" w:rsidR="0065165B" w:rsidRDefault="0065165B" w:rsidP="00ED06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AB715" w14:textId="6C0007C8" w:rsidR="00ED064C" w:rsidRDefault="00000000">
    <w:pPr>
      <w:pStyle w:val="Header"/>
    </w:pPr>
    <w:r>
      <w:rPr>
        <w:noProof/>
      </w:rPr>
      <w:pict w14:anchorId="3257C3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608797" o:spid="_x0000_s1026" type="#_x0000_t136" style="position:absolute;margin-left:0;margin-top:0;width:454.5pt;height:181.8pt;rotation:315;z-index:-251658239;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17006" w14:textId="7D10AE16" w:rsidR="00ED064C" w:rsidRDefault="00000000">
    <w:pPr>
      <w:pStyle w:val="Header"/>
    </w:pPr>
    <w:r>
      <w:rPr>
        <w:noProof/>
      </w:rPr>
      <w:pict w14:anchorId="41E804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608798" o:spid="_x0000_s1027" type="#_x0000_t136" style="position:absolute;margin-left:0;margin-top:0;width:454.5pt;height:181.8pt;rotation:315;z-index:-25165823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5993D" w14:textId="4B8A65F6" w:rsidR="00ED064C" w:rsidRDefault="00000000">
    <w:pPr>
      <w:pStyle w:val="Header"/>
    </w:pPr>
    <w:r>
      <w:rPr>
        <w:noProof/>
      </w:rPr>
      <w:pict w14:anchorId="3256EB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608796" o:spid="_x0000_s1025" type="#_x0000_t136" style="position:absolute;margin-left:0;margin-top:0;width:454.5pt;height:181.8pt;rotation:315;z-index:-25165824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54ADE"/>
    <w:multiLevelType w:val="multilevel"/>
    <w:tmpl w:val="EADC8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455FA7"/>
    <w:multiLevelType w:val="multilevel"/>
    <w:tmpl w:val="AB92A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6E54A56"/>
    <w:multiLevelType w:val="multilevel"/>
    <w:tmpl w:val="FE50F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1571F38"/>
    <w:multiLevelType w:val="multilevel"/>
    <w:tmpl w:val="BAD07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014EE5"/>
    <w:multiLevelType w:val="hybridMultilevel"/>
    <w:tmpl w:val="DB5283FE"/>
    <w:lvl w:ilvl="0" w:tplc="2B802CD0">
      <w:start w:val="1"/>
      <w:numFmt w:val="bullet"/>
      <w:lvlText w:val=""/>
      <w:lvlJc w:val="left"/>
      <w:pPr>
        <w:ind w:left="720" w:hanging="360"/>
      </w:pPr>
      <w:rPr>
        <w:rFonts w:ascii="Symbol" w:hAnsi="Symbol" w:hint="default"/>
      </w:rPr>
    </w:lvl>
    <w:lvl w:ilvl="1" w:tplc="6F823AE2">
      <w:start w:val="1"/>
      <w:numFmt w:val="bullet"/>
      <w:lvlText w:val="o"/>
      <w:lvlJc w:val="left"/>
      <w:pPr>
        <w:ind w:left="1440" w:hanging="360"/>
      </w:pPr>
      <w:rPr>
        <w:rFonts w:ascii="Courier New" w:hAnsi="Courier New" w:hint="default"/>
      </w:rPr>
    </w:lvl>
    <w:lvl w:ilvl="2" w:tplc="49AA868A">
      <w:start w:val="1"/>
      <w:numFmt w:val="bullet"/>
      <w:lvlText w:val=""/>
      <w:lvlJc w:val="left"/>
      <w:pPr>
        <w:ind w:left="2160" w:hanging="360"/>
      </w:pPr>
      <w:rPr>
        <w:rFonts w:ascii="Wingdings" w:hAnsi="Wingdings" w:hint="default"/>
      </w:rPr>
    </w:lvl>
    <w:lvl w:ilvl="3" w:tplc="03FAE276">
      <w:start w:val="1"/>
      <w:numFmt w:val="bullet"/>
      <w:lvlText w:val=""/>
      <w:lvlJc w:val="left"/>
      <w:pPr>
        <w:ind w:left="2880" w:hanging="360"/>
      </w:pPr>
      <w:rPr>
        <w:rFonts w:ascii="Symbol" w:hAnsi="Symbol" w:hint="default"/>
      </w:rPr>
    </w:lvl>
    <w:lvl w:ilvl="4" w:tplc="44C8093E">
      <w:start w:val="1"/>
      <w:numFmt w:val="bullet"/>
      <w:lvlText w:val="o"/>
      <w:lvlJc w:val="left"/>
      <w:pPr>
        <w:ind w:left="3600" w:hanging="360"/>
      </w:pPr>
      <w:rPr>
        <w:rFonts w:ascii="Courier New" w:hAnsi="Courier New" w:hint="default"/>
      </w:rPr>
    </w:lvl>
    <w:lvl w:ilvl="5" w:tplc="0648608A">
      <w:start w:val="1"/>
      <w:numFmt w:val="bullet"/>
      <w:lvlText w:val=""/>
      <w:lvlJc w:val="left"/>
      <w:pPr>
        <w:ind w:left="4320" w:hanging="360"/>
      </w:pPr>
      <w:rPr>
        <w:rFonts w:ascii="Wingdings" w:hAnsi="Wingdings" w:hint="default"/>
      </w:rPr>
    </w:lvl>
    <w:lvl w:ilvl="6" w:tplc="EC147498">
      <w:start w:val="1"/>
      <w:numFmt w:val="bullet"/>
      <w:lvlText w:val=""/>
      <w:lvlJc w:val="left"/>
      <w:pPr>
        <w:ind w:left="5040" w:hanging="360"/>
      </w:pPr>
      <w:rPr>
        <w:rFonts w:ascii="Symbol" w:hAnsi="Symbol" w:hint="default"/>
      </w:rPr>
    </w:lvl>
    <w:lvl w:ilvl="7" w:tplc="85045664">
      <w:start w:val="1"/>
      <w:numFmt w:val="bullet"/>
      <w:lvlText w:val="o"/>
      <w:lvlJc w:val="left"/>
      <w:pPr>
        <w:ind w:left="5760" w:hanging="360"/>
      </w:pPr>
      <w:rPr>
        <w:rFonts w:ascii="Courier New" w:hAnsi="Courier New" w:hint="default"/>
      </w:rPr>
    </w:lvl>
    <w:lvl w:ilvl="8" w:tplc="BB428D16">
      <w:start w:val="1"/>
      <w:numFmt w:val="bullet"/>
      <w:lvlText w:val=""/>
      <w:lvlJc w:val="left"/>
      <w:pPr>
        <w:ind w:left="6480" w:hanging="360"/>
      </w:pPr>
      <w:rPr>
        <w:rFonts w:ascii="Wingdings" w:hAnsi="Wingdings" w:hint="default"/>
      </w:rPr>
    </w:lvl>
  </w:abstractNum>
  <w:abstractNum w:abstractNumId="5" w15:restartNumberingAfterBreak="0">
    <w:nsid w:val="398D06BE"/>
    <w:multiLevelType w:val="multilevel"/>
    <w:tmpl w:val="D376E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B1D0763"/>
    <w:multiLevelType w:val="multilevel"/>
    <w:tmpl w:val="09F8A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C8731E"/>
    <w:multiLevelType w:val="multilevel"/>
    <w:tmpl w:val="51267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8F106F"/>
    <w:multiLevelType w:val="multilevel"/>
    <w:tmpl w:val="2F10E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0D4ED8"/>
    <w:multiLevelType w:val="multilevel"/>
    <w:tmpl w:val="D7B4A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323F0D"/>
    <w:multiLevelType w:val="multilevel"/>
    <w:tmpl w:val="33C6B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6B69613"/>
    <w:multiLevelType w:val="hybridMultilevel"/>
    <w:tmpl w:val="C686A414"/>
    <w:lvl w:ilvl="0" w:tplc="3C2CDA2E">
      <w:start w:val="1"/>
      <w:numFmt w:val="bullet"/>
      <w:lvlText w:val=""/>
      <w:lvlJc w:val="left"/>
      <w:pPr>
        <w:ind w:left="720" w:hanging="360"/>
      </w:pPr>
      <w:rPr>
        <w:rFonts w:ascii="Symbol" w:hAnsi="Symbol" w:hint="default"/>
      </w:rPr>
    </w:lvl>
    <w:lvl w:ilvl="1" w:tplc="B9BABB9A">
      <w:start w:val="1"/>
      <w:numFmt w:val="bullet"/>
      <w:lvlText w:val="o"/>
      <w:lvlJc w:val="left"/>
      <w:pPr>
        <w:ind w:left="1440" w:hanging="360"/>
      </w:pPr>
      <w:rPr>
        <w:rFonts w:ascii="Courier New" w:hAnsi="Courier New" w:hint="default"/>
      </w:rPr>
    </w:lvl>
    <w:lvl w:ilvl="2" w:tplc="A9F8035C">
      <w:start w:val="1"/>
      <w:numFmt w:val="bullet"/>
      <w:lvlText w:val=""/>
      <w:lvlJc w:val="left"/>
      <w:pPr>
        <w:ind w:left="2160" w:hanging="360"/>
      </w:pPr>
      <w:rPr>
        <w:rFonts w:ascii="Wingdings" w:hAnsi="Wingdings" w:hint="default"/>
      </w:rPr>
    </w:lvl>
    <w:lvl w:ilvl="3" w:tplc="2DC68F08">
      <w:start w:val="1"/>
      <w:numFmt w:val="bullet"/>
      <w:lvlText w:val=""/>
      <w:lvlJc w:val="left"/>
      <w:pPr>
        <w:ind w:left="2880" w:hanging="360"/>
      </w:pPr>
      <w:rPr>
        <w:rFonts w:ascii="Symbol" w:hAnsi="Symbol" w:hint="default"/>
      </w:rPr>
    </w:lvl>
    <w:lvl w:ilvl="4" w:tplc="D1D8002C">
      <w:start w:val="1"/>
      <w:numFmt w:val="bullet"/>
      <w:lvlText w:val="o"/>
      <w:lvlJc w:val="left"/>
      <w:pPr>
        <w:ind w:left="3600" w:hanging="360"/>
      </w:pPr>
      <w:rPr>
        <w:rFonts w:ascii="Courier New" w:hAnsi="Courier New" w:hint="default"/>
      </w:rPr>
    </w:lvl>
    <w:lvl w:ilvl="5" w:tplc="E7346C00">
      <w:start w:val="1"/>
      <w:numFmt w:val="bullet"/>
      <w:lvlText w:val=""/>
      <w:lvlJc w:val="left"/>
      <w:pPr>
        <w:ind w:left="4320" w:hanging="360"/>
      </w:pPr>
      <w:rPr>
        <w:rFonts w:ascii="Wingdings" w:hAnsi="Wingdings" w:hint="default"/>
      </w:rPr>
    </w:lvl>
    <w:lvl w:ilvl="6" w:tplc="CAF4910C">
      <w:start w:val="1"/>
      <w:numFmt w:val="bullet"/>
      <w:lvlText w:val=""/>
      <w:lvlJc w:val="left"/>
      <w:pPr>
        <w:ind w:left="5040" w:hanging="360"/>
      </w:pPr>
      <w:rPr>
        <w:rFonts w:ascii="Symbol" w:hAnsi="Symbol" w:hint="default"/>
      </w:rPr>
    </w:lvl>
    <w:lvl w:ilvl="7" w:tplc="EAA8CFF8">
      <w:start w:val="1"/>
      <w:numFmt w:val="bullet"/>
      <w:lvlText w:val="o"/>
      <w:lvlJc w:val="left"/>
      <w:pPr>
        <w:ind w:left="5760" w:hanging="360"/>
      </w:pPr>
      <w:rPr>
        <w:rFonts w:ascii="Courier New" w:hAnsi="Courier New" w:hint="default"/>
      </w:rPr>
    </w:lvl>
    <w:lvl w:ilvl="8" w:tplc="FA36B42A">
      <w:start w:val="1"/>
      <w:numFmt w:val="bullet"/>
      <w:lvlText w:val=""/>
      <w:lvlJc w:val="left"/>
      <w:pPr>
        <w:ind w:left="6480" w:hanging="360"/>
      </w:pPr>
      <w:rPr>
        <w:rFonts w:ascii="Wingdings" w:hAnsi="Wingdings" w:hint="default"/>
      </w:rPr>
    </w:lvl>
  </w:abstractNum>
  <w:abstractNum w:abstractNumId="12" w15:restartNumberingAfterBreak="0">
    <w:nsid w:val="59FA1250"/>
    <w:multiLevelType w:val="multilevel"/>
    <w:tmpl w:val="9BDA7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E51902"/>
    <w:multiLevelType w:val="multilevel"/>
    <w:tmpl w:val="19A2D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FF1788F"/>
    <w:multiLevelType w:val="hybridMultilevel"/>
    <w:tmpl w:val="A3AA2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BF6D41"/>
    <w:multiLevelType w:val="multilevel"/>
    <w:tmpl w:val="4E1CE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FB5440B"/>
    <w:multiLevelType w:val="multilevel"/>
    <w:tmpl w:val="15688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00B348C"/>
    <w:multiLevelType w:val="multilevel"/>
    <w:tmpl w:val="533A4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D80C88"/>
    <w:multiLevelType w:val="multilevel"/>
    <w:tmpl w:val="D6CCE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8FF1DD6"/>
    <w:multiLevelType w:val="multilevel"/>
    <w:tmpl w:val="BBB48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C2E50DB"/>
    <w:multiLevelType w:val="multilevel"/>
    <w:tmpl w:val="329CE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EFA8D25"/>
    <w:multiLevelType w:val="hybridMultilevel"/>
    <w:tmpl w:val="6C987E7A"/>
    <w:lvl w:ilvl="0" w:tplc="98CA2CA6">
      <w:start w:val="1"/>
      <w:numFmt w:val="bullet"/>
      <w:lvlText w:val=""/>
      <w:lvlJc w:val="left"/>
      <w:pPr>
        <w:ind w:left="720" w:hanging="360"/>
      </w:pPr>
      <w:rPr>
        <w:rFonts w:ascii="Symbol" w:hAnsi="Symbol" w:hint="default"/>
      </w:rPr>
    </w:lvl>
    <w:lvl w:ilvl="1" w:tplc="2E501AEE">
      <w:start w:val="1"/>
      <w:numFmt w:val="bullet"/>
      <w:lvlText w:val="o"/>
      <w:lvlJc w:val="left"/>
      <w:pPr>
        <w:ind w:left="1440" w:hanging="360"/>
      </w:pPr>
      <w:rPr>
        <w:rFonts w:ascii="Courier New" w:hAnsi="Courier New" w:hint="default"/>
      </w:rPr>
    </w:lvl>
    <w:lvl w:ilvl="2" w:tplc="78001F12">
      <w:start w:val="1"/>
      <w:numFmt w:val="bullet"/>
      <w:lvlText w:val=""/>
      <w:lvlJc w:val="left"/>
      <w:pPr>
        <w:ind w:left="2160" w:hanging="360"/>
      </w:pPr>
      <w:rPr>
        <w:rFonts w:ascii="Wingdings" w:hAnsi="Wingdings" w:hint="default"/>
      </w:rPr>
    </w:lvl>
    <w:lvl w:ilvl="3" w:tplc="6AB04662">
      <w:start w:val="1"/>
      <w:numFmt w:val="bullet"/>
      <w:lvlText w:val=""/>
      <w:lvlJc w:val="left"/>
      <w:pPr>
        <w:ind w:left="2880" w:hanging="360"/>
      </w:pPr>
      <w:rPr>
        <w:rFonts w:ascii="Symbol" w:hAnsi="Symbol" w:hint="default"/>
      </w:rPr>
    </w:lvl>
    <w:lvl w:ilvl="4" w:tplc="7CFA288E">
      <w:start w:val="1"/>
      <w:numFmt w:val="bullet"/>
      <w:lvlText w:val="o"/>
      <w:lvlJc w:val="left"/>
      <w:pPr>
        <w:ind w:left="3600" w:hanging="360"/>
      </w:pPr>
      <w:rPr>
        <w:rFonts w:ascii="Courier New" w:hAnsi="Courier New" w:hint="default"/>
      </w:rPr>
    </w:lvl>
    <w:lvl w:ilvl="5" w:tplc="129A09C4">
      <w:start w:val="1"/>
      <w:numFmt w:val="bullet"/>
      <w:lvlText w:val=""/>
      <w:lvlJc w:val="left"/>
      <w:pPr>
        <w:ind w:left="4320" w:hanging="360"/>
      </w:pPr>
      <w:rPr>
        <w:rFonts w:ascii="Wingdings" w:hAnsi="Wingdings" w:hint="default"/>
      </w:rPr>
    </w:lvl>
    <w:lvl w:ilvl="6" w:tplc="071E691C">
      <w:start w:val="1"/>
      <w:numFmt w:val="bullet"/>
      <w:lvlText w:val=""/>
      <w:lvlJc w:val="left"/>
      <w:pPr>
        <w:ind w:left="5040" w:hanging="360"/>
      </w:pPr>
      <w:rPr>
        <w:rFonts w:ascii="Symbol" w:hAnsi="Symbol" w:hint="default"/>
      </w:rPr>
    </w:lvl>
    <w:lvl w:ilvl="7" w:tplc="F70C3DA6">
      <w:start w:val="1"/>
      <w:numFmt w:val="bullet"/>
      <w:lvlText w:val="o"/>
      <w:lvlJc w:val="left"/>
      <w:pPr>
        <w:ind w:left="5760" w:hanging="360"/>
      </w:pPr>
      <w:rPr>
        <w:rFonts w:ascii="Courier New" w:hAnsi="Courier New" w:hint="default"/>
      </w:rPr>
    </w:lvl>
    <w:lvl w:ilvl="8" w:tplc="9DA8A4A0">
      <w:start w:val="1"/>
      <w:numFmt w:val="bullet"/>
      <w:lvlText w:val=""/>
      <w:lvlJc w:val="left"/>
      <w:pPr>
        <w:ind w:left="6480" w:hanging="360"/>
      </w:pPr>
      <w:rPr>
        <w:rFonts w:ascii="Wingdings" w:hAnsi="Wingdings" w:hint="default"/>
      </w:rPr>
    </w:lvl>
  </w:abstractNum>
  <w:num w:numId="1" w16cid:durableId="1930962580">
    <w:abstractNumId w:val="11"/>
  </w:num>
  <w:num w:numId="2" w16cid:durableId="1645430405">
    <w:abstractNumId w:val="21"/>
  </w:num>
  <w:num w:numId="3" w16cid:durableId="1687709782">
    <w:abstractNumId w:val="4"/>
  </w:num>
  <w:num w:numId="4" w16cid:durableId="581138331">
    <w:abstractNumId w:val="3"/>
  </w:num>
  <w:num w:numId="5" w16cid:durableId="328944881">
    <w:abstractNumId w:val="12"/>
  </w:num>
  <w:num w:numId="6" w16cid:durableId="2038457542">
    <w:abstractNumId w:val="0"/>
  </w:num>
  <w:num w:numId="7" w16cid:durableId="1650787692">
    <w:abstractNumId w:val="8"/>
  </w:num>
  <w:num w:numId="8" w16cid:durableId="1518736791">
    <w:abstractNumId w:val="1"/>
  </w:num>
  <w:num w:numId="9" w16cid:durableId="1607039946">
    <w:abstractNumId w:val="18"/>
  </w:num>
  <w:num w:numId="10" w16cid:durableId="1849901444">
    <w:abstractNumId w:val="7"/>
  </w:num>
  <w:num w:numId="11" w16cid:durableId="1363238697">
    <w:abstractNumId w:val="5"/>
  </w:num>
  <w:num w:numId="12" w16cid:durableId="1513178162">
    <w:abstractNumId w:val="19"/>
  </w:num>
  <w:num w:numId="13" w16cid:durableId="223370578">
    <w:abstractNumId w:val="15"/>
  </w:num>
  <w:num w:numId="14" w16cid:durableId="1431464310">
    <w:abstractNumId w:val="16"/>
  </w:num>
  <w:num w:numId="15" w16cid:durableId="228734488">
    <w:abstractNumId w:val="10"/>
  </w:num>
  <w:num w:numId="16" w16cid:durableId="1884949219">
    <w:abstractNumId w:val="20"/>
  </w:num>
  <w:num w:numId="17" w16cid:durableId="1766537917">
    <w:abstractNumId w:val="13"/>
  </w:num>
  <w:num w:numId="18" w16cid:durableId="1595480549">
    <w:abstractNumId w:val="2"/>
  </w:num>
  <w:num w:numId="19" w16cid:durableId="1972586803">
    <w:abstractNumId w:val="14"/>
  </w:num>
  <w:num w:numId="20" w16cid:durableId="415787028">
    <w:abstractNumId w:val="9"/>
  </w:num>
  <w:num w:numId="21" w16cid:durableId="1841892372">
    <w:abstractNumId w:val="17"/>
  </w:num>
  <w:num w:numId="22" w16cid:durableId="920205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D064C"/>
    <w:rsid w:val="00040173"/>
    <w:rsid w:val="000529AE"/>
    <w:rsid w:val="000675B8"/>
    <w:rsid w:val="00090AAC"/>
    <w:rsid w:val="00091B76"/>
    <w:rsid w:val="000B0BE3"/>
    <w:rsid w:val="000B4310"/>
    <w:rsid w:val="000B5DFF"/>
    <w:rsid w:val="00104881"/>
    <w:rsid w:val="00154D0E"/>
    <w:rsid w:val="00247B72"/>
    <w:rsid w:val="0027632E"/>
    <w:rsid w:val="002D2706"/>
    <w:rsid w:val="00312F41"/>
    <w:rsid w:val="00346D10"/>
    <w:rsid w:val="003D1ACD"/>
    <w:rsid w:val="003F304D"/>
    <w:rsid w:val="004000D7"/>
    <w:rsid w:val="00456ABC"/>
    <w:rsid w:val="004704DD"/>
    <w:rsid w:val="00504E43"/>
    <w:rsid w:val="00551322"/>
    <w:rsid w:val="005F269A"/>
    <w:rsid w:val="0065165B"/>
    <w:rsid w:val="00664FB4"/>
    <w:rsid w:val="00666D25"/>
    <w:rsid w:val="00676388"/>
    <w:rsid w:val="00692B48"/>
    <w:rsid w:val="006D5080"/>
    <w:rsid w:val="006D5175"/>
    <w:rsid w:val="006E49DA"/>
    <w:rsid w:val="00734EB8"/>
    <w:rsid w:val="0075398E"/>
    <w:rsid w:val="007908F4"/>
    <w:rsid w:val="008E7569"/>
    <w:rsid w:val="0094E2F6"/>
    <w:rsid w:val="009668F0"/>
    <w:rsid w:val="009B615A"/>
    <w:rsid w:val="009F1F29"/>
    <w:rsid w:val="00A60691"/>
    <w:rsid w:val="00A73F85"/>
    <w:rsid w:val="00A8422E"/>
    <w:rsid w:val="00AC414F"/>
    <w:rsid w:val="00B15F2C"/>
    <w:rsid w:val="00BB5B5C"/>
    <w:rsid w:val="00BC17CB"/>
    <w:rsid w:val="00C97787"/>
    <w:rsid w:val="00CF695C"/>
    <w:rsid w:val="00D4367F"/>
    <w:rsid w:val="00D56754"/>
    <w:rsid w:val="00D6645A"/>
    <w:rsid w:val="00E15B76"/>
    <w:rsid w:val="00EB7E97"/>
    <w:rsid w:val="00ED064C"/>
    <w:rsid w:val="00EF065A"/>
    <w:rsid w:val="00F658B0"/>
    <w:rsid w:val="00FD3A85"/>
    <w:rsid w:val="0996903F"/>
    <w:rsid w:val="09A3CD0E"/>
    <w:rsid w:val="0BDA5223"/>
    <w:rsid w:val="1193C1B7"/>
    <w:rsid w:val="1D39C91D"/>
    <w:rsid w:val="232E3780"/>
    <w:rsid w:val="239FDB3E"/>
    <w:rsid w:val="29A7718A"/>
    <w:rsid w:val="2E5E7DE3"/>
    <w:rsid w:val="2E768D57"/>
    <w:rsid w:val="2FF0104F"/>
    <w:rsid w:val="34224A04"/>
    <w:rsid w:val="34511094"/>
    <w:rsid w:val="34F3081D"/>
    <w:rsid w:val="36C7DB42"/>
    <w:rsid w:val="37FBA45C"/>
    <w:rsid w:val="385E8E98"/>
    <w:rsid w:val="3984BA44"/>
    <w:rsid w:val="3B1CC3BB"/>
    <w:rsid w:val="3E69A0B3"/>
    <w:rsid w:val="40B70DE3"/>
    <w:rsid w:val="424D0C35"/>
    <w:rsid w:val="42C2733D"/>
    <w:rsid w:val="42C5AEFC"/>
    <w:rsid w:val="430E72B6"/>
    <w:rsid w:val="4604BE9A"/>
    <w:rsid w:val="49CE1701"/>
    <w:rsid w:val="4B75CF29"/>
    <w:rsid w:val="4D308D44"/>
    <w:rsid w:val="4D64B8F7"/>
    <w:rsid w:val="4FD5B34F"/>
    <w:rsid w:val="50684D2E"/>
    <w:rsid w:val="535E89E6"/>
    <w:rsid w:val="5D2A6F54"/>
    <w:rsid w:val="5F352304"/>
    <w:rsid w:val="5FC9BAD3"/>
    <w:rsid w:val="633D9044"/>
    <w:rsid w:val="63E25C9C"/>
    <w:rsid w:val="6CB51E9A"/>
    <w:rsid w:val="70C93432"/>
    <w:rsid w:val="7104339C"/>
    <w:rsid w:val="71B4E60F"/>
    <w:rsid w:val="7DB739EE"/>
    <w:rsid w:val="7E7AAA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F55D0E"/>
  <w15:chartTrackingRefBased/>
  <w15:docId w15:val="{8F9C32B2-38DE-4DA1-9E1F-A0EF77CFA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0D7"/>
  </w:style>
  <w:style w:type="paragraph" w:styleId="Heading1">
    <w:name w:val="heading 1"/>
    <w:basedOn w:val="Normal"/>
    <w:next w:val="Normal"/>
    <w:link w:val="Heading1Char"/>
    <w:uiPriority w:val="9"/>
    <w:qFormat/>
    <w:rsid w:val="00ED064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ED064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ED064C"/>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D064C"/>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ED064C"/>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ED064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D064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D064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D064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064C"/>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ED064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ED064C"/>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ED064C"/>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ED064C"/>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ED064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D064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D064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D064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D06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06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064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064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D064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D064C"/>
    <w:rPr>
      <w:i/>
      <w:iCs/>
      <w:color w:val="404040" w:themeColor="text1" w:themeTint="BF"/>
    </w:rPr>
  </w:style>
  <w:style w:type="paragraph" w:styleId="ListParagraph">
    <w:name w:val="List Paragraph"/>
    <w:basedOn w:val="Normal"/>
    <w:uiPriority w:val="34"/>
    <w:qFormat/>
    <w:rsid w:val="00ED064C"/>
    <w:pPr>
      <w:ind w:left="720"/>
      <w:contextualSpacing/>
    </w:pPr>
  </w:style>
  <w:style w:type="character" w:styleId="IntenseEmphasis">
    <w:name w:val="Intense Emphasis"/>
    <w:basedOn w:val="DefaultParagraphFont"/>
    <w:uiPriority w:val="21"/>
    <w:qFormat/>
    <w:rsid w:val="00ED064C"/>
    <w:rPr>
      <w:i/>
      <w:iCs/>
      <w:color w:val="365F91" w:themeColor="accent1" w:themeShade="BF"/>
    </w:rPr>
  </w:style>
  <w:style w:type="paragraph" w:styleId="IntenseQuote">
    <w:name w:val="Intense Quote"/>
    <w:basedOn w:val="Normal"/>
    <w:next w:val="Normal"/>
    <w:link w:val="IntenseQuoteChar"/>
    <w:uiPriority w:val="30"/>
    <w:qFormat/>
    <w:rsid w:val="00ED064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D064C"/>
    <w:rPr>
      <w:i/>
      <w:iCs/>
      <w:color w:val="365F91" w:themeColor="accent1" w:themeShade="BF"/>
    </w:rPr>
  </w:style>
  <w:style w:type="character" w:styleId="IntenseReference">
    <w:name w:val="Intense Reference"/>
    <w:basedOn w:val="DefaultParagraphFont"/>
    <w:uiPriority w:val="32"/>
    <w:qFormat/>
    <w:rsid w:val="00ED064C"/>
    <w:rPr>
      <w:b/>
      <w:bCs/>
      <w:smallCaps/>
      <w:color w:val="365F91" w:themeColor="accent1" w:themeShade="BF"/>
      <w:spacing w:val="5"/>
    </w:rPr>
  </w:style>
  <w:style w:type="paragraph" w:styleId="Header">
    <w:name w:val="header"/>
    <w:basedOn w:val="Normal"/>
    <w:link w:val="HeaderChar"/>
    <w:uiPriority w:val="99"/>
    <w:unhideWhenUsed/>
    <w:rsid w:val="00ED064C"/>
    <w:pPr>
      <w:tabs>
        <w:tab w:val="center" w:pos="4513"/>
        <w:tab w:val="right" w:pos="9026"/>
      </w:tabs>
    </w:pPr>
  </w:style>
  <w:style w:type="character" w:customStyle="1" w:styleId="HeaderChar">
    <w:name w:val="Header Char"/>
    <w:basedOn w:val="DefaultParagraphFont"/>
    <w:link w:val="Header"/>
    <w:uiPriority w:val="99"/>
    <w:rsid w:val="00ED064C"/>
  </w:style>
  <w:style w:type="paragraph" w:styleId="Footer">
    <w:name w:val="footer"/>
    <w:basedOn w:val="Normal"/>
    <w:link w:val="FooterChar"/>
    <w:uiPriority w:val="99"/>
    <w:unhideWhenUsed/>
    <w:rsid w:val="00ED064C"/>
    <w:pPr>
      <w:tabs>
        <w:tab w:val="center" w:pos="4513"/>
        <w:tab w:val="right" w:pos="9026"/>
      </w:tabs>
    </w:pPr>
  </w:style>
  <w:style w:type="character" w:customStyle="1" w:styleId="FooterChar">
    <w:name w:val="Footer Char"/>
    <w:basedOn w:val="DefaultParagraphFont"/>
    <w:link w:val="Footer"/>
    <w:uiPriority w:val="99"/>
    <w:rsid w:val="00ED064C"/>
  </w:style>
  <w:style w:type="character" w:styleId="Hyperlink">
    <w:name w:val="Hyperlink"/>
    <w:basedOn w:val="DefaultParagraphFont"/>
    <w:uiPriority w:val="99"/>
    <w:unhideWhenUsed/>
    <w:rsid w:val="000675B8"/>
    <w:rPr>
      <w:color w:val="0000FF" w:themeColor="hyperlink"/>
      <w:u w:val="single"/>
    </w:rPr>
  </w:style>
  <w:style w:type="character" w:styleId="UnresolvedMention">
    <w:name w:val="Unresolved Mention"/>
    <w:basedOn w:val="DefaultParagraphFont"/>
    <w:uiPriority w:val="99"/>
    <w:semiHidden/>
    <w:unhideWhenUsed/>
    <w:rsid w:val="000675B8"/>
    <w:rPr>
      <w:color w:val="605E5C"/>
      <w:shd w:val="clear" w:color="auto" w:fill="E1DFDD"/>
    </w:rPr>
  </w:style>
  <w:style w:type="character" w:styleId="CommentReference">
    <w:name w:val="annotation reference"/>
    <w:basedOn w:val="DefaultParagraphFont"/>
    <w:uiPriority w:val="99"/>
    <w:semiHidden/>
    <w:unhideWhenUsed/>
    <w:rsid w:val="0075398E"/>
    <w:rPr>
      <w:sz w:val="16"/>
      <w:szCs w:val="16"/>
    </w:rPr>
  </w:style>
  <w:style w:type="paragraph" w:styleId="CommentText">
    <w:name w:val="annotation text"/>
    <w:basedOn w:val="Normal"/>
    <w:link w:val="CommentTextChar"/>
    <w:uiPriority w:val="99"/>
    <w:unhideWhenUsed/>
    <w:rsid w:val="0075398E"/>
    <w:rPr>
      <w:sz w:val="20"/>
      <w:szCs w:val="20"/>
    </w:rPr>
  </w:style>
  <w:style w:type="character" w:customStyle="1" w:styleId="CommentTextChar">
    <w:name w:val="Comment Text Char"/>
    <w:basedOn w:val="DefaultParagraphFont"/>
    <w:link w:val="CommentText"/>
    <w:uiPriority w:val="99"/>
    <w:rsid w:val="0075398E"/>
    <w:rPr>
      <w:sz w:val="20"/>
      <w:szCs w:val="20"/>
    </w:rPr>
  </w:style>
  <w:style w:type="paragraph" w:styleId="CommentSubject">
    <w:name w:val="annotation subject"/>
    <w:basedOn w:val="CommentText"/>
    <w:next w:val="CommentText"/>
    <w:link w:val="CommentSubjectChar"/>
    <w:uiPriority w:val="99"/>
    <w:semiHidden/>
    <w:unhideWhenUsed/>
    <w:rsid w:val="0075398E"/>
    <w:rPr>
      <w:b/>
      <w:bCs/>
    </w:rPr>
  </w:style>
  <w:style w:type="character" w:customStyle="1" w:styleId="CommentSubjectChar">
    <w:name w:val="Comment Subject Char"/>
    <w:basedOn w:val="CommentTextChar"/>
    <w:link w:val="CommentSubject"/>
    <w:uiPriority w:val="99"/>
    <w:semiHidden/>
    <w:rsid w:val="0075398E"/>
    <w:rPr>
      <w:b/>
      <w:bCs/>
      <w:sz w:val="20"/>
      <w:szCs w:val="20"/>
    </w:rPr>
  </w:style>
  <w:style w:type="paragraph" w:customStyle="1" w:styleId="paragraph">
    <w:name w:val="paragraph"/>
    <w:basedOn w:val="Normal"/>
    <w:rsid w:val="00BC17CB"/>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BC17CB"/>
  </w:style>
  <w:style w:type="character" w:customStyle="1" w:styleId="eop">
    <w:name w:val="eop"/>
    <w:basedOn w:val="DefaultParagraphFont"/>
    <w:rsid w:val="00BC17CB"/>
  </w:style>
  <w:style w:type="character" w:styleId="BookTitle">
    <w:name w:val="Book Title"/>
    <w:basedOn w:val="DefaultParagraphFont"/>
    <w:uiPriority w:val="33"/>
    <w:qFormat/>
    <w:rsid w:val="00BC17CB"/>
    <w:rPr>
      <w:b/>
      <w:bCs/>
      <w:i/>
      <w:iCs/>
      <w:spacing w:val="5"/>
    </w:rPr>
  </w:style>
  <w:style w:type="paragraph" w:styleId="Caption">
    <w:name w:val="caption"/>
    <w:basedOn w:val="Normal"/>
    <w:next w:val="Normal"/>
    <w:uiPriority w:val="35"/>
    <w:semiHidden/>
    <w:unhideWhenUsed/>
    <w:qFormat/>
    <w:rsid w:val="00BC17CB"/>
    <w:pPr>
      <w:spacing w:after="200"/>
    </w:pPr>
    <w:rPr>
      <w:i/>
      <w:iCs/>
      <w:color w:val="1F497D" w:themeColor="text2"/>
      <w:sz w:val="18"/>
      <w:szCs w:val="18"/>
    </w:rPr>
  </w:style>
  <w:style w:type="character" w:styleId="Emphasis">
    <w:name w:val="Emphasis"/>
    <w:basedOn w:val="DefaultParagraphFont"/>
    <w:uiPriority w:val="20"/>
    <w:qFormat/>
    <w:rsid w:val="00BC17CB"/>
    <w:rPr>
      <w:i/>
      <w:iCs/>
    </w:rPr>
  </w:style>
  <w:style w:type="paragraph" w:styleId="NoSpacing">
    <w:name w:val="No Spacing"/>
    <w:uiPriority w:val="1"/>
    <w:qFormat/>
    <w:rsid w:val="00BC17CB"/>
  </w:style>
  <w:style w:type="character" w:styleId="Strong">
    <w:name w:val="Strong"/>
    <w:basedOn w:val="DefaultParagraphFont"/>
    <w:uiPriority w:val="22"/>
    <w:qFormat/>
    <w:rsid w:val="00BC17CB"/>
    <w:rPr>
      <w:b/>
      <w:bCs/>
    </w:rPr>
  </w:style>
  <w:style w:type="character" w:styleId="SubtleEmphasis">
    <w:name w:val="Subtle Emphasis"/>
    <w:basedOn w:val="DefaultParagraphFont"/>
    <w:uiPriority w:val="19"/>
    <w:qFormat/>
    <w:rsid w:val="00BC17CB"/>
    <w:rPr>
      <w:i/>
      <w:iCs/>
      <w:color w:val="404040" w:themeColor="text1" w:themeTint="BF"/>
    </w:rPr>
  </w:style>
  <w:style w:type="character" w:styleId="SubtleReference">
    <w:name w:val="Subtle Reference"/>
    <w:basedOn w:val="DefaultParagraphFont"/>
    <w:uiPriority w:val="31"/>
    <w:qFormat/>
    <w:rsid w:val="00BC17CB"/>
    <w:rPr>
      <w:smallCaps/>
      <w:color w:val="5A5A5A" w:themeColor="text1" w:themeTint="A5"/>
    </w:rPr>
  </w:style>
  <w:style w:type="paragraph" w:styleId="TOCHeading">
    <w:name w:val="TOC Heading"/>
    <w:basedOn w:val="Heading1"/>
    <w:next w:val="Normal"/>
    <w:uiPriority w:val="39"/>
    <w:semiHidden/>
    <w:unhideWhenUsed/>
    <w:qFormat/>
    <w:rsid w:val="00BC17CB"/>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c57d567-d4ff-4392-90ef-319cd5ad1cc8" xsi:nil="true"/>
    <lcf76f155ced4ddcb4097134ff3c332f xmlns="60e93fa9-f51f-46a8-81a5-5b6389cdccb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0E7A59D1E750F4CA7165ED0EF641437" ma:contentTypeVersion="16" ma:contentTypeDescription="Create a new document." ma:contentTypeScope="" ma:versionID="fc3c12883cd41d12f1f05c72f90a66eb">
  <xsd:schema xmlns:xsd="http://www.w3.org/2001/XMLSchema" xmlns:xs="http://www.w3.org/2001/XMLSchema" xmlns:p="http://schemas.microsoft.com/office/2006/metadata/properties" xmlns:ns2="60e93fa9-f51f-46a8-81a5-5b6389cdccba" xmlns:ns3="0c57d567-d4ff-4392-90ef-319cd5ad1cc8" targetNamespace="http://schemas.microsoft.com/office/2006/metadata/properties" ma:root="true" ma:fieldsID="6cd2f1b27598a43cc3b5863fa0d8f5ca" ns2:_="" ns3:_="">
    <xsd:import namespace="60e93fa9-f51f-46a8-81a5-5b6389cdccba"/>
    <xsd:import namespace="0c57d567-d4ff-4392-90ef-319cd5ad1cc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e93fa9-f51f-46a8-81a5-5b6389cdc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0ba5d2a-9cac-4388-9a73-c2034509716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57d567-d4ff-4392-90ef-319cd5ad1cc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57b3640-9e21-4bc1-93f1-d0b003961cc4}" ma:internalName="TaxCatchAll" ma:showField="CatchAllData" ma:web="0c57d567-d4ff-4392-90ef-319cd5ad1c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3030B-B7ED-4426-A679-7D9CA7579C25}">
  <ds:schemaRefs>
    <ds:schemaRef ds:uri="http://schemas.microsoft.com/sharepoint/v3/contenttype/forms"/>
  </ds:schemaRefs>
</ds:datastoreItem>
</file>

<file path=customXml/itemProps2.xml><?xml version="1.0" encoding="utf-8"?>
<ds:datastoreItem xmlns:ds="http://schemas.openxmlformats.org/officeDocument/2006/customXml" ds:itemID="{A29C5FA6-FA79-436C-890F-37BE8C5838EF}">
  <ds:schemaRefs>
    <ds:schemaRef ds:uri="http://schemas.microsoft.com/office/2006/metadata/properties"/>
    <ds:schemaRef ds:uri="http://schemas.microsoft.com/office/infopath/2007/PartnerControls"/>
    <ds:schemaRef ds:uri="0c57d567-d4ff-4392-90ef-319cd5ad1cc8"/>
    <ds:schemaRef ds:uri="60e93fa9-f51f-46a8-81a5-5b6389cdccba"/>
  </ds:schemaRefs>
</ds:datastoreItem>
</file>

<file path=customXml/itemProps3.xml><?xml version="1.0" encoding="utf-8"?>
<ds:datastoreItem xmlns:ds="http://schemas.openxmlformats.org/officeDocument/2006/customXml" ds:itemID="{07EC1709-35BE-41EE-833F-B5448FD9FD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e93fa9-f51f-46a8-81a5-5b6389cdccba"/>
    <ds:schemaRef ds:uri="0c57d567-d4ff-4392-90ef-319cd5ad1c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C79A98-08D5-470B-99F6-9B28228C8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571</Words>
  <Characters>3633</Characters>
  <Application>Microsoft Office Word</Application>
  <DocSecurity>0</DocSecurity>
  <Lines>71</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Gilbert, Emily - Oxfordshire County Council</dc:creator>
  <cp:keywords/>
  <dc:description/>
  <cp:lastModifiedBy>Barker, Nairne - Oxfordshire County Council</cp:lastModifiedBy>
  <cp:revision>2</cp:revision>
  <dcterms:created xsi:type="dcterms:W3CDTF">2026-10-12T10:37:00Z</dcterms:created>
  <dcterms:modified xsi:type="dcterms:W3CDTF">2026-10-12T10:37:00Z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0x010100E0E7A59D1E750F4CA7165ED0EF641437</vt:lpwstr>
  </property>
  <property fmtid="{D5CDD505-2E9C-101B-9397-08002B2CF9AE}" pid="3" name="docLang">
    <vt:lpwstr>en</vt:lpwstr>
  </property>
  <property fmtid="{D5CDD505-2E9C-101B-9397-08002B2CF9AE}" pid="4" name="MediaServiceImageTags">
    <vt:lpwstr/>
  </property>
</Properties>
</file>