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5"/>
        <w:gridCol w:w="7659"/>
      </w:tblGrid>
      <w:tr w:rsidR="00914562" w:rsidRPr="00275D2D" w14:paraId="4896F93B" w14:textId="77777777" w:rsidTr="00914562">
        <w:tc>
          <w:tcPr>
            <w:tcW w:w="1298" w:type="pct"/>
          </w:tcPr>
          <w:p w14:paraId="4CB0E192" w14:textId="77777777" w:rsidR="00914562" w:rsidRPr="00275D2D" w:rsidRDefault="00914562" w:rsidP="00914562">
            <w:pPr>
              <w:pStyle w:val="Normaltable"/>
              <w:rPr>
                <w:rFonts w:ascii="Arial" w:hAnsi="Arial" w:cs="Arial"/>
                <w:szCs w:val="22"/>
              </w:rPr>
            </w:pPr>
            <w:r w:rsidRPr="00275D2D">
              <w:rPr>
                <w:rFonts w:ascii="Arial" w:hAnsi="Arial" w:cs="Arial"/>
                <w:szCs w:val="22"/>
              </w:rPr>
              <w:t>Job Title:</w:t>
            </w:r>
          </w:p>
        </w:tc>
        <w:tc>
          <w:tcPr>
            <w:tcW w:w="3702" w:type="pct"/>
          </w:tcPr>
          <w:p w14:paraId="0E0BCC86" w14:textId="48F084EA" w:rsidR="00914562" w:rsidRPr="00275D2D" w:rsidRDefault="00914562" w:rsidP="00914562">
            <w:pPr>
              <w:pStyle w:val="Heading2"/>
              <w:jc w:val="both"/>
              <w:rPr>
                <w:b w:val="0"/>
                <w:iCs/>
                <w:sz w:val="22"/>
                <w:szCs w:val="22"/>
              </w:rPr>
            </w:pPr>
            <w:r w:rsidRPr="00275D2D">
              <w:rPr>
                <w:rFonts w:cs="Arial"/>
                <w:sz w:val="22"/>
                <w:szCs w:val="22"/>
              </w:rPr>
              <w:t>Cleaner</w:t>
            </w:r>
          </w:p>
        </w:tc>
      </w:tr>
      <w:tr w:rsidR="00914562" w:rsidRPr="00275D2D" w14:paraId="07F6EE60" w14:textId="77777777" w:rsidTr="00914562">
        <w:tc>
          <w:tcPr>
            <w:tcW w:w="1298" w:type="pct"/>
          </w:tcPr>
          <w:p w14:paraId="0A9535D1" w14:textId="5AB2C84C" w:rsidR="00914562" w:rsidRPr="00275D2D" w:rsidRDefault="00914562" w:rsidP="00914562">
            <w:pPr>
              <w:pStyle w:val="Normaltable"/>
              <w:rPr>
                <w:rFonts w:ascii="Arial" w:hAnsi="Arial" w:cs="Arial"/>
                <w:szCs w:val="22"/>
              </w:rPr>
            </w:pPr>
            <w:r w:rsidRPr="00275D2D">
              <w:rPr>
                <w:rFonts w:ascii="Arial" w:hAnsi="Arial" w:cs="Arial"/>
                <w:szCs w:val="22"/>
              </w:rPr>
              <w:t>Salary:</w:t>
            </w:r>
          </w:p>
        </w:tc>
        <w:tc>
          <w:tcPr>
            <w:tcW w:w="3702" w:type="pct"/>
          </w:tcPr>
          <w:p w14:paraId="72E075F9" w14:textId="2650F09F" w:rsidR="00914562" w:rsidRPr="00275D2D" w:rsidRDefault="00914562" w:rsidP="00914562">
            <w:pPr>
              <w:rPr>
                <w:rFonts w:ascii="Arial" w:hAnsi="Arial" w:cs="Arial"/>
                <w:szCs w:val="22"/>
              </w:rPr>
            </w:pPr>
            <w:r w:rsidRPr="00275D2D">
              <w:rPr>
                <w:rFonts w:ascii="Arial" w:hAnsi="Arial" w:cs="Arial"/>
                <w:szCs w:val="22"/>
              </w:rPr>
              <w:t>£2</w:t>
            </w:r>
            <w:r w:rsidR="00F470E2">
              <w:rPr>
                <w:rFonts w:ascii="Arial" w:hAnsi="Arial" w:cs="Arial"/>
                <w:szCs w:val="22"/>
              </w:rPr>
              <w:t>2,366</w:t>
            </w:r>
            <w:r w:rsidRPr="00275D2D">
              <w:rPr>
                <w:rFonts w:ascii="Arial" w:hAnsi="Arial" w:cs="Arial"/>
                <w:szCs w:val="22"/>
              </w:rPr>
              <w:t xml:space="preserve"> pro-rata, per annum (equivalent to £1</w:t>
            </w:r>
            <w:r w:rsidR="00F470E2">
              <w:rPr>
                <w:rFonts w:ascii="Arial" w:hAnsi="Arial" w:cs="Arial"/>
                <w:szCs w:val="22"/>
              </w:rPr>
              <w:t>1.59</w:t>
            </w:r>
            <w:r w:rsidRPr="00275D2D">
              <w:rPr>
                <w:rFonts w:ascii="Arial" w:hAnsi="Arial" w:cs="Arial"/>
                <w:szCs w:val="22"/>
              </w:rPr>
              <w:t xml:space="preserve"> per hour)</w:t>
            </w:r>
          </w:p>
        </w:tc>
      </w:tr>
      <w:tr w:rsidR="00914562" w:rsidRPr="00275D2D" w14:paraId="3199C76E" w14:textId="77777777" w:rsidTr="00914562">
        <w:tc>
          <w:tcPr>
            <w:tcW w:w="1298" w:type="pct"/>
          </w:tcPr>
          <w:p w14:paraId="174ADAE6" w14:textId="6D81FA00" w:rsidR="00914562" w:rsidRPr="00275D2D" w:rsidRDefault="00914562" w:rsidP="00914562">
            <w:pPr>
              <w:pStyle w:val="Normaltable"/>
              <w:rPr>
                <w:rFonts w:ascii="Arial" w:hAnsi="Arial" w:cs="Arial"/>
                <w:szCs w:val="22"/>
              </w:rPr>
            </w:pPr>
            <w:r w:rsidRPr="00275D2D">
              <w:rPr>
                <w:rFonts w:ascii="Arial" w:hAnsi="Arial" w:cs="Arial"/>
                <w:szCs w:val="22"/>
              </w:rPr>
              <w:t>Grade:</w:t>
            </w:r>
          </w:p>
        </w:tc>
        <w:tc>
          <w:tcPr>
            <w:tcW w:w="3702" w:type="pct"/>
          </w:tcPr>
          <w:p w14:paraId="2631AD6D" w14:textId="4F40AE76" w:rsidR="00914562" w:rsidRPr="00275D2D" w:rsidRDefault="00633EDF" w:rsidP="00914562">
            <w:pPr>
              <w:rPr>
                <w:rFonts w:ascii="Arial" w:hAnsi="Arial" w:cs="Arial"/>
                <w:szCs w:val="22"/>
              </w:rPr>
            </w:pPr>
            <w:r>
              <w:rPr>
                <w:rFonts w:ascii="Arial" w:hAnsi="Arial" w:cs="Arial"/>
                <w:szCs w:val="22"/>
              </w:rPr>
              <w:t>1</w:t>
            </w:r>
          </w:p>
        </w:tc>
      </w:tr>
      <w:tr w:rsidR="00914562" w:rsidRPr="00275D2D" w14:paraId="14527B7B" w14:textId="77777777" w:rsidTr="00914562">
        <w:tc>
          <w:tcPr>
            <w:tcW w:w="1298" w:type="pct"/>
          </w:tcPr>
          <w:p w14:paraId="64D7B459" w14:textId="77777777" w:rsidR="00914562" w:rsidRPr="00275D2D" w:rsidRDefault="00914562" w:rsidP="00914562">
            <w:pPr>
              <w:pStyle w:val="Normaltable"/>
              <w:rPr>
                <w:rFonts w:ascii="Arial" w:hAnsi="Arial" w:cs="Arial"/>
                <w:szCs w:val="22"/>
              </w:rPr>
            </w:pPr>
            <w:r w:rsidRPr="00275D2D">
              <w:rPr>
                <w:rFonts w:ascii="Arial" w:hAnsi="Arial" w:cs="Arial"/>
                <w:szCs w:val="22"/>
              </w:rPr>
              <w:t>Hours:</w:t>
            </w:r>
          </w:p>
        </w:tc>
        <w:tc>
          <w:tcPr>
            <w:tcW w:w="3702" w:type="pct"/>
          </w:tcPr>
          <w:p w14:paraId="48657ECD" w14:textId="765BDF7F" w:rsidR="00914562" w:rsidRPr="00275D2D" w:rsidRDefault="00914562" w:rsidP="00914562">
            <w:pPr>
              <w:rPr>
                <w:rFonts w:ascii="Arial" w:hAnsi="Arial" w:cs="Arial"/>
                <w:i/>
                <w:iCs/>
                <w:szCs w:val="22"/>
              </w:rPr>
            </w:pPr>
            <w:r w:rsidRPr="00275D2D">
              <w:rPr>
                <w:rFonts w:ascii="Arial" w:hAnsi="Arial" w:cs="Arial"/>
                <w:szCs w:val="22"/>
              </w:rPr>
              <w:t>As per contract of employment</w:t>
            </w:r>
          </w:p>
        </w:tc>
      </w:tr>
      <w:tr w:rsidR="00914562" w:rsidRPr="00275D2D" w14:paraId="2D3F65CB" w14:textId="77777777" w:rsidTr="00914562">
        <w:tc>
          <w:tcPr>
            <w:tcW w:w="1298" w:type="pct"/>
          </w:tcPr>
          <w:p w14:paraId="3B57DD00" w14:textId="77777777" w:rsidR="00914562" w:rsidRPr="00275D2D" w:rsidRDefault="00914562" w:rsidP="00914562">
            <w:pPr>
              <w:pStyle w:val="Normaltable"/>
              <w:rPr>
                <w:rFonts w:ascii="Arial" w:hAnsi="Arial" w:cs="Arial"/>
                <w:szCs w:val="22"/>
              </w:rPr>
            </w:pPr>
            <w:r w:rsidRPr="00275D2D">
              <w:rPr>
                <w:rFonts w:ascii="Arial" w:hAnsi="Arial" w:cs="Arial"/>
                <w:szCs w:val="22"/>
              </w:rPr>
              <w:t>Team:</w:t>
            </w:r>
          </w:p>
        </w:tc>
        <w:tc>
          <w:tcPr>
            <w:tcW w:w="3702" w:type="pct"/>
          </w:tcPr>
          <w:p w14:paraId="0B0888C4" w14:textId="3D9A141B" w:rsidR="00914562" w:rsidRPr="00275D2D" w:rsidRDefault="00914562" w:rsidP="00914562">
            <w:pPr>
              <w:rPr>
                <w:szCs w:val="22"/>
              </w:rPr>
            </w:pPr>
            <w:r w:rsidRPr="00275D2D">
              <w:rPr>
                <w:rFonts w:ascii="Arial" w:hAnsi="Arial" w:cs="Arial"/>
                <w:szCs w:val="22"/>
              </w:rPr>
              <w:t>Cleaning</w:t>
            </w:r>
          </w:p>
        </w:tc>
      </w:tr>
      <w:tr w:rsidR="00914562" w:rsidRPr="00275D2D" w14:paraId="2D3E1396" w14:textId="77777777" w:rsidTr="00914562">
        <w:tc>
          <w:tcPr>
            <w:tcW w:w="1298" w:type="pct"/>
          </w:tcPr>
          <w:p w14:paraId="187DA0C8" w14:textId="534AA42E" w:rsidR="00914562" w:rsidRPr="00275D2D" w:rsidRDefault="00914562" w:rsidP="00914562">
            <w:pPr>
              <w:pStyle w:val="Normaltable"/>
              <w:rPr>
                <w:rFonts w:ascii="Arial" w:hAnsi="Arial" w:cs="Arial"/>
                <w:szCs w:val="22"/>
              </w:rPr>
            </w:pPr>
            <w:r w:rsidRPr="00275D2D">
              <w:rPr>
                <w:rFonts w:ascii="Arial" w:hAnsi="Arial" w:cs="Arial"/>
                <w:szCs w:val="22"/>
              </w:rPr>
              <w:t>Service Area:</w:t>
            </w:r>
          </w:p>
        </w:tc>
        <w:tc>
          <w:tcPr>
            <w:tcW w:w="3702" w:type="pct"/>
          </w:tcPr>
          <w:p w14:paraId="0897A60E" w14:textId="5B022B25" w:rsidR="00914562" w:rsidRPr="00275D2D" w:rsidRDefault="00914562" w:rsidP="00914562">
            <w:pPr>
              <w:rPr>
                <w:szCs w:val="22"/>
              </w:rPr>
            </w:pPr>
            <w:r w:rsidRPr="00275D2D">
              <w:rPr>
                <w:rFonts w:ascii="Arial" w:hAnsi="Arial" w:cs="Arial"/>
                <w:szCs w:val="22"/>
              </w:rPr>
              <w:t xml:space="preserve">Property and Facilities  </w:t>
            </w:r>
          </w:p>
        </w:tc>
      </w:tr>
      <w:tr w:rsidR="00914562" w:rsidRPr="00275D2D" w14:paraId="13A30B79" w14:textId="77777777" w:rsidTr="00914562">
        <w:tc>
          <w:tcPr>
            <w:tcW w:w="1298" w:type="pct"/>
          </w:tcPr>
          <w:p w14:paraId="1E763D87" w14:textId="77777777" w:rsidR="00914562" w:rsidRPr="00275D2D" w:rsidRDefault="00914562" w:rsidP="00914562">
            <w:pPr>
              <w:pStyle w:val="Normaltable"/>
              <w:rPr>
                <w:rFonts w:ascii="Arial" w:hAnsi="Arial" w:cs="Arial"/>
                <w:szCs w:val="22"/>
              </w:rPr>
            </w:pPr>
            <w:r w:rsidRPr="00275D2D">
              <w:rPr>
                <w:rFonts w:ascii="Arial" w:hAnsi="Arial" w:cs="Arial"/>
                <w:szCs w:val="22"/>
              </w:rPr>
              <w:t>Primary Location:</w:t>
            </w:r>
          </w:p>
        </w:tc>
        <w:tc>
          <w:tcPr>
            <w:tcW w:w="3702" w:type="pct"/>
          </w:tcPr>
          <w:p w14:paraId="5AF675D5" w14:textId="7D3E1463" w:rsidR="00914562" w:rsidRPr="00275D2D" w:rsidRDefault="00914562" w:rsidP="00914562">
            <w:pPr>
              <w:rPr>
                <w:rFonts w:ascii="Arial" w:hAnsi="Arial" w:cs="Arial"/>
                <w:i/>
                <w:iCs/>
                <w:szCs w:val="22"/>
              </w:rPr>
            </w:pPr>
            <w:r w:rsidRPr="00275D2D">
              <w:rPr>
                <w:rFonts w:ascii="Arial" w:hAnsi="Arial" w:cs="Arial"/>
                <w:szCs w:val="22"/>
              </w:rPr>
              <w:t>As per contract of employment</w:t>
            </w:r>
          </w:p>
        </w:tc>
      </w:tr>
      <w:tr w:rsidR="00914562" w:rsidRPr="00275D2D" w14:paraId="7246A560" w14:textId="77777777" w:rsidTr="00914562">
        <w:tc>
          <w:tcPr>
            <w:tcW w:w="1298" w:type="pct"/>
          </w:tcPr>
          <w:p w14:paraId="0ED78F1C" w14:textId="7980E07B" w:rsidR="00914562" w:rsidRPr="00275D2D" w:rsidRDefault="00914562" w:rsidP="00914562">
            <w:pPr>
              <w:pStyle w:val="Normaltable"/>
              <w:rPr>
                <w:rFonts w:ascii="Arial" w:hAnsi="Arial" w:cs="Arial"/>
                <w:szCs w:val="22"/>
              </w:rPr>
            </w:pPr>
            <w:r w:rsidRPr="00275D2D">
              <w:rPr>
                <w:rFonts w:ascii="Arial" w:hAnsi="Arial" w:cs="Arial"/>
                <w:szCs w:val="22"/>
              </w:rPr>
              <w:t>Budget responsibility:</w:t>
            </w:r>
          </w:p>
        </w:tc>
        <w:tc>
          <w:tcPr>
            <w:tcW w:w="3702" w:type="pct"/>
          </w:tcPr>
          <w:p w14:paraId="007391C7" w14:textId="51A11406" w:rsidR="00914562" w:rsidRPr="00275D2D" w:rsidRDefault="00914562" w:rsidP="00914562">
            <w:pPr>
              <w:rPr>
                <w:rFonts w:ascii="Arial" w:hAnsi="Arial" w:cs="Arial"/>
                <w:szCs w:val="22"/>
              </w:rPr>
            </w:pPr>
            <w:r w:rsidRPr="00275D2D">
              <w:rPr>
                <w:rFonts w:ascii="Arial" w:hAnsi="Arial" w:cs="Arial"/>
                <w:szCs w:val="22"/>
              </w:rPr>
              <w:t xml:space="preserve">N/A  </w:t>
            </w:r>
          </w:p>
        </w:tc>
      </w:tr>
      <w:tr w:rsidR="00914562" w:rsidRPr="00275D2D" w14:paraId="59366AE8" w14:textId="77777777" w:rsidTr="00914562">
        <w:tc>
          <w:tcPr>
            <w:tcW w:w="1298" w:type="pct"/>
          </w:tcPr>
          <w:p w14:paraId="06160C01" w14:textId="093322D8" w:rsidR="00914562" w:rsidRPr="00275D2D" w:rsidRDefault="00914562" w:rsidP="00914562">
            <w:pPr>
              <w:pStyle w:val="Normaltable"/>
              <w:rPr>
                <w:rFonts w:ascii="Arial" w:hAnsi="Arial" w:cs="Arial"/>
                <w:szCs w:val="22"/>
              </w:rPr>
            </w:pPr>
            <w:r w:rsidRPr="00275D2D">
              <w:rPr>
                <w:rFonts w:ascii="Arial" w:hAnsi="Arial" w:cs="Arial"/>
                <w:szCs w:val="22"/>
              </w:rPr>
              <w:t>Responsible to:</w:t>
            </w:r>
          </w:p>
        </w:tc>
        <w:tc>
          <w:tcPr>
            <w:tcW w:w="3702" w:type="pct"/>
          </w:tcPr>
          <w:p w14:paraId="69392B77" w14:textId="2B89FFF9" w:rsidR="00914562" w:rsidRPr="00275D2D" w:rsidRDefault="00914562" w:rsidP="00914562">
            <w:pPr>
              <w:rPr>
                <w:rFonts w:ascii="Arial" w:hAnsi="Arial" w:cs="Arial"/>
                <w:szCs w:val="22"/>
              </w:rPr>
            </w:pPr>
            <w:r w:rsidRPr="00275D2D">
              <w:rPr>
                <w:rFonts w:ascii="Arial" w:hAnsi="Arial" w:cs="Arial"/>
                <w:szCs w:val="22"/>
              </w:rPr>
              <w:t xml:space="preserve">Site Manager / Supervisor / Caretaker  </w:t>
            </w:r>
          </w:p>
        </w:tc>
      </w:tr>
      <w:tr w:rsidR="00914562" w:rsidRPr="00275D2D" w14:paraId="0564E821" w14:textId="77777777" w:rsidTr="00914562">
        <w:tc>
          <w:tcPr>
            <w:tcW w:w="1298" w:type="pct"/>
          </w:tcPr>
          <w:p w14:paraId="2CBD7ECF" w14:textId="77777777" w:rsidR="00914562" w:rsidRPr="00275D2D" w:rsidRDefault="00914562" w:rsidP="00914562">
            <w:pPr>
              <w:pStyle w:val="Normaltable"/>
              <w:rPr>
                <w:rFonts w:ascii="Arial" w:hAnsi="Arial" w:cs="Arial"/>
                <w:szCs w:val="22"/>
              </w:rPr>
            </w:pPr>
            <w:r w:rsidRPr="00275D2D">
              <w:rPr>
                <w:rFonts w:ascii="Arial" w:hAnsi="Arial" w:cs="Arial"/>
                <w:szCs w:val="22"/>
              </w:rPr>
              <w:t>Responsible for:</w:t>
            </w:r>
          </w:p>
        </w:tc>
        <w:tc>
          <w:tcPr>
            <w:tcW w:w="3702" w:type="pct"/>
          </w:tcPr>
          <w:p w14:paraId="2275E727" w14:textId="682DCC78" w:rsidR="00914562" w:rsidRPr="00275D2D" w:rsidRDefault="00914562" w:rsidP="00914562">
            <w:pPr>
              <w:rPr>
                <w:rFonts w:ascii="Arial" w:hAnsi="Arial" w:cs="Arial"/>
                <w:szCs w:val="22"/>
              </w:rPr>
            </w:pPr>
            <w:r w:rsidRPr="00275D2D">
              <w:rPr>
                <w:rFonts w:ascii="Arial" w:hAnsi="Arial" w:cs="Arial"/>
                <w:szCs w:val="22"/>
              </w:rPr>
              <w:t xml:space="preserve">N/A  </w:t>
            </w:r>
          </w:p>
        </w:tc>
      </w:tr>
      <w:tr w:rsidR="00914562" w:rsidRPr="00275D2D" w14:paraId="57A77990" w14:textId="77777777" w:rsidTr="00914562">
        <w:tc>
          <w:tcPr>
            <w:tcW w:w="1298" w:type="pct"/>
          </w:tcPr>
          <w:p w14:paraId="54A73850" w14:textId="329284AA" w:rsidR="00914562" w:rsidRPr="00275D2D" w:rsidRDefault="00914562" w:rsidP="00914562">
            <w:pPr>
              <w:pStyle w:val="Normaltable"/>
              <w:rPr>
                <w:rFonts w:ascii="Arial" w:hAnsi="Arial" w:cs="Arial"/>
                <w:szCs w:val="22"/>
              </w:rPr>
            </w:pPr>
            <w:r w:rsidRPr="00275D2D">
              <w:rPr>
                <w:rFonts w:ascii="Arial" w:hAnsi="Arial" w:cs="Arial"/>
                <w:szCs w:val="22"/>
              </w:rPr>
              <w:t>Political Restricted Post:</w:t>
            </w:r>
          </w:p>
        </w:tc>
        <w:tc>
          <w:tcPr>
            <w:tcW w:w="3702" w:type="pct"/>
          </w:tcPr>
          <w:p w14:paraId="2B62F41B" w14:textId="400A0FB4" w:rsidR="00914562" w:rsidRPr="00275D2D" w:rsidRDefault="00914562" w:rsidP="00914562">
            <w:pPr>
              <w:rPr>
                <w:rFonts w:ascii="Arial" w:hAnsi="Arial" w:cs="Arial"/>
                <w:szCs w:val="22"/>
              </w:rPr>
            </w:pPr>
            <w:r w:rsidRPr="00275D2D">
              <w:rPr>
                <w:rFonts w:ascii="Arial" w:hAnsi="Arial" w:cs="Arial"/>
                <w:szCs w:val="22"/>
              </w:rPr>
              <w:t xml:space="preserve">N/A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4D749C" w14:paraId="7767AE61" w14:textId="77777777" w:rsidTr="004D749C">
        <w:tc>
          <w:tcPr>
            <w:tcW w:w="10343" w:type="dxa"/>
          </w:tcPr>
          <w:p w14:paraId="3916DCBF" w14:textId="77777777" w:rsidR="004D749C" w:rsidRDefault="004D749C" w:rsidP="004D749C">
            <w:pPr>
              <w:spacing w:before="120"/>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3D1F4FA6" w14:textId="77777777" w:rsidR="004D749C" w:rsidRDefault="004D749C" w:rsidP="004D749C">
            <w:pPr>
              <w:spacing w:before="120"/>
              <w:rPr>
                <w:rFonts w:ascii="Arial" w:hAnsi="Arial" w:cs="Arial"/>
                <w:kern w:val="32"/>
                <w:szCs w:val="22"/>
              </w:rPr>
            </w:pPr>
          </w:p>
          <w:p w14:paraId="753F58FC" w14:textId="77777777" w:rsidR="004D749C" w:rsidRPr="00705415" w:rsidRDefault="004D749C" w:rsidP="004D749C">
            <w:pPr>
              <w:rPr>
                <w:rFonts w:ascii="Arial" w:hAnsi="Arial" w:cs="Arial"/>
                <w:noProof/>
                <w:szCs w:val="22"/>
              </w:rPr>
            </w:pPr>
            <w:r w:rsidRPr="00705415">
              <w:rPr>
                <w:rFonts w:ascii="Arial" w:hAnsi="Arial" w:cs="Arial"/>
                <w:noProof/>
                <w:szCs w:val="22"/>
              </w:rPr>
              <w:t>To carry out cleaning duties in all areas of your designated location to ensure high standards of cleanliness and the provision of a safe environment for all.</w:t>
            </w:r>
          </w:p>
          <w:p w14:paraId="1A45B8E8" w14:textId="77777777" w:rsidR="004D749C" w:rsidRPr="00705415" w:rsidRDefault="004D749C" w:rsidP="004D749C">
            <w:pPr>
              <w:rPr>
                <w:rFonts w:ascii="Arial" w:hAnsi="Arial" w:cs="Arial"/>
                <w:noProof/>
                <w:szCs w:val="22"/>
              </w:rPr>
            </w:pPr>
          </w:p>
          <w:p w14:paraId="7FD34B68" w14:textId="77777777" w:rsidR="004D749C" w:rsidRPr="00705415" w:rsidRDefault="004D749C" w:rsidP="004D749C">
            <w:pPr>
              <w:rPr>
                <w:rFonts w:ascii="Arial" w:hAnsi="Arial" w:cs="Arial"/>
                <w:noProof/>
                <w:szCs w:val="22"/>
              </w:rPr>
            </w:pPr>
            <w:r w:rsidRPr="00705415">
              <w:rPr>
                <w:rFonts w:ascii="Arial" w:hAnsi="Arial" w:cs="Arial"/>
                <w:noProof/>
                <w:szCs w:val="22"/>
              </w:rPr>
              <w:t>This post holder is responsible for ensuring that all relevant County policies and procedures are adhered to and concerns are raised in accordance with these policies</w:t>
            </w:r>
            <w:r>
              <w:rPr>
                <w:rFonts w:ascii="Arial" w:hAnsi="Arial" w:cs="Arial"/>
                <w:noProof/>
                <w:szCs w:val="22"/>
              </w:rPr>
              <w:t>.</w:t>
            </w:r>
          </w:p>
          <w:p w14:paraId="6800DEA6" w14:textId="77777777" w:rsidR="004D749C" w:rsidRPr="00705415" w:rsidRDefault="004D749C" w:rsidP="004D749C">
            <w:pPr>
              <w:rPr>
                <w:rFonts w:ascii="Arial" w:hAnsi="Arial" w:cs="Arial"/>
                <w:noProof/>
                <w:szCs w:val="22"/>
              </w:rPr>
            </w:pPr>
          </w:p>
          <w:p w14:paraId="5A35983A" w14:textId="046A688A" w:rsidR="004D749C" w:rsidRPr="00EA6D19" w:rsidRDefault="004D749C" w:rsidP="004D749C">
            <w:pPr>
              <w:spacing w:before="120"/>
              <w:rPr>
                <w:rFonts w:ascii="Arial" w:hAnsi="Arial" w:cs="Arial"/>
                <w:i/>
                <w:iCs/>
                <w:kern w:val="32"/>
                <w:szCs w:val="22"/>
              </w:rPr>
            </w:pPr>
            <w:r w:rsidRPr="00705415">
              <w:rPr>
                <w:rFonts w:ascii="Arial" w:hAnsi="Arial" w:cs="Arial"/>
                <w:noProof/>
                <w:szCs w:val="22"/>
              </w:rPr>
              <w:t>Work in accordance with the County council values and behaviours.</w:t>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rsidRPr="00AB0C01" w14:paraId="0AD07E7E" w14:textId="77777777" w:rsidTr="005021D7">
        <w:trPr>
          <w:trHeight w:val="859"/>
        </w:trPr>
        <w:tc>
          <w:tcPr>
            <w:tcW w:w="10343" w:type="dxa"/>
          </w:tcPr>
          <w:p w14:paraId="09E3D22E" w14:textId="7A7CEF36" w:rsidR="00D757B0" w:rsidRPr="00AB0C01" w:rsidRDefault="00D757B0" w:rsidP="00A50C5D">
            <w:pPr>
              <w:rPr>
                <w:rFonts w:ascii="Arial" w:hAnsi="Arial" w:cs="Arial"/>
                <w:szCs w:val="22"/>
              </w:rPr>
            </w:pPr>
            <w:r w:rsidRPr="00AB0C01">
              <w:rPr>
                <w:rFonts w:ascii="Arial" w:hAnsi="Arial" w:cs="Arial"/>
                <w:i/>
                <w:iCs/>
                <w:szCs w:val="22"/>
              </w:rPr>
              <w:t xml:space="preserve">This is a </w:t>
            </w:r>
            <w:r w:rsidR="00DD3ED0" w:rsidRPr="00AB0C01">
              <w:rPr>
                <w:rFonts w:ascii="Arial" w:hAnsi="Arial" w:cs="Arial"/>
                <w:i/>
                <w:iCs/>
                <w:szCs w:val="22"/>
              </w:rPr>
              <w:t xml:space="preserve">bullet point </w:t>
            </w:r>
            <w:r w:rsidRPr="00AB0C01">
              <w:rPr>
                <w:rFonts w:ascii="Arial" w:hAnsi="Arial" w:cs="Arial"/>
                <w:i/>
                <w:iCs/>
                <w:szCs w:val="22"/>
              </w:rPr>
              <w:t>list of the main duties or tasks that the post holder will be expected to undertake</w:t>
            </w:r>
            <w:r w:rsidRPr="00AB0C01">
              <w:rPr>
                <w:rFonts w:ascii="Arial" w:hAnsi="Arial" w:cs="Arial"/>
                <w:szCs w:val="22"/>
              </w:rPr>
              <w:t>.</w:t>
            </w:r>
          </w:p>
          <w:p w14:paraId="30C5BB1F" w14:textId="77777777" w:rsidR="00AB0C01" w:rsidRPr="00AB0C01" w:rsidRDefault="00AB0C01" w:rsidP="00A50C5D">
            <w:pPr>
              <w:rPr>
                <w:rFonts w:ascii="Arial" w:hAnsi="Arial" w:cs="Arial"/>
                <w:noProof/>
                <w:sz w:val="20"/>
                <w:szCs w:val="20"/>
              </w:rPr>
            </w:pPr>
          </w:p>
          <w:p w14:paraId="5006B858" w14:textId="77777777" w:rsidR="00AB0C01" w:rsidRPr="00AB0C01" w:rsidRDefault="00AB0C01" w:rsidP="00AB0C01">
            <w:pPr>
              <w:numPr>
                <w:ilvl w:val="0"/>
                <w:numId w:val="8"/>
              </w:numPr>
              <w:contextualSpacing/>
              <w:rPr>
                <w:rFonts w:ascii="Arial" w:hAnsi="Arial" w:cs="Arial"/>
                <w:noProof/>
                <w:szCs w:val="22"/>
              </w:rPr>
            </w:pPr>
            <w:r w:rsidRPr="00AB0C01">
              <w:rPr>
                <w:rFonts w:ascii="Arial" w:hAnsi="Arial" w:cs="Arial"/>
                <w:noProof/>
                <w:szCs w:val="22"/>
              </w:rPr>
              <w:t>Suction cleaning of carpeted areas</w:t>
            </w:r>
          </w:p>
          <w:p w14:paraId="2CDAE7CE" w14:textId="77777777" w:rsidR="00AB0C01" w:rsidRPr="00AB0C01" w:rsidRDefault="00AB0C01" w:rsidP="00AB0C01">
            <w:pPr>
              <w:numPr>
                <w:ilvl w:val="0"/>
                <w:numId w:val="8"/>
              </w:numPr>
              <w:contextualSpacing/>
              <w:rPr>
                <w:rFonts w:ascii="Arial" w:hAnsi="Arial" w:cs="Arial"/>
                <w:noProof/>
                <w:szCs w:val="22"/>
              </w:rPr>
            </w:pPr>
            <w:r w:rsidRPr="00AB0C01">
              <w:rPr>
                <w:rFonts w:ascii="Arial" w:hAnsi="Arial" w:cs="Arial"/>
                <w:noProof/>
                <w:szCs w:val="22"/>
              </w:rPr>
              <w:t>Mop sweeping of hard floors</w:t>
            </w:r>
          </w:p>
          <w:p w14:paraId="64FB8986" w14:textId="77777777" w:rsidR="00AB0C01" w:rsidRPr="00AB0C01" w:rsidRDefault="00AB0C01" w:rsidP="00AB0C01">
            <w:pPr>
              <w:numPr>
                <w:ilvl w:val="0"/>
                <w:numId w:val="8"/>
              </w:numPr>
              <w:contextualSpacing/>
              <w:rPr>
                <w:rFonts w:ascii="Arial" w:hAnsi="Arial" w:cs="Arial"/>
                <w:noProof/>
                <w:szCs w:val="22"/>
              </w:rPr>
            </w:pPr>
            <w:r w:rsidRPr="00AB0C01">
              <w:rPr>
                <w:rFonts w:ascii="Arial" w:hAnsi="Arial" w:cs="Arial"/>
                <w:noProof/>
                <w:szCs w:val="22"/>
              </w:rPr>
              <w:t>Damp mopping of hard floors as required</w:t>
            </w:r>
          </w:p>
          <w:p w14:paraId="20D7C2A8" w14:textId="77777777" w:rsidR="00AB0C01" w:rsidRPr="00AB0C01" w:rsidRDefault="00AB0C01" w:rsidP="00AB0C01">
            <w:pPr>
              <w:numPr>
                <w:ilvl w:val="0"/>
                <w:numId w:val="8"/>
              </w:numPr>
              <w:contextualSpacing/>
              <w:rPr>
                <w:rFonts w:ascii="Arial" w:hAnsi="Arial" w:cs="Arial"/>
                <w:noProof/>
                <w:szCs w:val="22"/>
              </w:rPr>
            </w:pPr>
            <w:r w:rsidRPr="00AB0C01">
              <w:rPr>
                <w:rFonts w:ascii="Arial" w:hAnsi="Arial" w:cs="Arial"/>
                <w:noProof/>
                <w:szCs w:val="22"/>
              </w:rPr>
              <w:t>Clean toilet, urinals, washbasins</w:t>
            </w:r>
          </w:p>
          <w:p w14:paraId="10536CDE" w14:textId="77777777" w:rsidR="00AB0C01" w:rsidRPr="00AB0C01" w:rsidRDefault="00AB0C01" w:rsidP="00AB0C01">
            <w:pPr>
              <w:numPr>
                <w:ilvl w:val="0"/>
                <w:numId w:val="8"/>
              </w:numPr>
              <w:contextualSpacing/>
              <w:rPr>
                <w:rFonts w:ascii="Arial" w:hAnsi="Arial" w:cs="Arial"/>
                <w:noProof/>
                <w:szCs w:val="22"/>
              </w:rPr>
            </w:pPr>
            <w:r w:rsidRPr="00AB0C01">
              <w:rPr>
                <w:rFonts w:ascii="Arial" w:hAnsi="Arial" w:cs="Arial"/>
                <w:noProof/>
                <w:szCs w:val="22"/>
              </w:rPr>
              <w:t>wet mop floors daily</w:t>
            </w:r>
          </w:p>
          <w:p w14:paraId="6B843F36" w14:textId="77777777" w:rsidR="00AB0C01" w:rsidRPr="00AB0C01" w:rsidRDefault="00AB0C01" w:rsidP="00AB0C01">
            <w:pPr>
              <w:numPr>
                <w:ilvl w:val="0"/>
                <w:numId w:val="8"/>
              </w:numPr>
              <w:contextualSpacing/>
              <w:rPr>
                <w:rFonts w:ascii="Arial" w:hAnsi="Arial" w:cs="Arial"/>
                <w:noProof/>
                <w:szCs w:val="22"/>
              </w:rPr>
            </w:pPr>
            <w:r w:rsidRPr="00AB0C01">
              <w:rPr>
                <w:rFonts w:ascii="Arial" w:hAnsi="Arial" w:cs="Arial"/>
                <w:noProof/>
                <w:szCs w:val="22"/>
              </w:rPr>
              <w:t>General dusting to include desks, furniture, chairs and ledges</w:t>
            </w:r>
          </w:p>
          <w:p w14:paraId="4B79EE28" w14:textId="77777777" w:rsidR="00AB0C01" w:rsidRPr="00AB0C01" w:rsidRDefault="00AB0C01" w:rsidP="00AB0C01">
            <w:pPr>
              <w:numPr>
                <w:ilvl w:val="0"/>
                <w:numId w:val="8"/>
              </w:numPr>
              <w:contextualSpacing/>
              <w:rPr>
                <w:rFonts w:ascii="Arial" w:hAnsi="Arial" w:cs="Arial"/>
                <w:noProof/>
                <w:szCs w:val="22"/>
              </w:rPr>
            </w:pPr>
            <w:r w:rsidRPr="00AB0C01">
              <w:rPr>
                <w:rFonts w:ascii="Arial" w:hAnsi="Arial" w:cs="Arial"/>
                <w:noProof/>
                <w:szCs w:val="22"/>
              </w:rPr>
              <w:t>Machine buff (if trained) hard floors as necessary</w:t>
            </w:r>
          </w:p>
          <w:p w14:paraId="1FB251F8" w14:textId="77777777" w:rsidR="00AB0C01" w:rsidRPr="00AB0C01" w:rsidRDefault="00AB0C01" w:rsidP="00AB0C01">
            <w:pPr>
              <w:numPr>
                <w:ilvl w:val="0"/>
                <w:numId w:val="8"/>
              </w:numPr>
              <w:contextualSpacing/>
              <w:rPr>
                <w:rFonts w:ascii="Arial" w:hAnsi="Arial" w:cs="Arial"/>
                <w:noProof/>
                <w:szCs w:val="22"/>
              </w:rPr>
            </w:pPr>
            <w:r w:rsidRPr="00AB0C01">
              <w:rPr>
                <w:rFonts w:ascii="Arial" w:hAnsi="Arial" w:cs="Arial"/>
                <w:noProof/>
                <w:szCs w:val="22"/>
              </w:rPr>
              <w:lastRenderedPageBreak/>
              <w:t>High level dusting (appropriate equipment will be supplied)</w:t>
            </w:r>
          </w:p>
          <w:p w14:paraId="16FF5DFB" w14:textId="77777777" w:rsidR="00AB0C01" w:rsidRPr="00AB0C01" w:rsidRDefault="00AB0C01" w:rsidP="00AB0C01">
            <w:pPr>
              <w:numPr>
                <w:ilvl w:val="0"/>
                <w:numId w:val="8"/>
              </w:numPr>
              <w:contextualSpacing/>
              <w:rPr>
                <w:rFonts w:ascii="Arial" w:hAnsi="Arial" w:cs="Arial"/>
                <w:noProof/>
                <w:szCs w:val="22"/>
              </w:rPr>
            </w:pPr>
            <w:r w:rsidRPr="00AB0C01">
              <w:rPr>
                <w:rFonts w:ascii="Arial" w:hAnsi="Arial" w:cs="Arial"/>
                <w:noProof/>
                <w:szCs w:val="22"/>
              </w:rPr>
              <w:t>Replenish disposable products and clean dispensers</w:t>
            </w:r>
          </w:p>
          <w:p w14:paraId="5DC51337" w14:textId="77777777" w:rsidR="00AB0C01" w:rsidRPr="00AB0C01" w:rsidRDefault="00AB0C01" w:rsidP="00AB0C01">
            <w:pPr>
              <w:numPr>
                <w:ilvl w:val="0"/>
                <w:numId w:val="8"/>
              </w:numPr>
              <w:contextualSpacing/>
              <w:rPr>
                <w:rFonts w:ascii="Arial" w:hAnsi="Arial" w:cs="Arial"/>
                <w:noProof/>
                <w:szCs w:val="22"/>
              </w:rPr>
            </w:pPr>
            <w:r w:rsidRPr="00AB0C01">
              <w:rPr>
                <w:rFonts w:ascii="Arial" w:hAnsi="Arial" w:cs="Arial"/>
                <w:noProof/>
                <w:szCs w:val="22"/>
              </w:rPr>
              <w:t>Ensure that equipment is used and stored in the appropriate manner.</w:t>
            </w:r>
          </w:p>
          <w:p w14:paraId="6C7F0530" w14:textId="77777777" w:rsidR="00AB0C01" w:rsidRPr="00AB0C01" w:rsidRDefault="00AB0C01" w:rsidP="00AB0C01">
            <w:pPr>
              <w:numPr>
                <w:ilvl w:val="0"/>
                <w:numId w:val="8"/>
              </w:numPr>
              <w:contextualSpacing/>
              <w:rPr>
                <w:rFonts w:ascii="Arial" w:hAnsi="Arial" w:cs="Arial"/>
                <w:noProof/>
                <w:szCs w:val="22"/>
              </w:rPr>
            </w:pPr>
            <w:r w:rsidRPr="00AB0C01">
              <w:rPr>
                <w:rFonts w:ascii="Arial" w:hAnsi="Arial" w:cs="Arial"/>
                <w:noProof/>
                <w:szCs w:val="22"/>
              </w:rPr>
              <w:t>Ensure that cleaning materials are used correctly to the manufactures recommendations and stored appropriately.</w:t>
            </w:r>
          </w:p>
          <w:p w14:paraId="5FF6E4F7" w14:textId="77777777" w:rsidR="00AB0C01" w:rsidRPr="00AB0C01" w:rsidRDefault="00AB0C01" w:rsidP="00AB0C01">
            <w:pPr>
              <w:numPr>
                <w:ilvl w:val="0"/>
                <w:numId w:val="8"/>
              </w:numPr>
              <w:contextualSpacing/>
              <w:rPr>
                <w:rFonts w:ascii="Arial" w:hAnsi="Arial" w:cs="Arial"/>
                <w:noProof/>
                <w:szCs w:val="22"/>
              </w:rPr>
            </w:pPr>
            <w:r w:rsidRPr="00AB0C01">
              <w:rPr>
                <w:rFonts w:ascii="Arial" w:hAnsi="Arial" w:cs="Arial"/>
                <w:noProof/>
                <w:szCs w:val="22"/>
              </w:rPr>
              <w:t>Report any incidents of damage or vandalism to the Site manager or Supervisor</w:t>
            </w:r>
          </w:p>
          <w:p w14:paraId="1DBAD28A" w14:textId="77777777" w:rsidR="00AB0C01" w:rsidRPr="00AB0C01" w:rsidRDefault="00AB0C01" w:rsidP="00AB0C01">
            <w:pPr>
              <w:numPr>
                <w:ilvl w:val="0"/>
                <w:numId w:val="8"/>
              </w:numPr>
              <w:contextualSpacing/>
              <w:rPr>
                <w:rFonts w:ascii="Arial" w:hAnsi="Arial" w:cs="Arial"/>
                <w:noProof/>
                <w:szCs w:val="22"/>
              </w:rPr>
            </w:pPr>
            <w:r w:rsidRPr="00AB0C01">
              <w:rPr>
                <w:rFonts w:ascii="Arial" w:hAnsi="Arial" w:cs="Arial"/>
                <w:noProof/>
                <w:szCs w:val="22"/>
              </w:rPr>
              <w:t>Undergo ‘on the job’ training to develop a high level of cleaning skills.</w:t>
            </w:r>
          </w:p>
          <w:p w14:paraId="232BC6CF" w14:textId="77777777" w:rsidR="00AB0C01" w:rsidRPr="00AB0C01" w:rsidRDefault="00AB0C01" w:rsidP="00AB0C01">
            <w:pPr>
              <w:numPr>
                <w:ilvl w:val="0"/>
                <w:numId w:val="8"/>
              </w:numPr>
              <w:contextualSpacing/>
              <w:rPr>
                <w:rFonts w:ascii="Arial" w:hAnsi="Arial" w:cs="Arial"/>
                <w:noProof/>
                <w:szCs w:val="22"/>
              </w:rPr>
            </w:pPr>
            <w:r w:rsidRPr="00AB0C01">
              <w:rPr>
                <w:rFonts w:ascii="Arial" w:hAnsi="Arial" w:cs="Arial"/>
                <w:noProof/>
                <w:szCs w:val="22"/>
              </w:rPr>
              <w:t xml:space="preserve">Carry out all duties with due regard to Health &amp; Safety in all matters </w:t>
            </w:r>
          </w:p>
          <w:p w14:paraId="6176C266" w14:textId="77777777" w:rsidR="00AB0C01" w:rsidRPr="00AB0C01" w:rsidRDefault="00AB0C01" w:rsidP="00AB0C01">
            <w:pPr>
              <w:numPr>
                <w:ilvl w:val="0"/>
                <w:numId w:val="8"/>
              </w:numPr>
              <w:contextualSpacing/>
              <w:rPr>
                <w:rFonts w:ascii="Arial" w:hAnsi="Arial" w:cs="Arial"/>
                <w:noProof/>
                <w:szCs w:val="22"/>
              </w:rPr>
            </w:pPr>
            <w:r w:rsidRPr="00AB0C01">
              <w:rPr>
                <w:rFonts w:ascii="Arial" w:hAnsi="Arial" w:cs="Arial"/>
                <w:noProof/>
                <w:szCs w:val="22"/>
              </w:rPr>
              <w:t xml:space="preserve">To lock, unlock and secure the building as required (and set alarm if required) keeping keys safe and secure </w:t>
            </w:r>
          </w:p>
          <w:p w14:paraId="240C9CAC" w14:textId="77777777" w:rsidR="00AB0C01" w:rsidRPr="00AB0C01" w:rsidRDefault="00AB0C01" w:rsidP="00AB0C01">
            <w:pPr>
              <w:numPr>
                <w:ilvl w:val="0"/>
                <w:numId w:val="8"/>
              </w:numPr>
              <w:contextualSpacing/>
              <w:rPr>
                <w:rFonts w:ascii="Arial" w:hAnsi="Arial" w:cs="Arial"/>
                <w:noProof/>
                <w:szCs w:val="22"/>
              </w:rPr>
            </w:pPr>
            <w:r w:rsidRPr="00AB0C01">
              <w:rPr>
                <w:rFonts w:ascii="Arial" w:hAnsi="Arial" w:cs="Arial"/>
                <w:noProof/>
                <w:szCs w:val="22"/>
              </w:rPr>
              <w:t>Ensure that you sign in and out of each location using signing in book on a daily basis</w:t>
            </w:r>
          </w:p>
          <w:p w14:paraId="12E32F41" w14:textId="77777777" w:rsidR="00AB0C01" w:rsidRPr="00AB0C01" w:rsidRDefault="00AB0C01" w:rsidP="00AB0C01">
            <w:pPr>
              <w:numPr>
                <w:ilvl w:val="0"/>
                <w:numId w:val="8"/>
              </w:numPr>
              <w:contextualSpacing/>
              <w:rPr>
                <w:rFonts w:ascii="Arial" w:hAnsi="Arial" w:cs="Arial"/>
                <w:noProof/>
                <w:szCs w:val="22"/>
              </w:rPr>
            </w:pPr>
            <w:r w:rsidRPr="00AB0C01">
              <w:rPr>
                <w:rFonts w:ascii="Arial" w:hAnsi="Arial" w:cs="Arial"/>
                <w:noProof/>
                <w:szCs w:val="22"/>
              </w:rPr>
              <w:t>Wear your Personal Protective Equipment (PPE) provided for all relevant tasks</w:t>
            </w:r>
          </w:p>
          <w:p w14:paraId="2F9DF133" w14:textId="77777777" w:rsidR="00AB0C01" w:rsidRPr="00AB0C01" w:rsidRDefault="00AB0C01" w:rsidP="00AB0C01">
            <w:pPr>
              <w:rPr>
                <w:rFonts w:ascii="Arial" w:hAnsi="Arial" w:cs="Arial"/>
              </w:rPr>
            </w:pPr>
          </w:p>
          <w:p w14:paraId="394F2568" w14:textId="2DD3C0F3" w:rsidR="00C57F20" w:rsidRPr="00AB0C01" w:rsidRDefault="00C57F20" w:rsidP="00AB0C01">
            <w:pPr>
              <w:rPr>
                <w:rFonts w:ascii="Arial" w:hAnsi="Arial" w:cs="Arial"/>
              </w:rPr>
            </w:pPr>
            <w:r w:rsidRPr="00AB0C01">
              <w:rPr>
                <w:rFonts w:ascii="Arial" w:hAnsi="Arial" w:cs="Arial"/>
              </w:rPr>
              <w:t>Any other duties as may be deemed necessary to carry out the full remit of the role.</w:t>
            </w:r>
          </w:p>
          <w:p w14:paraId="07B3765D" w14:textId="1FAF0567" w:rsidR="0065462D" w:rsidRPr="00AB0C01"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043627">
            <w:pPr>
              <w:pStyle w:val="Heading3"/>
              <w:jc w:val="left"/>
              <w:rPr>
                <w:rFonts w:cs="Arial"/>
              </w:rPr>
            </w:pPr>
            <w:r w:rsidRPr="009F0647">
              <w:rPr>
                <w:rFonts w:cs="Arial"/>
              </w:rPr>
              <w:t>Essential Criteria</w:t>
            </w:r>
          </w:p>
        </w:tc>
        <w:tc>
          <w:tcPr>
            <w:tcW w:w="985" w:type="pct"/>
          </w:tcPr>
          <w:p w14:paraId="5A9CCAA3" w14:textId="77777777" w:rsidR="00114762" w:rsidRPr="009F0647" w:rsidRDefault="00114762" w:rsidP="00043627">
            <w:pPr>
              <w:pStyle w:val="Heading3"/>
              <w:jc w:val="left"/>
            </w:pPr>
            <w:r w:rsidRPr="009F0647">
              <w:t>Assessed By:</w:t>
            </w:r>
          </w:p>
        </w:tc>
      </w:tr>
      <w:tr w:rsidR="00043627" w:rsidRPr="009F0647" w14:paraId="5A5B663D" w14:textId="77777777" w:rsidTr="005021D7">
        <w:tc>
          <w:tcPr>
            <w:tcW w:w="4015" w:type="pct"/>
          </w:tcPr>
          <w:p w14:paraId="1C3AF171" w14:textId="64FB04D8" w:rsidR="00043627" w:rsidRPr="00043627" w:rsidRDefault="00043627" w:rsidP="00043627">
            <w:pPr>
              <w:autoSpaceDE w:val="0"/>
              <w:autoSpaceDN w:val="0"/>
              <w:adjustRightInd w:val="0"/>
              <w:spacing w:after="120"/>
              <w:rPr>
                <w:rFonts w:ascii="Arial" w:hAnsi="Arial" w:cs="Arial"/>
                <w:color w:val="000000"/>
                <w:szCs w:val="22"/>
                <w:lang w:eastAsia="en-GB"/>
              </w:rPr>
            </w:pPr>
            <w:r w:rsidRPr="00043627">
              <w:rPr>
                <w:rFonts w:ascii="Arial" w:hAnsi="Arial" w:cs="Arial"/>
                <w:szCs w:val="22"/>
              </w:rPr>
              <w:t>Reliable/Good time keeping</w:t>
            </w:r>
          </w:p>
        </w:tc>
        <w:tc>
          <w:tcPr>
            <w:tcW w:w="985" w:type="pct"/>
          </w:tcPr>
          <w:p w14:paraId="1C4D3E4A" w14:textId="0CF5B5AD" w:rsidR="00043627" w:rsidRPr="00043627" w:rsidRDefault="00043627" w:rsidP="00043627">
            <w:pPr>
              <w:spacing w:before="120" w:after="120"/>
              <w:rPr>
                <w:rFonts w:ascii="Arial" w:hAnsi="Arial" w:cs="Arial"/>
                <w:szCs w:val="22"/>
              </w:rPr>
            </w:pPr>
            <w:r w:rsidRPr="00043627">
              <w:rPr>
                <w:rFonts w:ascii="Arial" w:hAnsi="Arial" w:cs="Arial"/>
                <w:noProof/>
                <w:szCs w:val="22"/>
              </w:rPr>
              <w:t>I/A</w:t>
            </w:r>
          </w:p>
        </w:tc>
      </w:tr>
      <w:tr w:rsidR="00043627" w:rsidRPr="009F0647" w14:paraId="3F9D28AE" w14:textId="77777777" w:rsidTr="005021D7">
        <w:tc>
          <w:tcPr>
            <w:tcW w:w="4015" w:type="pct"/>
          </w:tcPr>
          <w:p w14:paraId="7F6E0554" w14:textId="49477435" w:rsidR="00043627" w:rsidRPr="00043627" w:rsidRDefault="00043627" w:rsidP="00043627">
            <w:pPr>
              <w:spacing w:before="120" w:after="120"/>
              <w:rPr>
                <w:rFonts w:ascii="Arial" w:hAnsi="Arial" w:cs="Arial"/>
                <w:szCs w:val="22"/>
              </w:rPr>
            </w:pPr>
            <w:r w:rsidRPr="00043627">
              <w:rPr>
                <w:rFonts w:ascii="Arial" w:hAnsi="Arial" w:cs="Arial"/>
                <w:noProof/>
                <w:szCs w:val="22"/>
              </w:rPr>
              <w:t>Works well on own or within a team</w:t>
            </w:r>
          </w:p>
        </w:tc>
        <w:tc>
          <w:tcPr>
            <w:tcW w:w="985" w:type="pct"/>
          </w:tcPr>
          <w:p w14:paraId="3ACF592F" w14:textId="5541DE3C" w:rsidR="00043627" w:rsidRPr="00043627" w:rsidRDefault="00043627" w:rsidP="00043627">
            <w:pPr>
              <w:spacing w:before="120" w:after="120"/>
              <w:rPr>
                <w:rFonts w:ascii="Arial" w:hAnsi="Arial" w:cs="Arial"/>
                <w:szCs w:val="22"/>
              </w:rPr>
            </w:pPr>
            <w:r w:rsidRPr="00043627">
              <w:rPr>
                <w:rFonts w:ascii="Arial" w:hAnsi="Arial" w:cs="Arial"/>
                <w:noProof/>
                <w:szCs w:val="22"/>
              </w:rPr>
              <w:t>I/A</w:t>
            </w:r>
          </w:p>
        </w:tc>
      </w:tr>
      <w:tr w:rsidR="00043627" w:rsidRPr="009F0647" w14:paraId="26CC1E89" w14:textId="77777777" w:rsidTr="005021D7">
        <w:tc>
          <w:tcPr>
            <w:tcW w:w="4015" w:type="pct"/>
          </w:tcPr>
          <w:p w14:paraId="0B2E756E" w14:textId="5AF77A7D" w:rsidR="00043627" w:rsidRPr="00043627" w:rsidRDefault="00043627" w:rsidP="00043627">
            <w:pPr>
              <w:autoSpaceDE w:val="0"/>
              <w:autoSpaceDN w:val="0"/>
              <w:adjustRightInd w:val="0"/>
              <w:spacing w:after="120"/>
              <w:rPr>
                <w:rFonts w:ascii="Arial" w:hAnsi="Arial" w:cs="Arial"/>
                <w:szCs w:val="22"/>
              </w:rPr>
            </w:pPr>
            <w:r w:rsidRPr="00043627">
              <w:rPr>
                <w:rFonts w:ascii="Arial" w:hAnsi="Arial" w:cs="Arial"/>
                <w:szCs w:val="22"/>
              </w:rPr>
              <w:t xml:space="preserve">Great customer service </w:t>
            </w:r>
          </w:p>
        </w:tc>
        <w:tc>
          <w:tcPr>
            <w:tcW w:w="985" w:type="pct"/>
          </w:tcPr>
          <w:p w14:paraId="105BA4C0" w14:textId="6322ED51" w:rsidR="00043627" w:rsidRPr="00043627" w:rsidRDefault="00043627" w:rsidP="00043627">
            <w:pPr>
              <w:spacing w:before="120" w:after="120"/>
              <w:rPr>
                <w:rFonts w:ascii="Arial" w:hAnsi="Arial" w:cs="Arial"/>
                <w:szCs w:val="22"/>
              </w:rPr>
            </w:pPr>
            <w:r w:rsidRPr="00043627">
              <w:rPr>
                <w:rFonts w:ascii="Arial" w:hAnsi="Arial" w:cs="Arial"/>
                <w:noProof/>
                <w:szCs w:val="22"/>
              </w:rPr>
              <w:t>I</w:t>
            </w:r>
          </w:p>
        </w:tc>
      </w:tr>
      <w:tr w:rsidR="00043627" w:rsidRPr="009F0647" w14:paraId="1B292C93" w14:textId="77777777" w:rsidTr="005021D7">
        <w:tc>
          <w:tcPr>
            <w:tcW w:w="4015" w:type="pct"/>
          </w:tcPr>
          <w:p w14:paraId="7FBC3DDD" w14:textId="4DF72972" w:rsidR="00043627" w:rsidRPr="00043627" w:rsidRDefault="00043627" w:rsidP="00043627">
            <w:pPr>
              <w:autoSpaceDE w:val="0"/>
              <w:autoSpaceDN w:val="0"/>
              <w:adjustRightInd w:val="0"/>
              <w:spacing w:after="120"/>
              <w:rPr>
                <w:rFonts w:ascii="Arial" w:hAnsi="Arial" w:cs="Arial"/>
                <w:szCs w:val="22"/>
                <w:lang w:eastAsia="en-GB"/>
              </w:rPr>
            </w:pPr>
            <w:r w:rsidRPr="00043627">
              <w:rPr>
                <w:rFonts w:ascii="Arial" w:hAnsi="Arial" w:cs="Arial"/>
                <w:noProof/>
                <w:szCs w:val="22"/>
              </w:rPr>
              <w:t>Works to a high standard</w:t>
            </w:r>
          </w:p>
        </w:tc>
        <w:tc>
          <w:tcPr>
            <w:tcW w:w="985" w:type="pct"/>
          </w:tcPr>
          <w:p w14:paraId="739E4E27" w14:textId="1DFDDF45" w:rsidR="00043627" w:rsidRPr="00043627" w:rsidRDefault="00043627" w:rsidP="00043627">
            <w:pPr>
              <w:spacing w:before="120" w:after="120"/>
              <w:rPr>
                <w:rFonts w:ascii="Arial" w:hAnsi="Arial" w:cs="Arial"/>
                <w:szCs w:val="22"/>
              </w:rPr>
            </w:pPr>
            <w:r w:rsidRPr="00043627">
              <w:rPr>
                <w:rFonts w:ascii="Arial" w:hAnsi="Arial" w:cs="Arial"/>
                <w:noProof/>
                <w:szCs w:val="22"/>
              </w:rPr>
              <w:t>I</w:t>
            </w:r>
          </w:p>
        </w:tc>
      </w:tr>
      <w:tr w:rsidR="00043627" w:rsidRPr="009F0647" w14:paraId="55A1407B" w14:textId="77777777" w:rsidTr="005021D7">
        <w:tc>
          <w:tcPr>
            <w:tcW w:w="4015" w:type="pct"/>
          </w:tcPr>
          <w:p w14:paraId="159FC75D" w14:textId="2F6B2047" w:rsidR="00043627" w:rsidRPr="00043627" w:rsidRDefault="00043627" w:rsidP="00043627">
            <w:pPr>
              <w:overflowPunct w:val="0"/>
              <w:autoSpaceDE w:val="0"/>
              <w:autoSpaceDN w:val="0"/>
              <w:adjustRightInd w:val="0"/>
              <w:textAlignment w:val="baseline"/>
              <w:rPr>
                <w:rFonts w:ascii="Arial" w:hAnsi="Arial" w:cs="Arial"/>
                <w:szCs w:val="22"/>
              </w:rPr>
            </w:pPr>
            <w:r w:rsidRPr="00043627">
              <w:rPr>
                <w:rFonts w:ascii="Arial" w:hAnsi="Arial" w:cs="Arial"/>
                <w:szCs w:val="22"/>
              </w:rPr>
              <w:t xml:space="preserve">Previous cleaning experience </w:t>
            </w:r>
          </w:p>
        </w:tc>
        <w:tc>
          <w:tcPr>
            <w:tcW w:w="985" w:type="pct"/>
          </w:tcPr>
          <w:p w14:paraId="2DB00AF6" w14:textId="3BC1FED6" w:rsidR="00043627" w:rsidRPr="00043627" w:rsidRDefault="00043627" w:rsidP="00043627">
            <w:pPr>
              <w:spacing w:before="120" w:after="120"/>
              <w:rPr>
                <w:rFonts w:ascii="Arial" w:hAnsi="Arial" w:cs="Arial"/>
                <w:szCs w:val="22"/>
              </w:rPr>
            </w:pPr>
            <w:r w:rsidRPr="00043627">
              <w:rPr>
                <w:rFonts w:ascii="Arial" w:hAnsi="Arial" w:cs="Arial"/>
                <w:noProof/>
                <w:szCs w:val="22"/>
              </w:rPr>
              <w:t>I/A</w:t>
            </w:r>
          </w:p>
        </w:tc>
      </w:tr>
      <w:tr w:rsidR="00043627" w:rsidRPr="009F0647" w14:paraId="5254FEB9" w14:textId="77777777" w:rsidTr="005021D7">
        <w:tc>
          <w:tcPr>
            <w:tcW w:w="4015" w:type="pct"/>
          </w:tcPr>
          <w:p w14:paraId="2633829B" w14:textId="1C5A36AE" w:rsidR="00043627" w:rsidRPr="00043627" w:rsidRDefault="00043627" w:rsidP="00043627">
            <w:pPr>
              <w:overflowPunct w:val="0"/>
              <w:autoSpaceDE w:val="0"/>
              <w:autoSpaceDN w:val="0"/>
              <w:adjustRightInd w:val="0"/>
              <w:textAlignment w:val="baseline"/>
              <w:rPr>
                <w:rFonts w:ascii="Arial" w:hAnsi="Arial" w:cs="Arial"/>
                <w:szCs w:val="22"/>
              </w:rPr>
            </w:pPr>
            <w:r w:rsidRPr="00043627">
              <w:rPr>
                <w:rFonts w:ascii="Arial" w:hAnsi="Arial" w:cs="Arial"/>
                <w:noProof/>
                <w:szCs w:val="22"/>
              </w:rPr>
              <w:lastRenderedPageBreak/>
              <w:t>Good communicator</w:t>
            </w:r>
          </w:p>
        </w:tc>
        <w:tc>
          <w:tcPr>
            <w:tcW w:w="985" w:type="pct"/>
          </w:tcPr>
          <w:p w14:paraId="21263892" w14:textId="4BF06A02" w:rsidR="00043627" w:rsidRPr="00043627" w:rsidRDefault="00043627" w:rsidP="00043627">
            <w:pPr>
              <w:spacing w:before="120" w:after="120"/>
              <w:rPr>
                <w:rFonts w:ascii="Arial" w:hAnsi="Arial" w:cs="Arial"/>
                <w:szCs w:val="22"/>
              </w:rPr>
            </w:pPr>
            <w:r w:rsidRPr="00043627">
              <w:rPr>
                <w:rFonts w:ascii="Arial" w:hAnsi="Arial" w:cs="Arial"/>
                <w:noProof/>
                <w:szCs w:val="22"/>
              </w:rPr>
              <w:t>I</w:t>
            </w:r>
          </w:p>
        </w:tc>
      </w:tr>
      <w:tr w:rsidR="00114762" w:rsidRPr="009F0647" w14:paraId="39E602BF" w14:textId="77777777" w:rsidTr="005021D7">
        <w:trPr>
          <w:trHeight w:val="70"/>
        </w:trPr>
        <w:tc>
          <w:tcPr>
            <w:tcW w:w="4015" w:type="pct"/>
          </w:tcPr>
          <w:p w14:paraId="75C8547E" w14:textId="77777777" w:rsidR="00114762" w:rsidRPr="00112331" w:rsidRDefault="00114762" w:rsidP="00043627">
            <w:pPr>
              <w:pStyle w:val="Heading3"/>
              <w:jc w:val="left"/>
              <w:rPr>
                <w:rFonts w:cs="Arial"/>
              </w:rPr>
            </w:pPr>
            <w:r w:rsidRPr="00112331">
              <w:rPr>
                <w:rFonts w:cs="Arial"/>
              </w:rPr>
              <w:t>Desirable Criteria</w:t>
            </w:r>
          </w:p>
        </w:tc>
        <w:tc>
          <w:tcPr>
            <w:tcW w:w="985" w:type="pct"/>
          </w:tcPr>
          <w:p w14:paraId="215E4E13" w14:textId="77777777" w:rsidR="00114762" w:rsidRPr="009F0647" w:rsidRDefault="00114762" w:rsidP="00043627">
            <w:pPr>
              <w:pStyle w:val="Heading3"/>
              <w:jc w:val="left"/>
            </w:pPr>
            <w:r w:rsidRPr="009F0647">
              <w:t>Assessed By:</w:t>
            </w:r>
          </w:p>
        </w:tc>
      </w:tr>
      <w:tr w:rsidR="00933E12" w:rsidRPr="009F0647" w14:paraId="4340C717" w14:textId="77777777" w:rsidTr="005021D7">
        <w:tc>
          <w:tcPr>
            <w:tcW w:w="4015" w:type="pct"/>
          </w:tcPr>
          <w:p w14:paraId="48043D0B" w14:textId="1032D915" w:rsidR="00933E12" w:rsidRPr="00933E12" w:rsidRDefault="00933E12" w:rsidP="00933E12">
            <w:pPr>
              <w:spacing w:before="120" w:after="120"/>
              <w:rPr>
                <w:rFonts w:ascii="Arial" w:hAnsi="Arial" w:cs="Arial"/>
                <w:szCs w:val="22"/>
              </w:rPr>
            </w:pPr>
            <w:r w:rsidRPr="00933E12">
              <w:rPr>
                <w:rFonts w:ascii="Arial" w:hAnsi="Arial" w:cs="Arial"/>
                <w:szCs w:val="22"/>
              </w:rPr>
              <w:t xml:space="preserve">BICS British Institute of cleaning science certificate </w:t>
            </w:r>
          </w:p>
        </w:tc>
        <w:tc>
          <w:tcPr>
            <w:tcW w:w="985" w:type="pct"/>
          </w:tcPr>
          <w:p w14:paraId="65A698CC" w14:textId="09BEBF57" w:rsidR="00933E12" w:rsidRPr="00933E12" w:rsidRDefault="00933E12" w:rsidP="00933E12">
            <w:pPr>
              <w:spacing w:before="120" w:after="120"/>
              <w:rPr>
                <w:rFonts w:ascii="Arial" w:hAnsi="Arial" w:cs="Arial"/>
                <w:sz w:val="20"/>
                <w:szCs w:val="20"/>
              </w:rPr>
            </w:pPr>
            <w:r w:rsidRPr="00933E12">
              <w:rPr>
                <w:rFonts w:ascii="Arial" w:hAnsi="Arial" w:cs="Arial"/>
                <w:noProof/>
                <w:szCs w:val="22"/>
              </w:rPr>
              <w:t>A/D</w:t>
            </w:r>
          </w:p>
        </w:tc>
      </w:tr>
      <w:tr w:rsidR="00933E12" w:rsidRPr="009F0647" w14:paraId="369E3672" w14:textId="77777777" w:rsidTr="005021D7">
        <w:tc>
          <w:tcPr>
            <w:tcW w:w="4015" w:type="pct"/>
          </w:tcPr>
          <w:p w14:paraId="2722964C" w14:textId="75BF35BC" w:rsidR="00933E12" w:rsidRPr="00933E12" w:rsidRDefault="00933E12" w:rsidP="00933E12">
            <w:pPr>
              <w:spacing w:before="120" w:after="120"/>
              <w:rPr>
                <w:rFonts w:ascii="Arial" w:hAnsi="Arial" w:cs="Arial"/>
                <w:szCs w:val="22"/>
              </w:rPr>
            </w:pPr>
            <w:r w:rsidRPr="00933E12">
              <w:rPr>
                <w:rFonts w:ascii="Arial" w:hAnsi="Arial" w:cs="Arial"/>
                <w:szCs w:val="22"/>
              </w:rPr>
              <w:t xml:space="preserve">Unlocking and locking setting alarms </w:t>
            </w:r>
          </w:p>
        </w:tc>
        <w:tc>
          <w:tcPr>
            <w:tcW w:w="985" w:type="pct"/>
          </w:tcPr>
          <w:p w14:paraId="74ECAC63" w14:textId="437D51ED" w:rsidR="00933E12" w:rsidRPr="00933E12" w:rsidRDefault="00933E12" w:rsidP="00933E12">
            <w:pPr>
              <w:spacing w:before="120" w:after="120"/>
              <w:rPr>
                <w:rFonts w:ascii="Arial" w:hAnsi="Arial" w:cs="Arial"/>
                <w:sz w:val="20"/>
                <w:szCs w:val="20"/>
              </w:rPr>
            </w:pPr>
            <w:r w:rsidRPr="00933E12">
              <w:rPr>
                <w:rFonts w:ascii="Arial" w:hAnsi="Arial" w:cs="Arial"/>
                <w:noProof/>
                <w:szCs w:val="22"/>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51D05732" w:rsidR="007A55C8" w:rsidRPr="00114762" w:rsidRDefault="00633ED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D55600">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633ED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633ED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633ED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633ED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633ED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57AEAC6C" w:rsidR="00DB2194" w:rsidRDefault="00633EDF" w:rsidP="00114762">
            <w:pPr>
              <w:rPr>
                <w:rFonts w:ascii="Arial" w:hAnsi="Arial" w:cs="Arial"/>
              </w:rPr>
            </w:pPr>
            <w:sdt>
              <w:sdtPr>
                <w:rPr>
                  <w:rFonts w:ascii="Arial" w:hAnsi="Arial" w:cs="Arial"/>
                  <w:sz w:val="36"/>
                </w:rPr>
                <w:id w:val="-1100174326"/>
                <w14:checkbox>
                  <w14:checked w14:val="1"/>
                  <w14:checkedState w14:val="0052" w14:font="Wingdings 2"/>
                  <w14:uncheckedState w14:val="2610" w14:font="MS Gothic"/>
                </w14:checkbox>
              </w:sdtPr>
              <w:sdtEndPr/>
              <w:sdtContent>
                <w:r w:rsidR="00C55655">
                  <w:rPr>
                    <w:rFonts w:ascii="Arial" w:hAnsi="Arial" w:cs="Arial"/>
                    <w:sz w:val="36"/>
                  </w:rPr>
                  <w:sym w:font="Wingdings 2" w:char="F052"/>
                </w:r>
              </w:sdtContent>
            </w:sdt>
          </w:p>
        </w:tc>
        <w:tc>
          <w:tcPr>
            <w:tcW w:w="9767" w:type="dxa"/>
          </w:tcPr>
          <w:p w14:paraId="598E2D90" w14:textId="5AEBF72C" w:rsidR="00DB2194" w:rsidRDefault="00C55655" w:rsidP="00114762">
            <w:pPr>
              <w:rPr>
                <w:rFonts w:ascii="Arial" w:hAnsi="Arial" w:cs="Arial"/>
              </w:rPr>
            </w:pPr>
            <w:r w:rsidRPr="00C55655">
              <w:rPr>
                <w:rFonts w:ascii="Arial" w:hAnsi="Arial" w:cs="Arial"/>
              </w:rPr>
              <w:t>Other (please specify): Some of our posts may be subject to a Criminal Records Check depending upon your location of work. Your line manager will inform you of the role requirement.</w:t>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5EC2A67B" w:rsidR="00114762" w:rsidRPr="009F0647" w:rsidRDefault="00633EDF"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C55655">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0DA9172B"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C55655">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33A3442A"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C55655">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195DD58C"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CC0D62">
                  <w:rPr>
                    <w:rFonts w:ascii="Arial" w:hAnsi="Arial" w:cs="Arial"/>
                    <w:sz w:val="36"/>
                  </w:rPr>
                  <w:sym w:font="Wingdings 2" w:char="F052"/>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5E1E3DF9"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CC0D62">
                  <w:rPr>
                    <w:rFonts w:ascii="Arial" w:hAnsi="Arial" w:cs="Arial"/>
                    <w:sz w:val="36"/>
                  </w:rPr>
                  <w:sym w:font="Wingdings 2" w:char="F052"/>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568D9D82"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CC0D62">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5C8403B"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CC0D62">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E5CD44F"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1"/>
                  <w14:checkedState w14:val="0052" w14:font="Wingdings 2"/>
                  <w14:uncheckedState w14:val="2610" w14:font="MS Gothic"/>
                </w14:checkbox>
              </w:sdtPr>
              <w:sdtEndPr/>
              <w:sdtContent>
                <w:r w:rsidR="00CC0D62">
                  <w:rPr>
                    <w:rFonts w:ascii="Arial" w:hAnsi="Arial" w:cs="Arial"/>
                    <w:sz w:val="36"/>
                  </w:rPr>
                  <w:sym w:font="Wingdings 2" w:char="F052"/>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17AB50BB"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1"/>
                  <w14:checkedState w14:val="0052" w14:font="Wingdings 2"/>
                  <w14:uncheckedState w14:val="2610" w14:font="MS Gothic"/>
                </w14:checkbox>
              </w:sdtPr>
              <w:sdtEndPr/>
              <w:sdtContent>
                <w:r w:rsidR="00CC0D62">
                  <w:rPr>
                    <w:rFonts w:ascii="Arial" w:hAnsi="Arial" w:cs="Arial"/>
                    <w:sz w:val="36"/>
                  </w:rPr>
                  <w:sym w:font="Wingdings 2" w:char="F052"/>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633ED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712AF" w14:paraId="763D68EB" w14:textId="77777777" w:rsidTr="005021D7">
        <w:trPr>
          <w:trHeight w:val="389"/>
        </w:trPr>
        <w:tc>
          <w:tcPr>
            <w:tcW w:w="576" w:type="dxa"/>
          </w:tcPr>
          <w:bookmarkEnd w:id="6"/>
          <w:p w14:paraId="61A2A42D" w14:textId="2C5DEEE4" w:rsidR="006712AF" w:rsidRPr="00607DED" w:rsidRDefault="00633EDF" w:rsidP="006712AF">
            <w:pPr>
              <w:rPr>
                <w:rFonts w:ascii="Arial" w:hAnsi="Arial" w:cs="Arial"/>
                <w:szCs w:val="22"/>
              </w:rPr>
            </w:pPr>
            <w:sdt>
              <w:sdtPr>
                <w:rPr>
                  <w:rFonts w:ascii="Arial" w:hAnsi="Arial" w:cs="Arial"/>
                  <w:sz w:val="36"/>
                </w:rPr>
                <w:id w:val="770446496"/>
                <w14:checkbox>
                  <w14:checked w14:val="0"/>
                  <w14:checkedState w14:val="0052" w14:font="Wingdings 2"/>
                  <w14:uncheckedState w14:val="2610" w14:font="MS Gothic"/>
                </w14:checkbox>
              </w:sdtPr>
              <w:sdtEndPr/>
              <w:sdtContent>
                <w:r w:rsidR="006712AF">
                  <w:rPr>
                    <w:rFonts w:ascii="MS Gothic" w:eastAsia="MS Gothic" w:hAnsi="MS Gothic" w:cs="Arial" w:hint="eastAsia"/>
                    <w:sz w:val="36"/>
                  </w:rPr>
                  <w:t>☐</w:t>
                </w:r>
              </w:sdtContent>
            </w:sdt>
          </w:p>
        </w:tc>
        <w:tc>
          <w:tcPr>
            <w:tcW w:w="9625" w:type="dxa"/>
          </w:tcPr>
          <w:p w14:paraId="37814B95" w14:textId="33530FB2" w:rsidR="006712AF" w:rsidRPr="00607DED" w:rsidRDefault="006712AF" w:rsidP="006712AF">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369737E8" w:rsidR="00C57F20" w:rsidRPr="008113A7" w:rsidRDefault="00586503">
      <w:r>
        <w:rPr>
          <w:rFonts w:ascii="Arial" w:hAnsi="Arial" w:cs="Arial"/>
          <w:iCs/>
          <w:szCs w:val="22"/>
        </w:rPr>
        <w:t>April</w:t>
      </w:r>
      <w:r w:rsidR="008113A7" w:rsidRPr="008113A7">
        <w:rPr>
          <w:rFonts w:ascii="Arial" w:hAnsi="Arial" w:cs="Arial"/>
          <w:iCs/>
          <w:szCs w:val="22"/>
        </w:rPr>
        <w:t xml:space="preserve"> 2</w:t>
      </w:r>
      <w:r w:rsidR="00D55600">
        <w:rPr>
          <w:rFonts w:ascii="Arial" w:hAnsi="Arial" w:cs="Arial"/>
          <w:iCs/>
          <w:szCs w:val="22"/>
        </w:rPr>
        <w:t>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5560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55600" w:rsidRDefault="00D55600"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55600" w:rsidRPr="0006028D" w:rsidRDefault="00D55600"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55600"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D55600" w:rsidRDefault="00D55600" w:rsidP="00FC4D27">
    <w:pPr>
      <w:pStyle w:val="Footer"/>
      <w:ind w:firstLine="2880"/>
      <w:jc w:val="right"/>
      <w:rPr>
        <w:rFonts w:ascii="Arial" w:hAnsi="Arial" w:cs="Arial"/>
        <w:noProof/>
      </w:rPr>
    </w:pPr>
  </w:p>
  <w:p w14:paraId="04BBDEFD" w14:textId="77777777" w:rsidR="00D55600" w:rsidRDefault="00D55600" w:rsidP="00FC4D27">
    <w:pPr>
      <w:pStyle w:val="Footer"/>
      <w:ind w:firstLine="2880"/>
      <w:jc w:val="right"/>
      <w:rPr>
        <w:rFonts w:ascii="Arial" w:hAnsi="Arial" w:cs="Arial"/>
        <w:noProof/>
      </w:rPr>
    </w:pPr>
  </w:p>
  <w:p w14:paraId="0AC40F32" w14:textId="77777777" w:rsidR="00D5560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5560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669BE"/>
    <w:multiLevelType w:val="hybridMultilevel"/>
    <w:tmpl w:val="B7DE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388503">
    <w:abstractNumId w:val="3"/>
  </w:num>
  <w:num w:numId="2" w16cid:durableId="1696731468">
    <w:abstractNumId w:val="9"/>
  </w:num>
  <w:num w:numId="3" w16cid:durableId="786385885">
    <w:abstractNumId w:val="6"/>
  </w:num>
  <w:num w:numId="4" w16cid:durableId="2001495140">
    <w:abstractNumId w:val="5"/>
  </w:num>
  <w:num w:numId="5" w16cid:durableId="1925802727">
    <w:abstractNumId w:val="10"/>
  </w:num>
  <w:num w:numId="6" w16cid:durableId="1877039765">
    <w:abstractNumId w:val="8"/>
  </w:num>
  <w:num w:numId="7" w16cid:durableId="1963222836">
    <w:abstractNumId w:val="2"/>
  </w:num>
  <w:num w:numId="8" w16cid:durableId="914318807">
    <w:abstractNumId w:val="11"/>
  </w:num>
  <w:num w:numId="9" w16cid:durableId="248734596">
    <w:abstractNumId w:val="4"/>
  </w:num>
  <w:num w:numId="10" w16cid:durableId="585069024">
    <w:abstractNumId w:val="0"/>
  </w:num>
  <w:num w:numId="11" w16cid:durableId="543367322">
    <w:abstractNumId w:val="7"/>
  </w:num>
  <w:num w:numId="12" w16cid:durableId="627781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43627"/>
    <w:rsid w:val="00095994"/>
    <w:rsid w:val="000B4310"/>
    <w:rsid w:val="000C313F"/>
    <w:rsid w:val="00112331"/>
    <w:rsid w:val="00114762"/>
    <w:rsid w:val="00125ADA"/>
    <w:rsid w:val="00172A40"/>
    <w:rsid w:val="0019309F"/>
    <w:rsid w:val="001A3EA1"/>
    <w:rsid w:val="001E1A41"/>
    <w:rsid w:val="0022340F"/>
    <w:rsid w:val="00275D2D"/>
    <w:rsid w:val="00277475"/>
    <w:rsid w:val="002B2D2A"/>
    <w:rsid w:val="00361C14"/>
    <w:rsid w:val="0037795C"/>
    <w:rsid w:val="003930B2"/>
    <w:rsid w:val="003E7E21"/>
    <w:rsid w:val="004000D7"/>
    <w:rsid w:val="00447A18"/>
    <w:rsid w:val="00460CB3"/>
    <w:rsid w:val="004619FB"/>
    <w:rsid w:val="0046450A"/>
    <w:rsid w:val="004A4044"/>
    <w:rsid w:val="004D749C"/>
    <w:rsid w:val="004D7CA2"/>
    <w:rsid w:val="004E77EF"/>
    <w:rsid w:val="005021D7"/>
    <w:rsid w:val="00504E43"/>
    <w:rsid w:val="005538F8"/>
    <w:rsid w:val="00584DE3"/>
    <w:rsid w:val="00586503"/>
    <w:rsid w:val="005A55A0"/>
    <w:rsid w:val="005C6495"/>
    <w:rsid w:val="005E0DBE"/>
    <w:rsid w:val="005E7A01"/>
    <w:rsid w:val="00607DED"/>
    <w:rsid w:val="006212E6"/>
    <w:rsid w:val="00625D49"/>
    <w:rsid w:val="00630669"/>
    <w:rsid w:val="00633EDF"/>
    <w:rsid w:val="0065462D"/>
    <w:rsid w:val="006712AF"/>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84F25"/>
    <w:rsid w:val="008C0294"/>
    <w:rsid w:val="008C335F"/>
    <w:rsid w:val="008D281C"/>
    <w:rsid w:val="008D59C2"/>
    <w:rsid w:val="00914562"/>
    <w:rsid w:val="00914FCC"/>
    <w:rsid w:val="00925E8C"/>
    <w:rsid w:val="00933E12"/>
    <w:rsid w:val="00980C0A"/>
    <w:rsid w:val="009A7FD0"/>
    <w:rsid w:val="009D43F7"/>
    <w:rsid w:val="009E3B80"/>
    <w:rsid w:val="00A30690"/>
    <w:rsid w:val="00A405EF"/>
    <w:rsid w:val="00A50C5D"/>
    <w:rsid w:val="00A827C9"/>
    <w:rsid w:val="00A9293D"/>
    <w:rsid w:val="00AB0C01"/>
    <w:rsid w:val="00AD3168"/>
    <w:rsid w:val="00AD47F9"/>
    <w:rsid w:val="00B0457A"/>
    <w:rsid w:val="00B26C50"/>
    <w:rsid w:val="00B402F1"/>
    <w:rsid w:val="00B50963"/>
    <w:rsid w:val="00BA65A0"/>
    <w:rsid w:val="00BB7980"/>
    <w:rsid w:val="00BE3A8A"/>
    <w:rsid w:val="00C22EE6"/>
    <w:rsid w:val="00C55655"/>
    <w:rsid w:val="00C57F20"/>
    <w:rsid w:val="00C7665B"/>
    <w:rsid w:val="00CA1CE8"/>
    <w:rsid w:val="00CA2BAB"/>
    <w:rsid w:val="00CB40BC"/>
    <w:rsid w:val="00CB71DC"/>
    <w:rsid w:val="00CC0D62"/>
    <w:rsid w:val="00CC6AEF"/>
    <w:rsid w:val="00D00434"/>
    <w:rsid w:val="00D20953"/>
    <w:rsid w:val="00D55600"/>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470E2"/>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Richardson, Sam - Oxfordshire County Council</cp:lastModifiedBy>
  <cp:revision>4</cp:revision>
  <dcterms:created xsi:type="dcterms:W3CDTF">2024-01-12T13:33:00Z</dcterms:created>
  <dcterms:modified xsi:type="dcterms:W3CDTF">2024-10-14T12:49:00Z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