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4EB87F1" w:rsidR="00114762" w:rsidRPr="00B26C50" w:rsidRDefault="00CB277D" w:rsidP="00B26C50">
            <w:pPr>
              <w:pStyle w:val="Heading2"/>
              <w:jc w:val="both"/>
              <w:rPr>
                <w:b w:val="0"/>
                <w:iCs/>
                <w:sz w:val="24"/>
                <w:szCs w:val="24"/>
              </w:rPr>
            </w:pPr>
            <w:r>
              <w:rPr>
                <w:b w:val="0"/>
                <w:iCs/>
                <w:sz w:val="24"/>
                <w:szCs w:val="24"/>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C0DCE32" w:rsidR="00DD3ED0" w:rsidRDefault="00FD5522" w:rsidP="00DD3ED0">
            <w:pPr>
              <w:rPr>
                <w:rFonts w:ascii="Arial" w:hAnsi="Arial" w:cs="Arial"/>
              </w:rPr>
            </w:pPr>
            <w:r w:rsidRPr="00FD5522">
              <w:rPr>
                <w:rFonts w:ascii="Arial" w:hAnsi="Arial" w:cs="Arial"/>
              </w:rPr>
              <w:t>£35,745</w:t>
            </w:r>
            <w:r>
              <w:rPr>
                <w:rFonts w:ascii="Arial" w:hAnsi="Arial" w:cs="Arial"/>
              </w:rPr>
              <w:t xml:space="preserve"> - </w:t>
            </w:r>
            <w:r w:rsidRPr="00FD5522">
              <w:rPr>
                <w:rFonts w:ascii="Arial" w:hAnsi="Arial" w:cs="Arial"/>
              </w:rPr>
              <w:t>£42,403</w:t>
            </w:r>
            <w:r>
              <w:rPr>
                <w:rFonts w:ascii="Arial" w:hAnsi="Arial" w:cs="Arial"/>
              </w:rPr>
              <w:t xml:space="preserve"> 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A73C535" w:rsidR="00A405EF" w:rsidRPr="00471DAB" w:rsidRDefault="00FD5522" w:rsidP="00DD3ED0">
            <w:pPr>
              <w:rPr>
                <w:rFonts w:ascii="Arial" w:hAnsi="Arial" w:cs="Arial"/>
              </w:rPr>
            </w:pPr>
            <w:r>
              <w:rPr>
                <w:rFonts w:ascii="Arial" w:hAnsi="Arial" w:cs="Arial"/>
              </w:rPr>
              <w:t>Grade 10/11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1368DE2" w:rsidR="00114762" w:rsidRDefault="00B26C50" w:rsidP="00DD3ED0">
            <w:r w:rsidRPr="00F50B0D">
              <w:rPr>
                <w:rFonts w:ascii="Arial" w:hAnsi="Arial" w:cs="Arial"/>
                <w:i/>
                <w:iCs/>
              </w:rPr>
              <w:t>37 per week.</w:t>
            </w:r>
            <w:r w:rsidR="00114762" w:rsidRPr="00F50B0D">
              <w:rPr>
                <w:rFonts w:ascii="Arial" w:hAnsi="Arial" w:cs="Arial"/>
                <w:i/>
                <w:iCs/>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4BA7AF2" w:rsidR="00114762" w:rsidRDefault="00CB277D" w:rsidP="00DD3ED0">
            <w: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E9EE414" w:rsidR="005021D7" w:rsidRDefault="00CB277D" w:rsidP="00DD3ED0">
            <w:r>
              <w:t>Children’s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71415C56" w:rsidR="00F50B0D" w:rsidRDefault="00FD5522" w:rsidP="00DD3ED0">
            <w:pPr>
              <w:rPr>
                <w:rFonts w:ascii="Arial" w:hAnsi="Arial" w:cs="Arial"/>
                <w:i/>
                <w:iCs/>
              </w:rPr>
            </w:pPr>
            <w:r>
              <w:rPr>
                <w:rFonts w:ascii="Arial" w:hAnsi="Arial" w:cs="Arial"/>
                <w:i/>
                <w:iCs/>
              </w:rPr>
              <w:t>Samuelson</w:t>
            </w:r>
            <w:r w:rsidR="005A2555">
              <w:rPr>
                <w:rFonts w:ascii="Arial" w:hAnsi="Arial" w:cs="Arial"/>
                <w:i/>
                <w:iCs/>
              </w:rPr>
              <w:t xml:space="preserve"> House, </w:t>
            </w:r>
            <w:r>
              <w:rPr>
                <w:rFonts w:ascii="Arial" w:hAnsi="Arial" w:cs="Arial"/>
                <w:i/>
                <w:iCs/>
              </w:rPr>
              <w:t>Banbury</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7C7981D" w:rsidR="00DD3ED0" w:rsidRPr="009F0647" w:rsidRDefault="00CB277D" w:rsidP="00DD3ED0">
            <w:pPr>
              <w:rPr>
                <w:rFonts w:ascii="Arial" w:hAnsi="Arial" w:cs="Arial"/>
              </w:rPr>
            </w:pPr>
            <w:r>
              <w:rPr>
                <w:rFonts w:ascii="Arial" w:hAnsi="Arial" w:cs="Arial"/>
              </w:rPr>
              <w:t>Not applicable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2CE0E40" w:rsidR="00DD3ED0" w:rsidRPr="009F0647" w:rsidRDefault="00CB277D"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80ECCBE" w:rsidR="00114762" w:rsidRPr="009F0647" w:rsidRDefault="00CB277D" w:rsidP="00DD3ED0">
            <w:pPr>
              <w:rPr>
                <w:rFonts w:ascii="Arial" w:hAnsi="Arial" w:cs="Arial"/>
              </w:rPr>
            </w:pPr>
            <w:r>
              <w:rPr>
                <w:rFonts w:ascii="Arial" w:hAnsi="Arial" w:cs="Arial"/>
              </w:rPr>
              <w:t>Not applicable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8419BCB" w:rsidR="00E709E9" w:rsidRPr="009F0647" w:rsidRDefault="00CB277D" w:rsidP="00DD3ED0">
            <w:pPr>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BB4EE0A" w14:textId="7924C008" w:rsidR="00CB277D" w:rsidRPr="009E6B21" w:rsidRDefault="00CB277D" w:rsidP="00CB277D">
            <w:pPr>
              <w:jc w:val="both"/>
              <w:rPr>
                <w:rFonts w:ascii="Arial" w:hAnsi="Arial" w:cs="Arial"/>
                <w:szCs w:val="22"/>
              </w:rPr>
            </w:pPr>
            <w:r w:rsidRPr="009E6B21">
              <w:rPr>
                <w:rFonts w:ascii="Arial" w:hAnsi="Arial" w:cs="Arial"/>
                <w:szCs w:val="22"/>
              </w:rPr>
              <w:t>To work with disabled children and their families, assessing their need for social care services and providing support to those identified as Children in Need; those who are subject to Child Protection plans; those who are subject to Care Proceedings</w:t>
            </w:r>
            <w:r w:rsidR="00FD5522">
              <w:rPr>
                <w:rFonts w:ascii="Arial" w:hAnsi="Arial" w:cs="Arial"/>
                <w:szCs w:val="22"/>
              </w:rPr>
              <w:t>;</w:t>
            </w:r>
            <w:r w:rsidRPr="009E6B21">
              <w:rPr>
                <w:rFonts w:ascii="Arial" w:hAnsi="Arial" w:cs="Arial"/>
                <w:szCs w:val="22"/>
              </w:rPr>
              <w:t xml:space="preserve"> those who are </w:t>
            </w:r>
            <w:r>
              <w:rPr>
                <w:rFonts w:ascii="Arial" w:hAnsi="Arial" w:cs="Arial"/>
                <w:szCs w:val="22"/>
              </w:rPr>
              <w:t>Children We Care For</w:t>
            </w:r>
            <w:r w:rsidR="00FD5522">
              <w:rPr>
                <w:rFonts w:ascii="Arial" w:hAnsi="Arial" w:cs="Arial"/>
                <w:szCs w:val="22"/>
              </w:rPr>
              <w:t xml:space="preserve"> and Leaving Care. </w:t>
            </w:r>
            <w:r>
              <w:rPr>
                <w:rFonts w:ascii="Arial" w:hAnsi="Arial" w:cs="Arial"/>
                <w:szCs w:val="22"/>
              </w:rPr>
              <w:t xml:space="preserve"> </w:t>
            </w:r>
          </w:p>
          <w:p w14:paraId="171CF7DC" w14:textId="77777777" w:rsidR="00CB277D" w:rsidRPr="009E6B21" w:rsidRDefault="00CB277D" w:rsidP="00CB277D">
            <w:pPr>
              <w:jc w:val="both"/>
              <w:rPr>
                <w:rFonts w:ascii="Arial" w:hAnsi="Arial" w:cs="Arial"/>
                <w:szCs w:val="22"/>
              </w:rPr>
            </w:pPr>
          </w:p>
          <w:p w14:paraId="4D5D8112" w14:textId="77777777" w:rsidR="00CB277D" w:rsidRPr="009E6B21" w:rsidRDefault="00CB277D" w:rsidP="00CB277D">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172D7AB0" w14:textId="77777777" w:rsidR="00CB277D" w:rsidRPr="009E6B21" w:rsidRDefault="00CB277D" w:rsidP="00CB277D">
            <w:pPr>
              <w:jc w:val="both"/>
              <w:rPr>
                <w:rFonts w:ascii="Arial" w:hAnsi="Arial" w:cs="Arial"/>
                <w:szCs w:val="22"/>
              </w:rPr>
            </w:pPr>
          </w:p>
          <w:p w14:paraId="46C88209" w14:textId="58B7C698" w:rsidR="00CB277D" w:rsidRDefault="00CB277D" w:rsidP="00CB277D">
            <w:pPr>
              <w:jc w:val="both"/>
              <w:rPr>
                <w:rFonts w:ascii="Arial" w:hAnsi="Arial" w:cs="Arial"/>
                <w:szCs w:val="22"/>
              </w:rPr>
            </w:pPr>
            <w:r w:rsidRPr="009E6B21">
              <w:rPr>
                <w:rFonts w:ascii="Arial" w:hAnsi="Arial" w:cs="Arial"/>
                <w:szCs w:val="22"/>
              </w:rPr>
              <w:t xml:space="preserve">The post holder is responsible for ensuring that all County Safeguarding and Child Protection policies are adhered </w:t>
            </w:r>
            <w:r w:rsidR="00FD5522" w:rsidRPr="009E6B21">
              <w:rPr>
                <w:rFonts w:ascii="Arial" w:hAnsi="Arial" w:cs="Arial"/>
                <w:szCs w:val="22"/>
              </w:rPr>
              <w:t>to,</w:t>
            </w:r>
            <w:r w:rsidRPr="009E6B21">
              <w:rPr>
                <w:rFonts w:ascii="Arial" w:hAnsi="Arial" w:cs="Arial"/>
                <w:szCs w:val="22"/>
              </w:rPr>
              <w:t xml:space="preserve"> and concerns are raised in accordance with these policies.</w:t>
            </w:r>
          </w:p>
          <w:p w14:paraId="51BA6954" w14:textId="164838BA" w:rsidR="00CB277D" w:rsidRPr="00B0457A" w:rsidRDefault="00CB277D" w:rsidP="00CB277D">
            <w:pPr>
              <w:spacing w:before="120"/>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18519CA" w14:textId="2E5EDE42"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5A3B2708" w14:textId="77777777" w:rsidR="00CB277D" w:rsidRPr="009E6B21" w:rsidRDefault="00CB277D" w:rsidP="00CB277D">
            <w:pPr>
              <w:pStyle w:val="ListParagraph"/>
              <w:rPr>
                <w:rFonts w:ascii="Arial" w:hAnsi="Arial" w:cs="Arial"/>
                <w:szCs w:val="22"/>
              </w:rPr>
            </w:pPr>
          </w:p>
          <w:p w14:paraId="2A555724" w14:textId="74729B83"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be the allocated worker for disabled children in need or subject to child protection plans as identified by assessment, and for disabled children who are looked after.</w:t>
            </w:r>
          </w:p>
          <w:p w14:paraId="26FCD5DF" w14:textId="77777777" w:rsidR="00CB277D" w:rsidRDefault="00CB277D" w:rsidP="00CB277D">
            <w:pPr>
              <w:pStyle w:val="ListParagraph"/>
              <w:rPr>
                <w:rFonts w:ascii="Arial" w:hAnsi="Arial" w:cs="Arial"/>
                <w:szCs w:val="22"/>
              </w:rPr>
            </w:pPr>
          </w:p>
          <w:p w14:paraId="4CA5A507" w14:textId="6BC4D537"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provide ongoing timely assessment, planning, implementation and review for allocated cases, working in partnership with young people, their families and partner agencies.</w:t>
            </w:r>
          </w:p>
          <w:p w14:paraId="09B8CF4B" w14:textId="77777777" w:rsidR="00CB277D" w:rsidRPr="009E6B21" w:rsidRDefault="00CB277D" w:rsidP="00CB277D">
            <w:pPr>
              <w:pStyle w:val="ListParagraph"/>
              <w:rPr>
                <w:rFonts w:ascii="Arial" w:hAnsi="Arial" w:cs="Arial"/>
                <w:szCs w:val="22"/>
              </w:rPr>
            </w:pPr>
          </w:p>
          <w:p w14:paraId="11F52A3E" w14:textId="79349D15"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prepare written reports for review, case conferences, courts and departmental panels as appropriate.</w:t>
            </w:r>
          </w:p>
          <w:p w14:paraId="056256A2" w14:textId="77777777" w:rsidR="00CB277D" w:rsidRPr="009E6B21" w:rsidRDefault="00CB277D" w:rsidP="00CB277D">
            <w:pPr>
              <w:pStyle w:val="ListParagraph"/>
              <w:rPr>
                <w:rFonts w:ascii="Arial" w:hAnsi="Arial" w:cs="Arial"/>
                <w:szCs w:val="22"/>
              </w:rPr>
            </w:pPr>
          </w:p>
          <w:p w14:paraId="28A22A9E" w14:textId="727B2370"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undertake effective analysis and management of risk for allocated children and to promote and support their developing needs under the supervision of the Team Manager.</w:t>
            </w:r>
          </w:p>
          <w:p w14:paraId="7049B7DA" w14:textId="77777777" w:rsidR="00CB277D" w:rsidRPr="009E6B21" w:rsidRDefault="00CB277D" w:rsidP="00CB277D">
            <w:pPr>
              <w:pStyle w:val="ListParagraph"/>
              <w:rPr>
                <w:rFonts w:ascii="Arial" w:hAnsi="Arial" w:cs="Arial"/>
                <w:szCs w:val="22"/>
              </w:rPr>
            </w:pPr>
          </w:p>
          <w:p w14:paraId="571F18D6" w14:textId="790B86C8"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ensure timely and up to date completion of written records, to prepare reports and complete administrative tasks, including those related to direct payments, as required by the Department and other agencies</w:t>
            </w:r>
          </w:p>
          <w:p w14:paraId="5F08A048" w14:textId="77777777" w:rsidR="00CB277D" w:rsidRPr="009E6B21" w:rsidRDefault="00CB277D" w:rsidP="00CB277D">
            <w:pPr>
              <w:pStyle w:val="ListParagraph"/>
              <w:rPr>
                <w:rFonts w:ascii="Arial" w:hAnsi="Arial" w:cs="Arial"/>
                <w:szCs w:val="22"/>
              </w:rPr>
            </w:pPr>
          </w:p>
          <w:p w14:paraId="68F9E27D" w14:textId="4A3E93AD"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comply with the requirements of relevant legislation, guidance and practice standards, in accordance with Children’s Social Care Policies and Procedures and OSCB Safeguarding Procedures</w:t>
            </w:r>
          </w:p>
          <w:p w14:paraId="5572CAAC" w14:textId="77777777" w:rsidR="00CB277D" w:rsidRPr="009E6B21" w:rsidRDefault="00CB277D" w:rsidP="00CB277D">
            <w:pPr>
              <w:pStyle w:val="ListParagraph"/>
              <w:rPr>
                <w:rFonts w:ascii="Arial" w:hAnsi="Arial" w:cs="Arial"/>
                <w:szCs w:val="22"/>
              </w:rPr>
            </w:pPr>
          </w:p>
          <w:p w14:paraId="2FD60C97" w14:textId="5DB438C6"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work in a way that promotes family strengths and the independence of children and their families.</w:t>
            </w:r>
          </w:p>
          <w:p w14:paraId="41ADCA1B" w14:textId="77777777" w:rsidR="00CB277D" w:rsidRPr="009E6B21" w:rsidRDefault="00CB277D" w:rsidP="00CB277D">
            <w:pPr>
              <w:pStyle w:val="ListParagraph"/>
              <w:rPr>
                <w:rFonts w:ascii="Arial" w:hAnsi="Arial" w:cs="Arial"/>
                <w:szCs w:val="22"/>
              </w:rPr>
            </w:pPr>
          </w:p>
          <w:p w14:paraId="432F5210" w14:textId="65F2F778"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link with colleagues, other agencies and community resources to ensure that disabled children and their families are offered effective support.</w:t>
            </w:r>
          </w:p>
          <w:p w14:paraId="096C0B01" w14:textId="77777777" w:rsidR="00CB277D" w:rsidRPr="009E6B21" w:rsidRDefault="00CB277D" w:rsidP="00CB277D">
            <w:pPr>
              <w:pStyle w:val="ListParagraph"/>
              <w:rPr>
                <w:rFonts w:ascii="Arial" w:hAnsi="Arial" w:cs="Arial"/>
                <w:szCs w:val="22"/>
              </w:rPr>
            </w:pPr>
          </w:p>
          <w:p w14:paraId="10EEDB04" w14:textId="350C93E1"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reassess young people’s needs in the light of changes in circumstances, behaviour, health, family situation etc. and to undertake direct work with young people.</w:t>
            </w:r>
          </w:p>
          <w:p w14:paraId="3654DE07" w14:textId="77777777" w:rsidR="00CB277D" w:rsidRPr="009E6B21" w:rsidRDefault="00CB277D" w:rsidP="00CB277D">
            <w:pPr>
              <w:pStyle w:val="ListParagraph"/>
              <w:rPr>
                <w:rFonts w:ascii="Arial" w:hAnsi="Arial" w:cs="Arial"/>
                <w:szCs w:val="22"/>
              </w:rPr>
            </w:pPr>
          </w:p>
          <w:p w14:paraId="70D68782" w14:textId="3E91FE0C"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promote and monitor high quality services for disabled children, ensuring they receive safe care.</w:t>
            </w:r>
          </w:p>
          <w:p w14:paraId="711985AD" w14:textId="77777777" w:rsidR="00CB277D" w:rsidRPr="009E6B21" w:rsidRDefault="00CB277D" w:rsidP="00CB277D">
            <w:pPr>
              <w:pStyle w:val="ListParagraph"/>
              <w:rPr>
                <w:rFonts w:ascii="Arial" w:hAnsi="Arial" w:cs="Arial"/>
                <w:szCs w:val="22"/>
              </w:rPr>
            </w:pPr>
          </w:p>
          <w:p w14:paraId="7B2A3CFF" w14:textId="01CBEE00"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work jointly with area social care team colleagues, family placement social workers, foster carers, residential staff and adopters as appropriate.</w:t>
            </w:r>
          </w:p>
          <w:p w14:paraId="1E730C48" w14:textId="77777777" w:rsidR="00CB277D" w:rsidRPr="009E6B21" w:rsidRDefault="00CB277D" w:rsidP="00CB277D">
            <w:pPr>
              <w:pStyle w:val="ListParagraph"/>
              <w:rPr>
                <w:rFonts w:ascii="Arial" w:hAnsi="Arial" w:cs="Arial"/>
                <w:szCs w:val="22"/>
              </w:rPr>
            </w:pPr>
          </w:p>
          <w:p w14:paraId="3EAAF38F" w14:textId="07762F19"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work jointly with family placement colleagues in family finding and linking for permanency and placement.</w:t>
            </w:r>
          </w:p>
          <w:p w14:paraId="3F4E80C7" w14:textId="77777777" w:rsidR="00CB277D" w:rsidRPr="009E6B21" w:rsidRDefault="00CB277D" w:rsidP="00CB277D">
            <w:pPr>
              <w:pStyle w:val="ListParagraph"/>
              <w:rPr>
                <w:rFonts w:ascii="Arial" w:hAnsi="Arial" w:cs="Arial"/>
                <w:szCs w:val="22"/>
              </w:rPr>
            </w:pPr>
          </w:p>
          <w:p w14:paraId="41AF253D" w14:textId="5BF9954B"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work jointly with SEN and health colleagues about placement planning and support for disabled children who are accommodated or living away from home in specialist placements.</w:t>
            </w:r>
          </w:p>
          <w:p w14:paraId="773471EB" w14:textId="77777777" w:rsidR="00CB277D" w:rsidRPr="009E6B21" w:rsidRDefault="00CB277D" w:rsidP="00CB277D">
            <w:pPr>
              <w:pStyle w:val="ListParagraph"/>
              <w:rPr>
                <w:rFonts w:ascii="Arial" w:hAnsi="Arial" w:cs="Arial"/>
                <w:szCs w:val="22"/>
              </w:rPr>
            </w:pPr>
          </w:p>
          <w:p w14:paraId="32033FA1" w14:textId="10E14C76"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keep abreast of current research and national developments.</w:t>
            </w:r>
          </w:p>
          <w:p w14:paraId="41ACD5AF" w14:textId="77777777" w:rsidR="00CB277D" w:rsidRPr="009E6B21" w:rsidRDefault="00CB277D" w:rsidP="00CB277D">
            <w:pPr>
              <w:pStyle w:val="ListParagraph"/>
              <w:rPr>
                <w:rFonts w:ascii="Arial" w:hAnsi="Arial" w:cs="Arial"/>
                <w:szCs w:val="22"/>
              </w:rPr>
            </w:pPr>
          </w:p>
          <w:p w14:paraId="1E8E7E62" w14:textId="2E3EF67A" w:rsidR="00CB277D" w:rsidRPr="00CB277D" w:rsidRDefault="00CB277D" w:rsidP="00CB277D">
            <w:pPr>
              <w:pStyle w:val="ListParagraph"/>
              <w:numPr>
                <w:ilvl w:val="0"/>
                <w:numId w:val="14"/>
              </w:numPr>
              <w:rPr>
                <w:rFonts w:ascii="Arial" w:hAnsi="Arial" w:cs="Arial"/>
                <w:szCs w:val="22"/>
              </w:rPr>
            </w:pPr>
            <w:r w:rsidRPr="00CB277D">
              <w:rPr>
                <w:rFonts w:ascii="Arial" w:hAnsi="Arial" w:cs="Arial"/>
                <w:szCs w:val="22"/>
              </w:rPr>
              <w:t>To attend team meetings, supervisions and training as required.</w:t>
            </w:r>
          </w:p>
          <w:p w14:paraId="5B9326FA" w14:textId="77777777" w:rsidR="00CB277D" w:rsidRPr="009E6B21" w:rsidRDefault="00CB277D" w:rsidP="00CB277D">
            <w:pPr>
              <w:pStyle w:val="ListParagraph"/>
              <w:rPr>
                <w:rFonts w:ascii="Arial" w:hAnsi="Arial" w:cs="Arial"/>
                <w:szCs w:val="22"/>
              </w:rPr>
            </w:pPr>
          </w:p>
          <w:p w14:paraId="374B398F" w14:textId="5A1F627B" w:rsidR="00CB277D" w:rsidRDefault="00CB277D" w:rsidP="00CB277D">
            <w:pPr>
              <w:pStyle w:val="ListParagraph"/>
              <w:numPr>
                <w:ilvl w:val="0"/>
                <w:numId w:val="14"/>
              </w:numPr>
              <w:rPr>
                <w:rFonts w:ascii="Arial" w:hAnsi="Arial" w:cs="Arial"/>
                <w:szCs w:val="22"/>
              </w:rPr>
            </w:pPr>
            <w:r w:rsidRPr="00CB277D">
              <w:rPr>
                <w:rFonts w:ascii="Arial" w:hAnsi="Arial" w:cs="Arial"/>
                <w:szCs w:val="22"/>
              </w:rPr>
              <w:t>To carry out any task requested by a manager of the Department and identified as commensurate with the role of Social Worker.</w:t>
            </w:r>
          </w:p>
          <w:p w14:paraId="2A9E4D24" w14:textId="77777777" w:rsidR="00CB277D" w:rsidRPr="00CB277D" w:rsidRDefault="00CB277D" w:rsidP="00CB277D">
            <w:pPr>
              <w:pStyle w:val="ListParagraph"/>
              <w:rPr>
                <w:rFonts w:ascii="Arial" w:hAnsi="Arial" w:cs="Arial"/>
                <w:szCs w:val="22"/>
              </w:rPr>
            </w:pPr>
          </w:p>
          <w:p w14:paraId="01120033" w14:textId="12123DDE" w:rsidR="00CB277D" w:rsidRPr="00CB277D" w:rsidRDefault="00CB277D" w:rsidP="00CB277D">
            <w:pPr>
              <w:pStyle w:val="ListParagraph"/>
              <w:numPr>
                <w:ilvl w:val="0"/>
                <w:numId w:val="14"/>
              </w:numPr>
              <w:rPr>
                <w:rFonts w:ascii="Arial" w:hAnsi="Arial" w:cs="Arial"/>
                <w:szCs w:val="22"/>
              </w:rPr>
            </w:pPr>
            <w:r>
              <w:rPr>
                <w:rFonts w:ascii="Arial" w:hAnsi="Arial" w:cs="Arial"/>
                <w:szCs w:val="22"/>
              </w:rPr>
              <w:t xml:space="preserve">Any other duties as may be deemed necessary to carry out the full remit of the role. </w:t>
            </w:r>
          </w:p>
          <w:p w14:paraId="07B3765D" w14:textId="1FAF0567" w:rsidR="0065462D" w:rsidRPr="00D757B0" w:rsidRDefault="0065462D" w:rsidP="00CB277D">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6E6C5B">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sectPr w:rsidR="00586503" w:rsidRPr="007A5ECF" w:rsidSect="006E6C5B">
      <w:type w:val="continuous"/>
      <w:pgSz w:w="11907" w:h="16840" w:code="9"/>
      <w:pgMar w:top="1263" w:right="851" w:bottom="1418" w:left="851"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9A3F5" w14:textId="77777777" w:rsidR="006E6C5B" w:rsidRDefault="006E6C5B" w:rsidP="007A55C8">
      <w:r>
        <w:separator/>
      </w:r>
    </w:p>
  </w:endnote>
  <w:endnote w:type="continuationSeparator" w:id="0">
    <w:p w14:paraId="1875B40C" w14:textId="77777777" w:rsidR="006E6C5B" w:rsidRDefault="006E6C5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40CB2" w14:textId="77777777" w:rsidR="006E6C5B" w:rsidRDefault="006E6C5B" w:rsidP="007A55C8">
      <w:r>
        <w:separator/>
      </w:r>
    </w:p>
  </w:footnote>
  <w:footnote w:type="continuationSeparator" w:id="0">
    <w:p w14:paraId="199CC84C" w14:textId="77777777" w:rsidR="006E6C5B" w:rsidRDefault="006E6C5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2E382B"/>
    <w:multiLevelType w:val="hybridMultilevel"/>
    <w:tmpl w:val="37982C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F155F1"/>
    <w:multiLevelType w:val="hybridMultilevel"/>
    <w:tmpl w:val="9B300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D13FE7"/>
    <w:multiLevelType w:val="hybridMultilevel"/>
    <w:tmpl w:val="61764664"/>
    <w:lvl w:ilvl="0" w:tplc="A63E05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140523">
    <w:abstractNumId w:val="2"/>
  </w:num>
  <w:num w:numId="2" w16cid:durableId="661079812">
    <w:abstractNumId w:val="10"/>
  </w:num>
  <w:num w:numId="3" w16cid:durableId="1874728302">
    <w:abstractNumId w:val="7"/>
  </w:num>
  <w:num w:numId="4" w16cid:durableId="2005815106">
    <w:abstractNumId w:val="5"/>
  </w:num>
  <w:num w:numId="5" w16cid:durableId="476187465">
    <w:abstractNumId w:val="11"/>
  </w:num>
  <w:num w:numId="6" w16cid:durableId="533466967">
    <w:abstractNumId w:val="9"/>
  </w:num>
  <w:num w:numId="7" w16cid:durableId="1190412319">
    <w:abstractNumId w:val="1"/>
  </w:num>
  <w:num w:numId="8" w16cid:durableId="449519087">
    <w:abstractNumId w:val="14"/>
  </w:num>
  <w:num w:numId="9" w16cid:durableId="573013263">
    <w:abstractNumId w:val="4"/>
  </w:num>
  <w:num w:numId="10" w16cid:durableId="513496978">
    <w:abstractNumId w:val="0"/>
  </w:num>
  <w:num w:numId="11" w16cid:durableId="1297564098">
    <w:abstractNumId w:val="8"/>
  </w:num>
  <w:num w:numId="12" w16cid:durableId="710805525">
    <w:abstractNumId w:val="3"/>
  </w:num>
  <w:num w:numId="13" w16cid:durableId="1262765389">
    <w:abstractNumId w:val="13"/>
  </w:num>
  <w:num w:numId="14" w16cid:durableId="1143280897">
    <w:abstractNumId w:val="12"/>
  </w:num>
  <w:num w:numId="15" w16cid:durableId="990056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990"/>
    <w:rsid w:val="00042E71"/>
    <w:rsid w:val="00095994"/>
    <w:rsid w:val="000B4310"/>
    <w:rsid w:val="000C313F"/>
    <w:rsid w:val="00112331"/>
    <w:rsid w:val="00114762"/>
    <w:rsid w:val="00125ADA"/>
    <w:rsid w:val="00172A40"/>
    <w:rsid w:val="0019309F"/>
    <w:rsid w:val="001A3EA1"/>
    <w:rsid w:val="001E1A41"/>
    <w:rsid w:val="00277475"/>
    <w:rsid w:val="002B2D2A"/>
    <w:rsid w:val="002D64DF"/>
    <w:rsid w:val="00361C14"/>
    <w:rsid w:val="003930B2"/>
    <w:rsid w:val="003E7E21"/>
    <w:rsid w:val="004000D7"/>
    <w:rsid w:val="00447A18"/>
    <w:rsid w:val="00460CB3"/>
    <w:rsid w:val="004619FB"/>
    <w:rsid w:val="0046450A"/>
    <w:rsid w:val="00464C3C"/>
    <w:rsid w:val="004A4044"/>
    <w:rsid w:val="004D7CA2"/>
    <w:rsid w:val="004E4195"/>
    <w:rsid w:val="004E77EF"/>
    <w:rsid w:val="005021D7"/>
    <w:rsid w:val="00504E43"/>
    <w:rsid w:val="005538F8"/>
    <w:rsid w:val="00584DE3"/>
    <w:rsid w:val="00586503"/>
    <w:rsid w:val="005A2555"/>
    <w:rsid w:val="005A55A0"/>
    <w:rsid w:val="005C6495"/>
    <w:rsid w:val="005E0DBE"/>
    <w:rsid w:val="005E7A01"/>
    <w:rsid w:val="00607DED"/>
    <w:rsid w:val="006212E6"/>
    <w:rsid w:val="00625D49"/>
    <w:rsid w:val="00630669"/>
    <w:rsid w:val="0065462D"/>
    <w:rsid w:val="00675FDF"/>
    <w:rsid w:val="006B51E3"/>
    <w:rsid w:val="006C11BB"/>
    <w:rsid w:val="006C3EC9"/>
    <w:rsid w:val="006E6C5B"/>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1D49"/>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24BD6"/>
    <w:rsid w:val="00C57F20"/>
    <w:rsid w:val="00C7665B"/>
    <w:rsid w:val="00CA1CE8"/>
    <w:rsid w:val="00CA2BAB"/>
    <w:rsid w:val="00CB277D"/>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26C8F"/>
    <w:rsid w:val="00F50B0D"/>
    <w:rsid w:val="00F745FE"/>
    <w:rsid w:val="00F96573"/>
    <w:rsid w:val="00FC7172"/>
    <w:rsid w:val="00FC71AD"/>
    <w:rsid w:val="00FD34F7"/>
    <w:rsid w:val="00FD3A85"/>
    <w:rsid w:val="00FD5522"/>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Sharland, Elizabeth - Oxfordshire County Council</cp:lastModifiedBy>
  <cp:revision>4</cp:revision>
  <dcterms:created xsi:type="dcterms:W3CDTF">2023-06-28T15:44:00Z</dcterms:created>
  <dcterms:modified xsi:type="dcterms:W3CDTF">2024-08-20T09:42:00Z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