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148C0239">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1222F449" w:rsidR="00114762" w:rsidRPr="009F0647" w:rsidRDefault="00583F52" w:rsidP="00DD3ED0">
            <w:pPr>
              <w:rPr>
                <w:rFonts w:ascii="Arial" w:hAnsi="Arial" w:cs="Arial"/>
              </w:rPr>
            </w:pPr>
            <w:r w:rsidRPr="25B85E21">
              <w:rPr>
                <w:rFonts w:ascii="Arial" w:hAnsi="Arial" w:cs="Arial"/>
              </w:rPr>
              <w:t xml:space="preserve">Assistant </w:t>
            </w:r>
            <w:r w:rsidR="000C7605" w:rsidRPr="25B85E21">
              <w:rPr>
                <w:rFonts w:ascii="Arial" w:hAnsi="Arial" w:cs="Arial"/>
              </w:rPr>
              <w:t>Transport Planner</w:t>
            </w:r>
            <w:r w:rsidR="08DDE245" w:rsidRPr="25B85E21">
              <w:rPr>
                <w:rFonts w:ascii="Arial" w:hAnsi="Arial" w:cs="Arial"/>
              </w:rPr>
              <w:t xml:space="preserve"> (</w:t>
            </w:r>
            <w:r w:rsidR="00AB698D">
              <w:rPr>
                <w:rFonts w:ascii="Arial" w:hAnsi="Arial" w:cs="Arial"/>
              </w:rPr>
              <w:t>Transport Policy and Strategy</w:t>
            </w:r>
            <w:r w:rsidR="08DDE245" w:rsidRPr="25B85E21">
              <w:rPr>
                <w:rFonts w:ascii="Arial" w:hAnsi="Arial" w:cs="Arial"/>
              </w:rPr>
              <w:t xml:space="preserve">) </w:t>
            </w:r>
          </w:p>
        </w:tc>
      </w:tr>
      <w:tr w:rsidR="00DD3ED0" w:rsidRPr="009F0647" w14:paraId="07F6EE60" w14:textId="77777777" w:rsidTr="148C0239">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1961316" w:rsidR="00DD3ED0" w:rsidRPr="0076079E" w:rsidRDefault="0076079E" w:rsidP="45060451">
            <w:pPr>
              <w:rPr>
                <w:rFonts w:ascii="Arial" w:hAnsi="Arial" w:cs="Arial"/>
                <w:szCs w:val="22"/>
              </w:rPr>
            </w:pPr>
            <w:r w:rsidRPr="45060451">
              <w:rPr>
                <w:rFonts w:ascii="Arial" w:hAnsi="Arial" w:cs="Arial"/>
                <w:color w:val="333333"/>
                <w:szCs w:val="22"/>
                <w:shd w:val="clear" w:color="auto" w:fill="FFFFFF"/>
              </w:rPr>
              <w:t>£</w:t>
            </w:r>
            <w:r w:rsidR="003358D7">
              <w:rPr>
                <w:rFonts w:ascii="Arial" w:hAnsi="Arial" w:cs="Arial"/>
                <w:color w:val="333333"/>
                <w:szCs w:val="22"/>
                <w:shd w:val="clear" w:color="auto" w:fill="FFFFFF"/>
              </w:rPr>
              <w:t>31,537 - £34,434</w:t>
            </w:r>
          </w:p>
        </w:tc>
      </w:tr>
      <w:tr w:rsidR="00A405EF" w:rsidRPr="009F0647" w14:paraId="3199C76E" w14:textId="77777777" w:rsidTr="148C0239">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4AA1ACF6" w:rsidR="00A405EF" w:rsidRPr="00471DAB" w:rsidRDefault="00583F52" w:rsidP="00DD3ED0">
            <w:pPr>
              <w:rPr>
                <w:rFonts w:ascii="Arial" w:hAnsi="Arial" w:cs="Arial"/>
              </w:rPr>
            </w:pPr>
            <w:r>
              <w:rPr>
                <w:rFonts w:ascii="Arial" w:hAnsi="Arial" w:cs="Arial"/>
              </w:rPr>
              <w:t>8</w:t>
            </w:r>
          </w:p>
        </w:tc>
      </w:tr>
      <w:tr w:rsidR="00114762" w:rsidRPr="009F0647" w14:paraId="14527B7B" w14:textId="77777777" w:rsidTr="148C0239">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22A72CBC" w14:textId="77777777" w:rsidR="00114762" w:rsidRDefault="00523F2D" w:rsidP="00DD3ED0">
            <w:pPr>
              <w:rPr>
                <w:rFonts w:ascii="Arial" w:hAnsi="Arial" w:cs="Arial"/>
              </w:rPr>
            </w:pPr>
            <w:r>
              <w:rPr>
                <w:rFonts w:ascii="Arial" w:hAnsi="Arial" w:cs="Arial"/>
              </w:rPr>
              <w:t>37 per week.</w:t>
            </w:r>
            <w:r w:rsidR="00114762" w:rsidRPr="00471DAB">
              <w:rPr>
                <w:rFonts w:ascii="Arial" w:hAnsi="Arial" w:cs="Arial"/>
              </w:rPr>
              <w:t xml:space="preserve">  </w:t>
            </w:r>
            <w:r w:rsidR="005C6495" w:rsidRPr="005C6495">
              <w:rPr>
                <w:rFonts w:ascii="Arial" w:hAnsi="Arial" w:cs="Arial"/>
              </w:rPr>
              <w:t>We are open to discussions about flexible working</w:t>
            </w:r>
            <w:r w:rsidR="00523228">
              <w:rPr>
                <w:rFonts w:ascii="Arial" w:hAnsi="Arial" w:cs="Arial"/>
              </w:rPr>
              <w:t xml:space="preserve"> hours</w:t>
            </w:r>
            <w:r w:rsidR="005C6495" w:rsidRPr="005C6495">
              <w:rPr>
                <w:rFonts w:ascii="Arial" w:hAnsi="Arial" w:cs="Arial"/>
              </w:rPr>
              <w:t>.</w:t>
            </w:r>
          </w:p>
          <w:p w14:paraId="422EB13E" w14:textId="749619A6" w:rsidR="00457A3C" w:rsidRDefault="00457A3C" w:rsidP="00DD3ED0">
            <w:r>
              <w:t>Averaging 2 days per week in the office</w:t>
            </w:r>
          </w:p>
        </w:tc>
      </w:tr>
      <w:tr w:rsidR="00114762" w:rsidRPr="009F0647" w14:paraId="2D3F65CB" w14:textId="77777777" w:rsidTr="148C0239">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7FA01F76" w:rsidR="00114762" w:rsidRDefault="00AB698D" w:rsidP="3D139D6E">
            <w:pPr>
              <w:rPr>
                <w:rFonts w:ascii="Arial" w:hAnsi="Arial" w:cs="Arial"/>
              </w:rPr>
            </w:pPr>
            <w:r>
              <w:rPr>
                <w:rFonts w:ascii="Arial" w:hAnsi="Arial" w:cs="Arial"/>
              </w:rPr>
              <w:t xml:space="preserve">Place Shaping </w:t>
            </w:r>
          </w:p>
        </w:tc>
      </w:tr>
      <w:tr w:rsidR="00114762" w:rsidRPr="009F0647" w14:paraId="0D3DFF42" w14:textId="77777777" w:rsidTr="148C0239">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615CF338" w:rsidR="00114762" w:rsidRDefault="2A3756D1" w:rsidP="44291B01">
            <w:pPr>
              <w:rPr>
                <w:rFonts w:ascii="Arial" w:eastAsia="Arial" w:hAnsi="Arial" w:cs="Arial"/>
                <w:szCs w:val="22"/>
              </w:rPr>
            </w:pPr>
            <w:r w:rsidRPr="44291B01">
              <w:rPr>
                <w:rFonts w:ascii="Arial" w:eastAsia="Arial" w:hAnsi="Arial" w:cs="Arial"/>
                <w:color w:val="000000" w:themeColor="text1"/>
                <w:szCs w:val="22"/>
              </w:rPr>
              <w:t>Place, Transport and Infrastructure (within Environment and Place)</w:t>
            </w:r>
          </w:p>
        </w:tc>
      </w:tr>
      <w:tr w:rsidR="00114762" w:rsidRPr="009F0647" w14:paraId="13A30B79" w14:textId="77777777" w:rsidTr="148C0239">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077CBCCF" w14:textId="67CF0A00" w:rsidR="00114762" w:rsidRDefault="2AA25D76" w:rsidP="44291B01">
            <w:pPr>
              <w:rPr>
                <w:rFonts w:ascii="Arial" w:eastAsia="Arial" w:hAnsi="Arial" w:cs="Arial"/>
                <w:color w:val="000000" w:themeColor="text1"/>
                <w:szCs w:val="22"/>
              </w:rPr>
            </w:pPr>
            <w:r w:rsidRPr="44291B01">
              <w:rPr>
                <w:rFonts w:ascii="Arial" w:eastAsia="Arial" w:hAnsi="Arial" w:cs="Arial"/>
                <w:color w:val="000000" w:themeColor="text1"/>
                <w:szCs w:val="22"/>
              </w:rPr>
              <w:t>County Hall, Oxford OX1 1ND</w:t>
            </w:r>
            <w:r w:rsidRPr="44291B01">
              <w:rPr>
                <w:rFonts w:ascii="Arial" w:eastAsia="Arial" w:hAnsi="Arial" w:cs="Arial"/>
                <w:i/>
                <w:iCs/>
                <w:color w:val="000000" w:themeColor="text1"/>
                <w:szCs w:val="22"/>
              </w:rPr>
              <w:t>.</w:t>
            </w:r>
          </w:p>
          <w:p w14:paraId="117B4ED1" w14:textId="02E265D8" w:rsidR="00114762" w:rsidRDefault="00114762" w:rsidP="44291B01">
            <w:pPr>
              <w:rPr>
                <w:rFonts w:ascii="Arial" w:eastAsia="Arial" w:hAnsi="Arial" w:cs="Arial"/>
                <w:color w:val="000000" w:themeColor="text1"/>
                <w:szCs w:val="22"/>
              </w:rPr>
            </w:pPr>
          </w:p>
          <w:p w14:paraId="39232083" w14:textId="33F51563" w:rsidR="00114762" w:rsidRDefault="2AA25D76" w:rsidP="44291B01">
            <w:pPr>
              <w:rPr>
                <w:rFonts w:ascii="Arial" w:eastAsia="Arial" w:hAnsi="Arial" w:cs="Arial"/>
                <w:color w:val="000000" w:themeColor="text1"/>
                <w:szCs w:val="22"/>
              </w:rPr>
            </w:pPr>
            <w:r w:rsidRPr="44291B01">
              <w:rPr>
                <w:rFonts w:ascii="Arial" w:eastAsia="Arial" w:hAnsi="Arial" w:cs="Arial"/>
                <w:color w:val="000000" w:themeColor="text1"/>
                <w:szCs w:val="22"/>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148C0239">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D6702B0" w:rsidR="00DD3ED0" w:rsidRPr="009F0647" w:rsidRDefault="00523F2D" w:rsidP="00DD3ED0">
            <w:pPr>
              <w:rPr>
                <w:rFonts w:ascii="Arial" w:hAnsi="Arial" w:cs="Arial"/>
              </w:rPr>
            </w:pPr>
            <w:r>
              <w:rPr>
                <w:rFonts w:ascii="Arial" w:hAnsi="Arial" w:cs="Arial"/>
              </w:rPr>
              <w:t>None</w:t>
            </w:r>
          </w:p>
        </w:tc>
      </w:tr>
      <w:tr w:rsidR="00DD3ED0" w:rsidRPr="009F0647" w14:paraId="59366AE8" w14:textId="77777777" w:rsidTr="148C0239">
        <w:trPr>
          <w:trHeight w:val="300"/>
        </w:trPr>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387FDE01" w:rsidR="00DD3ED0" w:rsidRPr="009F0647" w:rsidRDefault="00AB698D" w:rsidP="00DD3ED0">
            <w:pPr>
              <w:rPr>
                <w:rFonts w:ascii="Arial" w:hAnsi="Arial" w:cs="Arial"/>
              </w:rPr>
            </w:pPr>
            <w:r>
              <w:rPr>
                <w:rFonts w:ascii="Arial" w:hAnsi="Arial" w:cs="Arial"/>
              </w:rPr>
              <w:t xml:space="preserve">Transport </w:t>
            </w:r>
            <w:r w:rsidRPr="00AB698D">
              <w:rPr>
                <w:rFonts w:ascii="Arial" w:hAnsi="Arial" w:cs="Arial"/>
              </w:rPr>
              <w:t>Policy and Strategy Team Lead</w:t>
            </w:r>
            <w:r>
              <w:rPr>
                <w:rFonts w:ascii="Arial" w:hAnsi="Arial" w:cs="Arial"/>
              </w:rPr>
              <w:t xml:space="preserve"> </w:t>
            </w:r>
          </w:p>
        </w:tc>
      </w:tr>
      <w:tr w:rsidR="00114762" w:rsidRPr="009F0647" w14:paraId="0564E821" w14:textId="77777777" w:rsidTr="148C0239">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2E13BBF" w:rsidR="00114762" w:rsidRPr="009F0647" w:rsidRDefault="00523F2D" w:rsidP="00DD3ED0">
            <w:pPr>
              <w:rPr>
                <w:rFonts w:ascii="Arial" w:hAnsi="Arial" w:cs="Arial"/>
              </w:rPr>
            </w:pPr>
            <w:r>
              <w:rPr>
                <w:rFonts w:ascii="Arial" w:hAnsi="Arial" w:cs="Arial"/>
              </w:rPr>
              <w:t>No line management responsibilities</w:t>
            </w:r>
          </w:p>
        </w:tc>
      </w:tr>
      <w:tr w:rsidR="00E709E9" w:rsidRPr="009F0647" w14:paraId="57A77990" w14:textId="77777777" w:rsidTr="148C0239">
        <w:tc>
          <w:tcPr>
            <w:tcW w:w="1318" w:type="pct"/>
          </w:tcPr>
          <w:p w14:paraId="54A73850" w14:textId="329284AA" w:rsidR="00E709E9" w:rsidRPr="009F0647" w:rsidRDefault="004619FB" w:rsidP="00DD3ED0">
            <w:pPr>
              <w:pStyle w:val="Normaltable"/>
              <w:rPr>
                <w:rFonts w:ascii="Arial" w:hAnsi="Arial" w:cs="Arial"/>
              </w:rPr>
            </w:pPr>
            <w:bookmarkStart w:id="0" w:name="_Hlk102115081"/>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F116F59" w:rsidR="00E709E9" w:rsidRPr="009F0647" w:rsidRDefault="00523F2D" w:rsidP="00DD3ED0">
            <w:pPr>
              <w:rPr>
                <w:rFonts w:ascii="Arial" w:hAnsi="Arial" w:cs="Arial"/>
              </w:rPr>
            </w:pPr>
            <w:r>
              <w:rPr>
                <w:rFonts w:ascii="Arial" w:hAnsi="Arial" w:cs="Arial"/>
              </w:rPr>
              <w:t>N/A</w:t>
            </w:r>
          </w:p>
        </w:tc>
      </w:tr>
    </w:tbl>
    <w:bookmarkEnd w:id="0"/>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639CF7A7">
        <w:tc>
          <w:tcPr>
            <w:tcW w:w="10195" w:type="dxa"/>
          </w:tcPr>
          <w:p w14:paraId="6D3CE0CD" w14:textId="5DB85326" w:rsidR="00523F2D" w:rsidRDefault="294D4CD9" w:rsidP="3FAA6CCF">
            <w:pPr>
              <w:jc w:val="both"/>
              <w:rPr>
                <w:rFonts w:ascii="Arial" w:hAnsi="Arial" w:cs="Arial"/>
              </w:rPr>
            </w:pPr>
            <w:r w:rsidRPr="639CF7A7">
              <w:rPr>
                <w:rFonts w:ascii="Arial" w:hAnsi="Arial" w:cs="Arial"/>
              </w:rPr>
              <w:t>The</w:t>
            </w:r>
            <w:r w:rsidR="00AB698D">
              <w:rPr>
                <w:rFonts w:ascii="Arial" w:hAnsi="Arial" w:cs="Arial"/>
              </w:rPr>
              <w:t xml:space="preserve"> help to support with the</w:t>
            </w:r>
            <w:r w:rsidRPr="639CF7A7">
              <w:rPr>
                <w:rFonts w:ascii="Arial" w:hAnsi="Arial" w:cs="Arial"/>
              </w:rPr>
              <w:t xml:space="preserve"> delivery</w:t>
            </w:r>
            <w:r w:rsidR="6F9C1041" w:rsidRPr="639CF7A7">
              <w:rPr>
                <w:rFonts w:ascii="Arial" w:hAnsi="Arial" w:cs="Arial"/>
              </w:rPr>
              <w:t xml:space="preserve"> of</w:t>
            </w:r>
            <w:r w:rsidR="00AB698D">
              <w:rPr>
                <w:rFonts w:ascii="Arial" w:hAnsi="Arial" w:cs="Arial"/>
              </w:rPr>
              <w:t xml:space="preserve"> the Movement and Place Plans (MAP Plans</w:t>
            </w:r>
            <w:proofErr w:type="gramStart"/>
            <w:r w:rsidR="00AB698D">
              <w:rPr>
                <w:rFonts w:ascii="Arial" w:hAnsi="Arial" w:cs="Arial"/>
              </w:rPr>
              <w:t>)</w:t>
            </w:r>
            <w:r w:rsidR="6F9C1041" w:rsidRPr="639CF7A7">
              <w:rPr>
                <w:rFonts w:ascii="Arial" w:hAnsi="Arial" w:cs="Arial"/>
              </w:rPr>
              <w:t xml:space="preserve"> </w:t>
            </w:r>
            <w:r w:rsidR="00AB698D">
              <w:rPr>
                <w:rFonts w:ascii="Arial" w:hAnsi="Arial" w:cs="Arial"/>
              </w:rPr>
              <w:t>,</w:t>
            </w:r>
            <w:proofErr w:type="gramEnd"/>
            <w:r w:rsidR="00AB698D">
              <w:rPr>
                <w:rFonts w:ascii="Arial" w:hAnsi="Arial" w:cs="Arial"/>
              </w:rPr>
              <w:t xml:space="preserve"> which form ‘Part 2s</w:t>
            </w:r>
            <w:proofErr w:type="gramStart"/>
            <w:r w:rsidR="00AB698D">
              <w:rPr>
                <w:rFonts w:ascii="Arial" w:hAnsi="Arial" w:cs="Arial"/>
              </w:rPr>
              <w:t>’</w:t>
            </w:r>
            <w:r w:rsidR="6F9C1041" w:rsidRPr="639CF7A7">
              <w:rPr>
                <w:rFonts w:ascii="Arial" w:hAnsi="Arial" w:cs="Arial"/>
              </w:rPr>
              <w:t xml:space="preserve"> </w:t>
            </w:r>
            <w:r w:rsidR="00AB698D">
              <w:rPr>
                <w:rFonts w:ascii="Arial" w:hAnsi="Arial" w:cs="Arial"/>
              </w:rPr>
              <w:t xml:space="preserve"> of</w:t>
            </w:r>
            <w:proofErr w:type="gramEnd"/>
            <w:r w:rsidR="00AB698D">
              <w:rPr>
                <w:rFonts w:ascii="Arial" w:hAnsi="Arial" w:cs="Arial"/>
              </w:rPr>
              <w:t xml:space="preserve"> the council’s </w:t>
            </w:r>
            <w:r w:rsidR="6F9C1041" w:rsidRPr="639CF7A7">
              <w:rPr>
                <w:rFonts w:ascii="Arial" w:hAnsi="Arial" w:cs="Arial"/>
              </w:rPr>
              <w:t xml:space="preserve">Local Transport and Connectivity Plan (LTCP). </w:t>
            </w:r>
            <w:r w:rsidR="4B8FE359" w:rsidRPr="639CF7A7">
              <w:rPr>
                <w:rFonts w:ascii="Arial" w:hAnsi="Arial" w:cs="Arial"/>
              </w:rPr>
              <w:t xml:space="preserve">The </w:t>
            </w:r>
            <w:r w:rsidR="00AB698D">
              <w:rPr>
                <w:rFonts w:ascii="Arial" w:hAnsi="Arial" w:cs="Arial"/>
              </w:rPr>
              <w:t xml:space="preserve">MAP Plans </w:t>
            </w:r>
            <w:r w:rsidR="24AE306A" w:rsidRPr="639CF7A7">
              <w:rPr>
                <w:rFonts w:ascii="Arial" w:hAnsi="Arial" w:cs="Arial"/>
              </w:rPr>
              <w:t>will outline localised transport</w:t>
            </w:r>
            <w:r w:rsidR="00AB698D">
              <w:rPr>
                <w:rFonts w:ascii="Arial" w:hAnsi="Arial" w:cs="Arial"/>
              </w:rPr>
              <w:t>/placemaking</w:t>
            </w:r>
            <w:r w:rsidR="24AE306A" w:rsidRPr="639CF7A7">
              <w:rPr>
                <w:rFonts w:ascii="Arial" w:hAnsi="Arial" w:cs="Arial"/>
              </w:rPr>
              <w:t xml:space="preserve"> </w:t>
            </w:r>
            <w:r w:rsidR="5359BA2E" w:rsidRPr="639CF7A7">
              <w:rPr>
                <w:rFonts w:ascii="Arial" w:hAnsi="Arial" w:cs="Arial"/>
              </w:rPr>
              <w:t xml:space="preserve">priorities supporting the targets of the LTCP, reducing the </w:t>
            </w:r>
            <w:r w:rsidR="2F7FFE22" w:rsidRPr="639CF7A7">
              <w:rPr>
                <w:rFonts w:ascii="Arial" w:hAnsi="Arial" w:cs="Arial"/>
              </w:rPr>
              <w:t>reliance</w:t>
            </w:r>
            <w:r w:rsidR="5359BA2E" w:rsidRPr="639CF7A7">
              <w:rPr>
                <w:rFonts w:ascii="Arial" w:hAnsi="Arial" w:cs="Arial"/>
              </w:rPr>
              <w:t xml:space="preserve"> on car usage in favour of </w:t>
            </w:r>
            <w:r w:rsidR="11536E19" w:rsidRPr="639CF7A7">
              <w:rPr>
                <w:rFonts w:ascii="Arial" w:hAnsi="Arial" w:cs="Arial"/>
              </w:rPr>
              <w:t>active/public</w:t>
            </w:r>
            <w:r w:rsidR="5359BA2E" w:rsidRPr="639CF7A7">
              <w:rPr>
                <w:rFonts w:ascii="Arial" w:hAnsi="Arial" w:cs="Arial"/>
              </w:rPr>
              <w:t xml:space="preserve"> transport</w:t>
            </w:r>
            <w:r w:rsidR="772E64B6" w:rsidRPr="639CF7A7">
              <w:rPr>
                <w:rFonts w:ascii="Arial" w:hAnsi="Arial" w:cs="Arial"/>
              </w:rPr>
              <w:t xml:space="preserve">. This will form </w:t>
            </w:r>
            <w:r w:rsidR="6F9C1041" w:rsidRPr="639CF7A7">
              <w:rPr>
                <w:rFonts w:ascii="Arial" w:hAnsi="Arial" w:cs="Arial"/>
              </w:rPr>
              <w:t>an integral part of achieving Oxfordshire</w:t>
            </w:r>
            <w:r w:rsidR="265107ED" w:rsidRPr="639CF7A7">
              <w:rPr>
                <w:rFonts w:ascii="Arial" w:hAnsi="Arial" w:cs="Arial"/>
              </w:rPr>
              <w:t>’s</w:t>
            </w:r>
            <w:r w:rsidR="6F9C1041" w:rsidRPr="639CF7A7">
              <w:rPr>
                <w:rFonts w:ascii="Arial" w:hAnsi="Arial" w:cs="Arial"/>
              </w:rPr>
              <w:t xml:space="preserve"> objectives on climate action, healthy place-shaping and improving air quality.  </w:t>
            </w:r>
          </w:p>
          <w:p w14:paraId="09A77A0E" w14:textId="79022082" w:rsidR="00970664" w:rsidRDefault="00970664" w:rsidP="3FAA6CCF">
            <w:pPr>
              <w:jc w:val="both"/>
              <w:rPr>
                <w:rFonts w:ascii="Arial" w:hAnsi="Arial" w:cs="Arial"/>
              </w:rPr>
            </w:pPr>
          </w:p>
          <w:p w14:paraId="51BA6954" w14:textId="5FB8EB28" w:rsidR="00B0457A" w:rsidRPr="005D7461" w:rsidRDefault="5E8522B5" w:rsidP="44291B01">
            <w:pPr>
              <w:jc w:val="both"/>
              <w:rPr>
                <w:rFonts w:ascii="Arial" w:hAnsi="Arial" w:cs="Arial"/>
              </w:rPr>
            </w:pPr>
            <w:r w:rsidRPr="44291B01">
              <w:rPr>
                <w:rFonts w:ascii="Arial" w:hAnsi="Arial" w:cs="Arial"/>
              </w:rPr>
              <w:t xml:space="preserve">The post holder will be undertaking a variety of Transport </w:t>
            </w:r>
            <w:r w:rsidR="457C37A6" w:rsidRPr="44291B01">
              <w:rPr>
                <w:rFonts w:ascii="Arial" w:hAnsi="Arial" w:cs="Arial"/>
              </w:rPr>
              <w:t xml:space="preserve">Policy &amp; </w:t>
            </w:r>
            <w:r w:rsidRPr="44291B01">
              <w:rPr>
                <w:rFonts w:ascii="Arial" w:hAnsi="Arial" w:cs="Arial"/>
              </w:rPr>
              <w:t>Planning activities</w:t>
            </w:r>
            <w:r w:rsidR="00AB698D">
              <w:rPr>
                <w:rFonts w:ascii="Arial" w:hAnsi="Arial" w:cs="Arial"/>
              </w:rPr>
              <w:t xml:space="preserve"> across the services</w:t>
            </w:r>
            <w:r w:rsidR="005D7461" w:rsidRPr="44291B01">
              <w:rPr>
                <w:rFonts w:ascii="Arial" w:hAnsi="Arial" w:cs="Arial"/>
              </w:rPr>
              <w:t xml:space="preserve">, including </w:t>
            </w:r>
            <w:r w:rsidRPr="44291B01">
              <w:rPr>
                <w:rFonts w:ascii="Arial" w:hAnsi="Arial" w:cs="Arial"/>
              </w:rPr>
              <w:t xml:space="preserve">assisting </w:t>
            </w:r>
            <w:r w:rsidR="6AD85160" w:rsidRPr="44291B01">
              <w:rPr>
                <w:rFonts w:ascii="Arial" w:hAnsi="Arial" w:cs="Arial"/>
              </w:rPr>
              <w:t>with the prioritisation of area</w:t>
            </w:r>
            <w:r w:rsidR="6F9C1041" w:rsidRPr="44291B01">
              <w:rPr>
                <w:rFonts w:ascii="Arial" w:hAnsi="Arial" w:cs="Arial"/>
              </w:rPr>
              <w:t xml:space="preserve"> travel schemes</w:t>
            </w:r>
            <w:r w:rsidR="713EE7C4" w:rsidRPr="44291B01">
              <w:rPr>
                <w:rFonts w:ascii="Arial" w:hAnsi="Arial" w:cs="Arial"/>
              </w:rPr>
              <w:t>,</w:t>
            </w:r>
            <w:r w:rsidR="00AB698D">
              <w:rPr>
                <w:rFonts w:ascii="Arial" w:hAnsi="Arial" w:cs="Arial"/>
              </w:rPr>
              <w:t xml:space="preserve"> integrated transport,</w:t>
            </w:r>
            <w:r w:rsidR="713EE7C4" w:rsidRPr="44291B01">
              <w:rPr>
                <w:rFonts w:ascii="Arial" w:hAnsi="Arial" w:cs="Arial"/>
              </w:rPr>
              <w:t xml:space="preserve"> data gathering</w:t>
            </w:r>
            <w:r w:rsidR="00AB698D">
              <w:rPr>
                <w:rFonts w:ascii="Arial" w:hAnsi="Arial" w:cs="Arial"/>
              </w:rPr>
              <w:t xml:space="preserve"> to support the LTCP monitoring and update</w:t>
            </w:r>
            <w:r w:rsidR="713EE7C4" w:rsidRPr="44291B01">
              <w:rPr>
                <w:rFonts w:ascii="Arial" w:hAnsi="Arial" w:cs="Arial"/>
              </w:rPr>
              <w:t xml:space="preserve">, stakeholder </w:t>
            </w:r>
            <w:r w:rsidR="2AFF6E53" w:rsidRPr="44291B01">
              <w:rPr>
                <w:rFonts w:ascii="Arial" w:hAnsi="Arial" w:cs="Arial"/>
              </w:rPr>
              <w:t>engagement and mapping</w:t>
            </w:r>
            <w:r w:rsidR="42D2A575" w:rsidRPr="44291B01">
              <w:rPr>
                <w:rFonts w:ascii="Arial" w:hAnsi="Arial" w:cs="Arial"/>
              </w:rPr>
              <w:t>,</w:t>
            </w:r>
            <w:r w:rsidR="2AFF6E53" w:rsidRPr="44291B01">
              <w:rPr>
                <w:rFonts w:ascii="Arial" w:hAnsi="Arial" w:cs="Arial"/>
              </w:rPr>
              <w:t xml:space="preserve"> </w:t>
            </w:r>
            <w:r w:rsidR="601DD05D" w:rsidRPr="44291B01">
              <w:rPr>
                <w:rFonts w:ascii="Arial" w:hAnsi="Arial" w:cs="Arial"/>
              </w:rPr>
              <w:t xml:space="preserve">in turn </w:t>
            </w:r>
            <w:r w:rsidR="2AFF6E53" w:rsidRPr="44291B01">
              <w:rPr>
                <w:rFonts w:ascii="Arial" w:hAnsi="Arial" w:cs="Arial"/>
              </w:rPr>
              <w:t>supporting the</w:t>
            </w:r>
            <w:r w:rsidR="6F9C1041" w:rsidRPr="44291B01">
              <w:rPr>
                <w:rFonts w:ascii="Arial" w:hAnsi="Arial" w:cs="Arial"/>
              </w:rPr>
              <w:t xml:space="preserve"> wider policies to promote </w:t>
            </w:r>
            <w:r w:rsidRPr="44291B01">
              <w:rPr>
                <w:rFonts w:ascii="Arial" w:hAnsi="Arial" w:cs="Arial"/>
              </w:rPr>
              <w:t>sustainable development</w:t>
            </w:r>
            <w:r w:rsidR="005D7461" w:rsidRPr="44291B01">
              <w:rPr>
                <w:rFonts w:ascii="Arial" w:hAnsi="Arial" w:cs="Arial"/>
              </w:rPr>
              <w:t xml:space="preserve"> </w:t>
            </w:r>
            <w:r w:rsidRPr="44291B01">
              <w:rPr>
                <w:rFonts w:ascii="Arial" w:hAnsi="Arial" w:cs="Arial"/>
              </w:rPr>
              <w:t>within the County</w:t>
            </w:r>
            <w:r w:rsidR="0D900025" w:rsidRPr="44291B01">
              <w:rPr>
                <w:rFonts w:ascii="Arial" w:hAnsi="Arial" w:cs="Arial"/>
              </w:rPr>
              <w:t xml:space="preserve"> and working closely </w:t>
            </w:r>
            <w:r w:rsidR="0D900025" w:rsidRPr="44291B01">
              <w:rPr>
                <w:rFonts w:ascii="Arial" w:hAnsi="Arial" w:cs="Arial"/>
              </w:rPr>
              <w:lastRenderedPageBreak/>
              <w:t xml:space="preserve">with colleagues across the organisation. </w:t>
            </w:r>
            <w:r w:rsidR="00AB698D">
              <w:rPr>
                <w:rFonts w:ascii="Arial" w:hAnsi="Arial" w:cs="Arial"/>
              </w:rPr>
              <w:t xml:space="preserve">The role will be extremely </w:t>
            </w:r>
            <w:proofErr w:type="gramStart"/>
            <w:r w:rsidR="00AB698D">
              <w:rPr>
                <w:rFonts w:ascii="Arial" w:hAnsi="Arial" w:cs="Arial"/>
              </w:rPr>
              <w:t>varied</w:t>
            </w:r>
            <w:proofErr w:type="gramEnd"/>
            <w:r w:rsidR="00AB698D">
              <w:rPr>
                <w:rFonts w:ascii="Arial" w:hAnsi="Arial" w:cs="Arial"/>
              </w:rPr>
              <w:t xml:space="preserve"> and you will be expected to work on a variety of transport strategy tasks.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639CF7A7">
        <w:trPr>
          <w:trHeight w:val="859"/>
        </w:trPr>
        <w:tc>
          <w:tcPr>
            <w:tcW w:w="10195" w:type="dxa"/>
          </w:tcPr>
          <w:p w14:paraId="6AC1BF67" w14:textId="60560C7C" w:rsidR="00583F52" w:rsidRPr="00583F52" w:rsidRDefault="1D8505A0" w:rsidP="009A6443">
            <w:pPr>
              <w:numPr>
                <w:ilvl w:val="0"/>
                <w:numId w:val="3"/>
              </w:numPr>
              <w:autoSpaceDE w:val="0"/>
              <w:autoSpaceDN w:val="0"/>
              <w:adjustRightInd w:val="0"/>
              <w:spacing w:before="120" w:after="120"/>
              <w:contextualSpacing/>
              <w:jc w:val="both"/>
              <w:rPr>
                <w:rFonts w:ascii="Arial" w:eastAsiaTheme="minorEastAsia" w:hAnsi="Arial" w:cs="Arial"/>
                <w:color w:val="000000"/>
              </w:rPr>
            </w:pPr>
            <w:r w:rsidRPr="639CF7A7">
              <w:rPr>
                <w:rFonts w:ascii="Arial" w:hAnsi="Arial" w:cs="Arial"/>
                <w:noProof/>
              </w:rPr>
              <w:t>Provide support to senior officers</w:t>
            </w:r>
            <w:r w:rsidR="63D617A4" w:rsidRPr="639CF7A7">
              <w:rPr>
                <w:rFonts w:ascii="Arial" w:hAnsi="Arial" w:cs="Arial"/>
                <w:noProof/>
              </w:rPr>
              <w:t xml:space="preserve"> in the delivery of </w:t>
            </w:r>
            <w:r w:rsidR="00AB698D">
              <w:rPr>
                <w:rFonts w:ascii="Arial" w:hAnsi="Arial" w:cs="Arial"/>
                <w:noProof/>
              </w:rPr>
              <w:t>Moveme</w:t>
            </w:r>
            <w:r w:rsidR="003358D7">
              <w:rPr>
                <w:rFonts w:ascii="Arial" w:hAnsi="Arial" w:cs="Arial"/>
                <w:noProof/>
              </w:rPr>
              <w:t>n</w:t>
            </w:r>
            <w:r w:rsidR="00AB698D">
              <w:rPr>
                <w:rFonts w:ascii="Arial" w:hAnsi="Arial" w:cs="Arial"/>
                <w:noProof/>
              </w:rPr>
              <w:t xml:space="preserve">t and Place Plans </w:t>
            </w:r>
            <w:r w:rsidR="46F27FC2" w:rsidRPr="639CF7A7">
              <w:rPr>
                <w:rFonts w:ascii="Arial" w:hAnsi="Arial" w:cs="Arial"/>
                <w:noProof/>
              </w:rPr>
              <w:t xml:space="preserve"> (e.g. </w:t>
            </w:r>
            <w:r w:rsidR="63D617A4" w:rsidRPr="639CF7A7">
              <w:rPr>
                <w:rFonts w:ascii="Arial" w:hAnsi="Arial" w:cs="Arial"/>
                <w:noProof/>
              </w:rPr>
              <w:t>gathering data, mappi</w:t>
            </w:r>
            <w:r w:rsidR="487A7518" w:rsidRPr="639CF7A7">
              <w:rPr>
                <w:rFonts w:ascii="Arial" w:hAnsi="Arial" w:cs="Arial"/>
                <w:noProof/>
              </w:rPr>
              <w:t>ng, revi</w:t>
            </w:r>
            <w:r w:rsidR="6D0382E5" w:rsidRPr="639CF7A7">
              <w:rPr>
                <w:rFonts w:ascii="Arial" w:hAnsi="Arial" w:cs="Arial"/>
                <w:noProof/>
              </w:rPr>
              <w:t>e</w:t>
            </w:r>
            <w:r w:rsidR="487A7518" w:rsidRPr="639CF7A7">
              <w:rPr>
                <w:rFonts w:ascii="Arial" w:hAnsi="Arial" w:cs="Arial"/>
                <w:noProof/>
              </w:rPr>
              <w:t>wing of policy</w:t>
            </w:r>
            <w:r w:rsidR="2AACFEF9" w:rsidRPr="639CF7A7">
              <w:rPr>
                <w:rFonts w:ascii="Arial" w:hAnsi="Arial" w:cs="Arial"/>
                <w:noProof/>
              </w:rPr>
              <w:t>)</w:t>
            </w:r>
            <w:r w:rsidRPr="639CF7A7">
              <w:rPr>
                <w:rFonts w:ascii="Arial" w:hAnsi="Arial" w:cs="Arial"/>
              </w:rPr>
              <w:t>, strategies</w:t>
            </w:r>
            <w:r w:rsidR="7A12F0C9" w:rsidRPr="639CF7A7">
              <w:rPr>
                <w:rFonts w:ascii="Arial" w:hAnsi="Arial" w:cs="Arial"/>
              </w:rPr>
              <w:t>,</w:t>
            </w:r>
            <w:r w:rsidRPr="639CF7A7">
              <w:rPr>
                <w:rFonts w:ascii="Arial" w:hAnsi="Arial" w:cs="Arial"/>
              </w:rPr>
              <w:t xml:space="preserve"> schemes</w:t>
            </w:r>
            <w:r w:rsidR="7A12F0C9" w:rsidRPr="639CF7A7">
              <w:rPr>
                <w:rFonts w:ascii="Arial" w:hAnsi="Arial" w:cs="Arial"/>
              </w:rPr>
              <w:t xml:space="preserve"> and development proposals</w:t>
            </w:r>
            <w:r w:rsidR="00AB698D">
              <w:rPr>
                <w:rFonts w:ascii="Arial" w:hAnsi="Arial" w:cs="Arial"/>
              </w:rPr>
              <w:t xml:space="preserve"> and across the Transport and Policy area</w:t>
            </w:r>
          </w:p>
          <w:p w14:paraId="25D8BBC5" w14:textId="77777777"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sidRPr="00583F52">
              <w:rPr>
                <w:rFonts w:eastAsiaTheme="minorHAnsi"/>
                <w:color w:val="000000"/>
              </w:rPr>
              <w:t>Represent the Council at meetings, public exhibitions and other events and provide support to senior officers, as appropriate</w:t>
            </w:r>
          </w:p>
          <w:p w14:paraId="06A836E2" w14:textId="77777777"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sidRPr="00583F52">
              <w:t>Analyse transport data and prepare briefing notes, reports and presentations of written and graphical information, including mapping of information</w:t>
            </w:r>
          </w:p>
          <w:p w14:paraId="7E4E260F" w14:textId="2B9724EF"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sidRPr="00583F52">
              <w:rPr>
                <w:color w:val="000000"/>
                <w:szCs w:val="22"/>
              </w:rPr>
              <w:t>Liaise and consult with other departments within the Authority and assist with working with other internal departments to deliver infrastructure that meets the objectives of the County Council</w:t>
            </w:r>
          </w:p>
          <w:p w14:paraId="171702DD" w14:textId="1BB412C2"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EastAsia" w:hAnsi="Arial" w:cs="Arial"/>
                <w:color w:val="000000"/>
              </w:rPr>
            </w:pPr>
            <w:r w:rsidRPr="25B85E21">
              <w:rPr>
                <w:rFonts w:ascii="Arial" w:eastAsiaTheme="minorEastAsia" w:hAnsi="Arial" w:cs="Arial"/>
                <w:color w:val="000000" w:themeColor="text1"/>
              </w:rPr>
              <w:t xml:space="preserve">Work closely with Stakeholders, Members, District Councils and </w:t>
            </w:r>
            <w:r w:rsidR="2A0168B4" w:rsidRPr="25B85E21">
              <w:rPr>
                <w:rFonts w:ascii="Arial" w:eastAsiaTheme="minorEastAsia" w:hAnsi="Arial" w:cs="Arial"/>
                <w:color w:val="000000" w:themeColor="text1"/>
              </w:rPr>
              <w:t>external</w:t>
            </w:r>
            <w:r w:rsidRPr="25B85E21">
              <w:rPr>
                <w:rFonts w:ascii="Arial" w:eastAsiaTheme="minorEastAsia" w:hAnsi="Arial" w:cs="Arial"/>
                <w:color w:val="000000" w:themeColor="text1"/>
              </w:rPr>
              <w:t xml:space="preserve"> organisations</w:t>
            </w:r>
            <w:r w:rsidR="257B2E58" w:rsidRPr="25B85E21">
              <w:rPr>
                <w:rFonts w:ascii="Arial" w:eastAsiaTheme="minorEastAsia" w:hAnsi="Arial" w:cs="Arial"/>
                <w:color w:val="000000" w:themeColor="text1"/>
              </w:rPr>
              <w:t xml:space="preserve">, such as </w:t>
            </w:r>
            <w:r w:rsidR="76313881" w:rsidRPr="25B85E21">
              <w:rPr>
                <w:rFonts w:ascii="Arial" w:eastAsiaTheme="minorEastAsia" w:hAnsi="Arial" w:cs="Arial"/>
                <w:color w:val="000000" w:themeColor="text1"/>
              </w:rPr>
              <w:t>public transport operators</w:t>
            </w:r>
            <w:r w:rsidR="257B2E58" w:rsidRPr="25B85E21">
              <w:rPr>
                <w:rFonts w:ascii="Arial" w:eastAsiaTheme="minorEastAsia" w:hAnsi="Arial" w:cs="Arial"/>
                <w:color w:val="000000" w:themeColor="text1"/>
              </w:rPr>
              <w:t>,</w:t>
            </w:r>
            <w:r w:rsidRPr="25B85E21">
              <w:rPr>
                <w:rFonts w:ascii="Arial" w:eastAsiaTheme="minorEastAsia" w:hAnsi="Arial" w:cs="Arial"/>
                <w:color w:val="000000" w:themeColor="text1"/>
              </w:rPr>
              <w:t xml:space="preserve"> on policy and strategy development and transport planning matters, including provision of timely information in the appropriate form</w:t>
            </w:r>
          </w:p>
          <w:p w14:paraId="68D5A409" w14:textId="77777777"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sidRPr="00583F52">
              <w:rPr>
                <w:szCs w:val="22"/>
              </w:rPr>
              <w:t>Liaise with all levels of the political structure, from County Councillors to Parish Councils</w:t>
            </w:r>
          </w:p>
          <w:p w14:paraId="6702DF9C" w14:textId="40C8FC13"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EastAsia" w:hAnsi="Arial" w:cs="Arial"/>
                <w:color w:val="000000"/>
              </w:rPr>
            </w:pPr>
            <w:r w:rsidRPr="3FAA6CCF">
              <w:rPr>
                <w:rFonts w:ascii="Arial" w:hAnsi="Arial" w:cs="Arial"/>
                <w:noProof/>
              </w:rPr>
              <w:t>Undertake review</w:t>
            </w:r>
            <w:r w:rsidR="005D7461" w:rsidRPr="3FAA6CCF">
              <w:rPr>
                <w:rFonts w:ascii="Arial" w:hAnsi="Arial" w:cs="Arial"/>
                <w:noProof/>
              </w:rPr>
              <w:t>s</w:t>
            </w:r>
            <w:r w:rsidRPr="3FAA6CCF">
              <w:rPr>
                <w:rFonts w:ascii="Arial" w:hAnsi="Arial" w:cs="Arial"/>
                <w:noProof/>
              </w:rPr>
              <w:t xml:space="preserve"> of </w:t>
            </w:r>
            <w:r w:rsidR="005D7461" w:rsidRPr="3FAA6CCF">
              <w:rPr>
                <w:rFonts w:ascii="Arial" w:hAnsi="Arial" w:cs="Arial"/>
                <w:noProof/>
              </w:rPr>
              <w:t xml:space="preserve">active travel and other </w:t>
            </w:r>
            <w:r w:rsidRPr="3FAA6CCF">
              <w:rPr>
                <w:rFonts w:ascii="Arial" w:hAnsi="Arial" w:cs="Arial"/>
                <w:noProof/>
              </w:rPr>
              <w:t>proposals</w:t>
            </w:r>
            <w:r w:rsidR="005D7461" w:rsidRPr="3FAA6CCF">
              <w:rPr>
                <w:rFonts w:ascii="Arial" w:hAnsi="Arial" w:cs="Arial"/>
                <w:noProof/>
              </w:rPr>
              <w:t xml:space="preserve"> and schemes and their</w:t>
            </w:r>
            <w:r w:rsidRPr="3FAA6CCF">
              <w:rPr>
                <w:rFonts w:ascii="Arial" w:hAnsi="Arial" w:cs="Arial"/>
                <w:noProof/>
              </w:rPr>
              <w:t xml:space="preserve"> likely impact on the transport network with regard to highway safety</w:t>
            </w:r>
            <w:r w:rsidR="005D7461" w:rsidRPr="3FAA6CCF">
              <w:rPr>
                <w:rFonts w:ascii="Arial" w:hAnsi="Arial" w:cs="Arial"/>
                <w:noProof/>
              </w:rPr>
              <w:t xml:space="preserve"> and</w:t>
            </w:r>
            <w:r w:rsidRPr="3FAA6CCF">
              <w:rPr>
                <w:rFonts w:ascii="Arial" w:hAnsi="Arial" w:cs="Arial"/>
                <w:noProof/>
              </w:rPr>
              <w:t xml:space="preserve"> operation </w:t>
            </w:r>
            <w:r w:rsidR="00523228" w:rsidRPr="3FAA6CCF">
              <w:rPr>
                <w:rFonts w:ascii="Arial" w:hAnsi="Arial" w:cs="Arial"/>
                <w:noProof/>
              </w:rPr>
              <w:t>in support of</w:t>
            </w:r>
            <w:r w:rsidRPr="3FAA6CCF">
              <w:rPr>
                <w:rFonts w:ascii="Arial" w:hAnsi="Arial" w:cs="Arial"/>
                <w:noProof/>
              </w:rPr>
              <w:t xml:space="preserve"> </w:t>
            </w:r>
            <w:r w:rsidR="005D7461" w:rsidRPr="3FAA6CCF">
              <w:rPr>
                <w:rFonts w:ascii="Arial" w:hAnsi="Arial" w:cs="Arial"/>
                <w:noProof/>
              </w:rPr>
              <w:t xml:space="preserve">LTCP and </w:t>
            </w:r>
            <w:r w:rsidR="00AB698D">
              <w:rPr>
                <w:rFonts w:ascii="Arial" w:hAnsi="Arial" w:cs="Arial"/>
                <w:noProof/>
              </w:rPr>
              <w:t xml:space="preserve">Movement and Place Plans </w:t>
            </w:r>
            <w:r w:rsidR="120A9C7C" w:rsidRPr="3FAA6CCF">
              <w:rPr>
                <w:rFonts w:ascii="Arial" w:hAnsi="Arial" w:cs="Arial"/>
                <w:noProof/>
              </w:rPr>
              <w:t xml:space="preserve"> </w:t>
            </w:r>
            <w:r w:rsidR="005D7461" w:rsidRPr="3FAA6CCF">
              <w:rPr>
                <w:rFonts w:ascii="Arial" w:hAnsi="Arial" w:cs="Arial"/>
                <w:noProof/>
              </w:rPr>
              <w:t>within the context of</w:t>
            </w:r>
            <w:r w:rsidRPr="3FAA6CCF">
              <w:rPr>
                <w:rFonts w:ascii="Arial" w:hAnsi="Arial" w:cs="Arial"/>
                <w:noProof/>
              </w:rPr>
              <w:t xml:space="preserve"> local and national policy and guidance</w:t>
            </w:r>
          </w:p>
          <w:p w14:paraId="7449448D" w14:textId="797B3260" w:rsidR="00583F52" w:rsidRPr="005D7461" w:rsidRDefault="000B3B79"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Pr>
                <w:rFonts w:ascii="Arial" w:hAnsi="Arial" w:cs="Arial"/>
                <w:noProof/>
                <w:szCs w:val="22"/>
              </w:rPr>
              <w:t>Draft</w:t>
            </w:r>
            <w:r w:rsidRPr="00583F52">
              <w:rPr>
                <w:rFonts w:ascii="Arial" w:hAnsi="Arial" w:cs="Arial"/>
                <w:noProof/>
                <w:szCs w:val="22"/>
              </w:rPr>
              <w:t xml:space="preserve"> </w:t>
            </w:r>
            <w:r w:rsidR="00583F52" w:rsidRPr="00583F52">
              <w:rPr>
                <w:rFonts w:ascii="Arial" w:hAnsi="Arial" w:cs="Arial"/>
                <w:noProof/>
                <w:szCs w:val="22"/>
              </w:rPr>
              <w:t xml:space="preserve">consultation responses on behalf of the Highway Authority </w:t>
            </w:r>
            <w:r w:rsidR="002E37D8">
              <w:rPr>
                <w:rFonts w:ascii="Arial" w:hAnsi="Arial" w:cs="Arial"/>
                <w:noProof/>
                <w:szCs w:val="22"/>
              </w:rPr>
              <w:t xml:space="preserve">e.g. </w:t>
            </w:r>
            <w:r w:rsidR="00583F52" w:rsidRPr="00583F52">
              <w:rPr>
                <w:rFonts w:ascii="Arial" w:hAnsi="Arial" w:cs="Arial"/>
                <w:noProof/>
                <w:szCs w:val="22"/>
              </w:rPr>
              <w:t xml:space="preserve">to </w:t>
            </w:r>
            <w:r w:rsidR="003A7813">
              <w:rPr>
                <w:rFonts w:ascii="Arial" w:hAnsi="Arial" w:cs="Arial"/>
                <w:noProof/>
                <w:szCs w:val="22"/>
              </w:rPr>
              <w:t>mem</w:t>
            </w:r>
            <w:r w:rsidR="002E7229">
              <w:rPr>
                <w:rFonts w:ascii="Arial" w:hAnsi="Arial" w:cs="Arial"/>
                <w:noProof/>
                <w:szCs w:val="22"/>
              </w:rPr>
              <w:t xml:space="preserve">bers of the public and other </w:t>
            </w:r>
            <w:r w:rsidR="001A61D3">
              <w:rPr>
                <w:rFonts w:ascii="Arial" w:hAnsi="Arial" w:cs="Arial"/>
                <w:noProof/>
                <w:szCs w:val="22"/>
              </w:rPr>
              <w:t>local/national bodies</w:t>
            </w:r>
            <w:r w:rsidR="00AB698D">
              <w:rPr>
                <w:rFonts w:ascii="Arial" w:hAnsi="Arial" w:cs="Arial"/>
                <w:noProof/>
                <w:szCs w:val="22"/>
              </w:rPr>
              <w:t>, neighbourho</w:t>
            </w:r>
            <w:r w:rsidR="003358D7">
              <w:rPr>
                <w:rFonts w:ascii="Arial" w:hAnsi="Arial" w:cs="Arial"/>
                <w:noProof/>
                <w:szCs w:val="22"/>
              </w:rPr>
              <w:t>o</w:t>
            </w:r>
            <w:r w:rsidR="00AB698D">
              <w:rPr>
                <w:rFonts w:ascii="Arial" w:hAnsi="Arial" w:cs="Arial"/>
                <w:noProof/>
                <w:szCs w:val="22"/>
              </w:rPr>
              <w:t xml:space="preserve">d plans, local plans. </w:t>
            </w:r>
          </w:p>
          <w:p w14:paraId="25F4DAEB" w14:textId="77777777" w:rsidR="000B5DA6" w:rsidRPr="000B5DA6" w:rsidRDefault="005D7461" w:rsidP="000B5DA6">
            <w:pPr>
              <w:numPr>
                <w:ilvl w:val="0"/>
                <w:numId w:val="3"/>
              </w:numPr>
              <w:autoSpaceDE w:val="0"/>
              <w:autoSpaceDN w:val="0"/>
              <w:adjustRightInd w:val="0"/>
              <w:spacing w:before="120" w:after="120"/>
              <w:contextualSpacing/>
              <w:jc w:val="both"/>
              <w:rPr>
                <w:rFonts w:ascii="Arial" w:eastAsiaTheme="minorEastAsia" w:hAnsi="Arial" w:cs="Arial"/>
                <w:color w:val="000000"/>
              </w:rPr>
            </w:pPr>
            <w:r w:rsidRPr="3FAA6CCF">
              <w:rPr>
                <w:rFonts w:ascii="Arial" w:hAnsi="Arial" w:cs="Arial"/>
                <w:color w:val="000000" w:themeColor="text1"/>
              </w:rPr>
              <w:t xml:space="preserve">Support other members of the </w:t>
            </w:r>
            <w:r w:rsidR="009A25D0" w:rsidRPr="3FAA6CCF">
              <w:rPr>
                <w:rFonts w:ascii="Arial" w:hAnsi="Arial" w:cs="Arial"/>
                <w:color w:val="000000" w:themeColor="text1"/>
              </w:rPr>
              <w:t>wider</w:t>
            </w:r>
            <w:r w:rsidR="00150E7E" w:rsidRPr="3FAA6CCF">
              <w:rPr>
                <w:rFonts w:ascii="Arial" w:hAnsi="Arial" w:cs="Arial"/>
                <w:color w:val="000000" w:themeColor="text1"/>
              </w:rPr>
              <w:t xml:space="preserve"> Transport Policy</w:t>
            </w:r>
            <w:r w:rsidRPr="3FAA6CCF">
              <w:rPr>
                <w:rFonts w:ascii="Arial" w:hAnsi="Arial" w:cs="Arial"/>
                <w:color w:val="000000" w:themeColor="text1"/>
              </w:rPr>
              <w:t xml:space="preserve"> Teams</w:t>
            </w:r>
            <w:r w:rsidR="00523228" w:rsidRPr="3FAA6CCF">
              <w:rPr>
                <w:rFonts w:ascii="Arial" w:hAnsi="Arial" w:cs="Arial"/>
                <w:color w:val="000000" w:themeColor="text1"/>
              </w:rPr>
              <w:t xml:space="preserve"> as required</w:t>
            </w:r>
          </w:p>
          <w:p w14:paraId="5C0CD556" w14:textId="4577F4BD" w:rsidR="009A6443" w:rsidRPr="000B5DA6" w:rsidRDefault="009A6443" w:rsidP="000B5DA6">
            <w:pPr>
              <w:numPr>
                <w:ilvl w:val="0"/>
                <w:numId w:val="3"/>
              </w:numPr>
              <w:autoSpaceDE w:val="0"/>
              <w:autoSpaceDN w:val="0"/>
              <w:adjustRightInd w:val="0"/>
              <w:spacing w:before="120" w:after="120"/>
              <w:contextualSpacing/>
              <w:jc w:val="both"/>
              <w:rPr>
                <w:rFonts w:ascii="Arial" w:eastAsiaTheme="minorEastAsia" w:hAnsi="Arial" w:cs="Arial"/>
                <w:color w:val="000000"/>
              </w:rPr>
            </w:pPr>
            <w:r w:rsidRPr="000B5DA6">
              <w:rPr>
                <w:rStyle w:val="normaltextrun"/>
                <w:rFonts w:ascii="Arial" w:hAnsi="Arial" w:cs="Arial"/>
                <w:szCs w:val="22"/>
              </w:rPr>
              <w:t>Engage with colleagues across the Council to ensure MAP Plans</w:t>
            </w:r>
            <w:r w:rsidR="003358D7" w:rsidRPr="000B5DA6">
              <w:rPr>
                <w:rStyle w:val="normaltextrun"/>
                <w:rFonts w:ascii="Arial" w:hAnsi="Arial" w:cs="Arial"/>
                <w:szCs w:val="22"/>
              </w:rPr>
              <w:t>’</w:t>
            </w:r>
            <w:r w:rsidRPr="000B5DA6">
              <w:rPr>
                <w:rStyle w:val="normaltextrun"/>
                <w:rFonts w:ascii="Arial" w:hAnsi="Arial" w:cs="Arial"/>
                <w:szCs w:val="22"/>
              </w:rPr>
              <w:t> priorities are integrated into OCC policy and practice.</w:t>
            </w:r>
            <w:r w:rsidRPr="000B5DA6">
              <w:rPr>
                <w:rStyle w:val="eop"/>
                <w:rFonts w:ascii="Arial" w:hAnsi="Arial" w:cs="Arial"/>
                <w:szCs w:val="22"/>
              </w:rPr>
              <w:t> </w:t>
            </w:r>
          </w:p>
          <w:p w14:paraId="1D556318" w14:textId="00930604" w:rsidR="009A6443" w:rsidRPr="009A6443" w:rsidRDefault="009A6443" w:rsidP="009A6443">
            <w:pPr>
              <w:pStyle w:val="paragraph"/>
              <w:numPr>
                <w:ilvl w:val="0"/>
                <w:numId w:val="3"/>
              </w:numPr>
              <w:spacing w:before="0" w:beforeAutospacing="0" w:after="0" w:afterAutospacing="0"/>
              <w:textAlignment w:val="baseline"/>
              <w:rPr>
                <w:rFonts w:ascii="Arial" w:hAnsi="Arial" w:cs="Arial"/>
                <w:sz w:val="22"/>
                <w:szCs w:val="22"/>
              </w:rPr>
            </w:pPr>
            <w:r w:rsidRPr="009A6443">
              <w:rPr>
                <w:rStyle w:val="normaltextrun"/>
                <w:rFonts w:ascii="Arial" w:hAnsi="Arial" w:cs="Arial"/>
                <w:sz w:val="22"/>
                <w:szCs w:val="22"/>
              </w:rPr>
              <w:t>Raise the profile of the Council in relation to </w:t>
            </w:r>
            <w:r>
              <w:rPr>
                <w:rStyle w:val="normaltextrun"/>
                <w:rFonts w:ascii="Arial" w:hAnsi="Arial" w:cs="Arial"/>
                <w:sz w:val="22"/>
                <w:szCs w:val="22"/>
              </w:rPr>
              <w:t>MAP Plans</w:t>
            </w:r>
            <w:r w:rsidRPr="009A6443">
              <w:rPr>
                <w:rStyle w:val="normaltextrun"/>
                <w:rFonts w:ascii="Arial" w:hAnsi="Arial" w:cs="Arial"/>
                <w:sz w:val="22"/>
                <w:szCs w:val="22"/>
              </w:rPr>
              <w:t xml:space="preserve"> by promoting the work of the Council across a range of media.</w:t>
            </w:r>
            <w:r w:rsidRPr="009A6443">
              <w:rPr>
                <w:rStyle w:val="eop"/>
                <w:rFonts w:ascii="Arial" w:hAnsi="Arial" w:cs="Arial"/>
                <w:sz w:val="22"/>
                <w:szCs w:val="22"/>
              </w:rPr>
              <w:t> </w:t>
            </w:r>
          </w:p>
          <w:p w14:paraId="5869DB5A" w14:textId="77777777" w:rsidR="00583F52" w:rsidRPr="00583F52" w:rsidRDefault="00583F52"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sidRPr="00583F52">
              <w:rPr>
                <w:rFonts w:ascii="Arial" w:hAnsi="Arial" w:cs="Arial"/>
                <w:szCs w:val="22"/>
              </w:rPr>
              <w:t>Deliver excellent customer service</w:t>
            </w:r>
          </w:p>
          <w:p w14:paraId="07B3765D" w14:textId="7010E6E1" w:rsidR="0065462D" w:rsidRPr="00583F52" w:rsidRDefault="00583F52" w:rsidP="009A6443">
            <w:pPr>
              <w:numPr>
                <w:ilvl w:val="0"/>
                <w:numId w:val="3"/>
              </w:numPr>
              <w:autoSpaceDE w:val="0"/>
              <w:autoSpaceDN w:val="0"/>
              <w:adjustRightInd w:val="0"/>
              <w:spacing w:before="120" w:after="120"/>
              <w:contextualSpacing/>
              <w:jc w:val="both"/>
              <w:rPr>
                <w:rFonts w:ascii="Arial" w:eastAsiaTheme="minorHAnsi" w:hAnsi="Arial" w:cs="Arial"/>
                <w:color w:val="000000"/>
              </w:rPr>
            </w:pPr>
            <w:r w:rsidRPr="00583F52">
              <w:t>Such other duties as may be required and agreed with the post holder</w:t>
            </w:r>
            <w:r>
              <w:t>.</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209495AE"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730013" w:rsidRPr="009F0647" w14:paraId="3F9D28AE" w14:textId="77777777" w:rsidTr="00A405EF">
        <w:tc>
          <w:tcPr>
            <w:tcW w:w="4045" w:type="pct"/>
          </w:tcPr>
          <w:p w14:paraId="7F6E0554" w14:textId="0B27224B" w:rsidR="00730013" w:rsidRPr="004807E4" w:rsidRDefault="00730013" w:rsidP="00730013">
            <w:pPr>
              <w:spacing w:before="120" w:after="120"/>
              <w:jc w:val="both"/>
              <w:rPr>
                <w:rFonts w:ascii="Arial" w:hAnsi="Arial" w:cs="Arial"/>
                <w:szCs w:val="22"/>
              </w:rPr>
            </w:pPr>
            <w:r w:rsidRPr="00A14920">
              <w:rPr>
                <w:rFonts w:ascii="Arial" w:hAnsi="Arial" w:cs="Arial"/>
                <w:noProof/>
                <w:sz w:val="20"/>
                <w:szCs w:val="20"/>
              </w:rPr>
              <w:t>Educated to A Level (RFQ Level 3) or equivalent in a related subject</w:t>
            </w:r>
          </w:p>
        </w:tc>
        <w:tc>
          <w:tcPr>
            <w:tcW w:w="955" w:type="pct"/>
          </w:tcPr>
          <w:p w14:paraId="3ACF592F" w14:textId="0299808A" w:rsidR="00730013" w:rsidRPr="002857F7" w:rsidRDefault="00730013" w:rsidP="00730013">
            <w:pPr>
              <w:spacing w:before="120" w:after="120"/>
              <w:jc w:val="both"/>
              <w:rPr>
                <w:rFonts w:ascii="Arial" w:hAnsi="Arial" w:cs="Arial"/>
                <w:noProof/>
                <w:szCs w:val="22"/>
              </w:rPr>
            </w:pPr>
            <w:r>
              <w:rPr>
                <w:rFonts w:ascii="Arial" w:hAnsi="Arial" w:cs="Arial"/>
                <w:noProof/>
                <w:sz w:val="20"/>
                <w:szCs w:val="20"/>
              </w:rPr>
              <w:t>A</w:t>
            </w:r>
          </w:p>
        </w:tc>
      </w:tr>
      <w:tr w:rsidR="00730013" w14:paraId="05C08763" w14:textId="77777777" w:rsidTr="002857F7">
        <w:tblPrEx>
          <w:tblLook w:val="04A0" w:firstRow="1" w:lastRow="0" w:firstColumn="1" w:lastColumn="0" w:noHBand="0" w:noVBand="1"/>
        </w:tblPrEx>
        <w:trPr>
          <w:trHeight w:val="510"/>
        </w:trPr>
        <w:tc>
          <w:tcPr>
            <w:tcW w:w="4045" w:type="pct"/>
          </w:tcPr>
          <w:p w14:paraId="4501D09B" w14:textId="4A875A23" w:rsidR="00730013" w:rsidRPr="004807E4" w:rsidRDefault="00730013" w:rsidP="00730013">
            <w:pPr>
              <w:spacing w:before="120" w:after="120"/>
              <w:jc w:val="both"/>
              <w:rPr>
                <w:rFonts w:ascii="Arial" w:hAnsi="Arial" w:cs="Arial"/>
                <w:noProof/>
                <w:szCs w:val="22"/>
              </w:rPr>
            </w:pPr>
            <w:r w:rsidRPr="00A14920">
              <w:rPr>
                <w:rFonts w:ascii="Arial" w:hAnsi="Arial" w:cs="Arial"/>
                <w:noProof/>
                <w:sz w:val="20"/>
                <w:szCs w:val="20"/>
              </w:rPr>
              <w:t>A basic understanding of and interest in Transport Planning and Development Planning</w:t>
            </w:r>
          </w:p>
        </w:tc>
        <w:tc>
          <w:tcPr>
            <w:tcW w:w="955" w:type="pct"/>
          </w:tcPr>
          <w:p w14:paraId="71AC9AEE" w14:textId="37D15D33" w:rsidR="00730013" w:rsidRPr="002857F7" w:rsidRDefault="00730013" w:rsidP="00730013">
            <w:pPr>
              <w:spacing w:before="120" w:after="120"/>
              <w:jc w:val="both"/>
              <w:rPr>
                <w:rFonts w:ascii="Arial" w:hAnsi="Arial" w:cs="Arial"/>
                <w:noProof/>
                <w:szCs w:val="22"/>
              </w:rPr>
            </w:pPr>
            <w:r>
              <w:rPr>
                <w:rFonts w:ascii="Arial" w:hAnsi="Arial" w:cs="Arial"/>
                <w:noProof/>
                <w:sz w:val="20"/>
                <w:szCs w:val="20"/>
              </w:rPr>
              <w:t>A,I</w:t>
            </w:r>
          </w:p>
        </w:tc>
      </w:tr>
      <w:tr w:rsidR="00730013" w:rsidRPr="00D94032" w14:paraId="487E0281" w14:textId="77777777" w:rsidTr="002857F7">
        <w:tblPrEx>
          <w:tblLook w:val="04A0" w:firstRow="1" w:lastRow="0" w:firstColumn="1" w:lastColumn="0" w:noHBand="0" w:noVBand="1"/>
        </w:tblPrEx>
        <w:tc>
          <w:tcPr>
            <w:tcW w:w="4045" w:type="pct"/>
          </w:tcPr>
          <w:p w14:paraId="4754A631" w14:textId="41FE6D55" w:rsidR="00730013" w:rsidRPr="004807E4" w:rsidRDefault="00730013" w:rsidP="00730013">
            <w:pPr>
              <w:spacing w:before="120" w:after="120"/>
              <w:jc w:val="both"/>
              <w:rPr>
                <w:rFonts w:ascii="Arial" w:hAnsi="Arial" w:cs="Arial"/>
                <w:noProof/>
                <w:szCs w:val="22"/>
              </w:rPr>
            </w:pPr>
            <w:r w:rsidRPr="00A14920">
              <w:rPr>
                <w:rFonts w:ascii="Arial" w:hAnsi="Arial" w:cs="Arial"/>
                <w:noProof/>
                <w:sz w:val="20"/>
                <w:szCs w:val="20"/>
              </w:rPr>
              <w:t>Ability to work effectively without direct supervision as well as part of a team</w:t>
            </w:r>
          </w:p>
        </w:tc>
        <w:tc>
          <w:tcPr>
            <w:tcW w:w="955" w:type="pct"/>
          </w:tcPr>
          <w:p w14:paraId="1578706F" w14:textId="3A05B6BE" w:rsidR="00730013" w:rsidRPr="002857F7" w:rsidRDefault="00730013" w:rsidP="00730013">
            <w:pPr>
              <w:spacing w:before="120" w:after="120"/>
              <w:jc w:val="both"/>
              <w:rPr>
                <w:rFonts w:ascii="Arial" w:hAnsi="Arial" w:cs="Arial"/>
                <w:noProof/>
                <w:color w:val="FF0000"/>
                <w:szCs w:val="22"/>
              </w:rPr>
            </w:pPr>
            <w:r>
              <w:rPr>
                <w:rFonts w:ascii="Arial" w:hAnsi="Arial" w:cs="Arial"/>
                <w:noProof/>
                <w:sz w:val="20"/>
                <w:szCs w:val="20"/>
              </w:rPr>
              <w:t>A,I</w:t>
            </w:r>
          </w:p>
        </w:tc>
      </w:tr>
      <w:tr w:rsidR="00730013" w:rsidRPr="002857F7" w14:paraId="71A3C647" w14:textId="77777777" w:rsidTr="00754823">
        <w:tblPrEx>
          <w:tblLook w:val="04A0" w:firstRow="1" w:lastRow="0" w:firstColumn="1" w:lastColumn="0" w:noHBand="0" w:noVBand="1"/>
        </w:tblPrEx>
        <w:trPr>
          <w:trHeight w:val="510"/>
        </w:trPr>
        <w:tc>
          <w:tcPr>
            <w:tcW w:w="4045" w:type="pct"/>
          </w:tcPr>
          <w:p w14:paraId="17D1668F" w14:textId="2770CB6A" w:rsidR="00730013" w:rsidRPr="004807E4" w:rsidRDefault="00730013" w:rsidP="00730013">
            <w:pPr>
              <w:spacing w:before="120" w:after="120"/>
              <w:jc w:val="both"/>
              <w:rPr>
                <w:rFonts w:ascii="Arial" w:hAnsi="Arial" w:cs="Arial"/>
                <w:noProof/>
                <w:szCs w:val="22"/>
              </w:rPr>
            </w:pPr>
            <w:r w:rsidRPr="00A14920">
              <w:rPr>
                <w:rFonts w:ascii="Arial" w:hAnsi="Arial" w:cs="Arial"/>
                <w:noProof/>
                <w:sz w:val="20"/>
                <w:szCs w:val="20"/>
              </w:rPr>
              <w:t xml:space="preserve">Ability to collect </w:t>
            </w:r>
            <w:r w:rsidRPr="00A14920">
              <w:rPr>
                <w:rFonts w:ascii="Arial" w:hAnsi="Arial" w:cs="Arial"/>
                <w:bCs/>
                <w:noProof/>
                <w:sz w:val="20"/>
                <w:szCs w:val="20"/>
              </w:rPr>
              <w:t>and assimilate information and provide a clear and effective summary</w:t>
            </w:r>
          </w:p>
        </w:tc>
        <w:tc>
          <w:tcPr>
            <w:tcW w:w="955" w:type="pct"/>
          </w:tcPr>
          <w:p w14:paraId="57584D8C" w14:textId="6599D3C9" w:rsidR="00730013" w:rsidRPr="002857F7" w:rsidRDefault="00730013" w:rsidP="00730013">
            <w:pPr>
              <w:spacing w:before="120" w:after="120"/>
              <w:jc w:val="both"/>
              <w:rPr>
                <w:rFonts w:ascii="Arial" w:hAnsi="Arial" w:cs="Arial"/>
                <w:noProof/>
                <w:szCs w:val="22"/>
              </w:rPr>
            </w:pPr>
            <w:r>
              <w:rPr>
                <w:rFonts w:ascii="Arial" w:hAnsi="Arial" w:cs="Arial"/>
                <w:noProof/>
                <w:sz w:val="20"/>
                <w:szCs w:val="20"/>
              </w:rPr>
              <w:t>A,I</w:t>
            </w:r>
          </w:p>
        </w:tc>
      </w:tr>
      <w:tr w:rsidR="00730013" w14:paraId="38B269A8" w14:textId="77777777" w:rsidTr="002857F7">
        <w:tblPrEx>
          <w:tblLook w:val="04A0" w:firstRow="1" w:lastRow="0" w:firstColumn="1" w:lastColumn="0" w:noHBand="0" w:noVBand="1"/>
        </w:tblPrEx>
        <w:tc>
          <w:tcPr>
            <w:tcW w:w="4045" w:type="pct"/>
          </w:tcPr>
          <w:p w14:paraId="2C6EC1D3" w14:textId="20E4ED0A" w:rsidR="00730013" w:rsidRPr="004807E4" w:rsidRDefault="00730013" w:rsidP="00730013">
            <w:pPr>
              <w:spacing w:before="120" w:after="120"/>
              <w:jc w:val="both"/>
              <w:rPr>
                <w:rFonts w:ascii="Arial" w:hAnsi="Arial" w:cs="Arial"/>
                <w:szCs w:val="22"/>
              </w:rPr>
            </w:pPr>
            <w:r w:rsidRPr="00A14920">
              <w:rPr>
                <w:rFonts w:ascii="Arial" w:hAnsi="Arial" w:cs="Arial"/>
                <w:noProof/>
                <w:sz w:val="20"/>
                <w:szCs w:val="20"/>
              </w:rPr>
              <w:lastRenderedPageBreak/>
              <w:t>Ability to make decisions based on consideration of all relevant factors, and be able to explain and justify your decisions</w:t>
            </w:r>
          </w:p>
        </w:tc>
        <w:tc>
          <w:tcPr>
            <w:tcW w:w="955" w:type="pct"/>
          </w:tcPr>
          <w:p w14:paraId="300E8934" w14:textId="38FAAC5F" w:rsidR="00730013" w:rsidRDefault="00730013" w:rsidP="00730013">
            <w:pPr>
              <w:spacing w:before="120" w:after="120"/>
              <w:jc w:val="both"/>
              <w:rPr>
                <w:rFonts w:ascii="Arial" w:hAnsi="Arial" w:cs="Arial"/>
                <w:noProof/>
                <w:sz w:val="20"/>
                <w:szCs w:val="20"/>
              </w:rPr>
            </w:pPr>
            <w:r>
              <w:rPr>
                <w:rFonts w:ascii="Arial" w:hAnsi="Arial" w:cs="Arial"/>
                <w:noProof/>
                <w:sz w:val="20"/>
                <w:szCs w:val="20"/>
              </w:rPr>
              <w:t>A,I</w:t>
            </w:r>
          </w:p>
        </w:tc>
      </w:tr>
      <w:tr w:rsidR="00730013" w14:paraId="3A18140D" w14:textId="77777777" w:rsidTr="002857F7">
        <w:tblPrEx>
          <w:tblLook w:val="04A0" w:firstRow="1" w:lastRow="0" w:firstColumn="1" w:lastColumn="0" w:noHBand="0" w:noVBand="1"/>
        </w:tblPrEx>
        <w:tc>
          <w:tcPr>
            <w:tcW w:w="4045" w:type="pct"/>
          </w:tcPr>
          <w:p w14:paraId="2F8C1CBC" w14:textId="1C5B48DA" w:rsidR="00730013" w:rsidRPr="004807E4" w:rsidRDefault="00730013" w:rsidP="00730013">
            <w:pPr>
              <w:spacing w:before="120" w:after="120"/>
              <w:jc w:val="both"/>
              <w:rPr>
                <w:rFonts w:ascii="Arial" w:hAnsi="Arial" w:cs="Arial"/>
                <w:szCs w:val="22"/>
              </w:rPr>
            </w:pPr>
            <w:r w:rsidRPr="00A14920">
              <w:rPr>
                <w:rFonts w:ascii="Arial" w:hAnsi="Arial" w:cs="Arial"/>
                <w:noProof/>
                <w:sz w:val="20"/>
                <w:szCs w:val="20"/>
              </w:rPr>
              <w:t>Ability to organise and prioritise own workload</w:t>
            </w:r>
          </w:p>
        </w:tc>
        <w:tc>
          <w:tcPr>
            <w:tcW w:w="955" w:type="pct"/>
          </w:tcPr>
          <w:p w14:paraId="2D3735CF" w14:textId="16F8FFB1" w:rsidR="00730013" w:rsidRDefault="00730013" w:rsidP="00730013">
            <w:pPr>
              <w:spacing w:before="120" w:after="120"/>
              <w:jc w:val="both"/>
              <w:rPr>
                <w:rFonts w:ascii="Arial" w:hAnsi="Arial" w:cs="Arial"/>
                <w:noProof/>
                <w:sz w:val="20"/>
                <w:szCs w:val="20"/>
              </w:rPr>
            </w:pPr>
            <w:r>
              <w:rPr>
                <w:rFonts w:ascii="Arial" w:hAnsi="Arial" w:cs="Arial"/>
                <w:noProof/>
                <w:sz w:val="20"/>
                <w:szCs w:val="20"/>
              </w:rPr>
              <w:t>A,I</w:t>
            </w:r>
          </w:p>
        </w:tc>
      </w:tr>
      <w:tr w:rsidR="00730013" w:rsidRPr="002857F7" w14:paraId="7892C04A" w14:textId="77777777" w:rsidTr="00A405EF">
        <w:trPr>
          <w:trHeight w:val="510"/>
        </w:trPr>
        <w:tc>
          <w:tcPr>
            <w:tcW w:w="4045" w:type="pct"/>
          </w:tcPr>
          <w:p w14:paraId="3671A5D9" w14:textId="6D2FE718" w:rsidR="00730013" w:rsidRPr="004807E4" w:rsidRDefault="00730013" w:rsidP="00730013">
            <w:pPr>
              <w:spacing w:before="120" w:after="120"/>
              <w:jc w:val="both"/>
              <w:rPr>
                <w:rFonts w:ascii="Arial" w:hAnsi="Arial" w:cs="Arial"/>
                <w:noProof/>
                <w:szCs w:val="22"/>
              </w:rPr>
            </w:pPr>
            <w:bookmarkStart w:id="3" w:name="_Hlk102127081"/>
            <w:r w:rsidRPr="00A14920">
              <w:rPr>
                <w:rFonts w:ascii="Arial" w:hAnsi="Arial" w:cs="Arial"/>
                <w:noProof/>
                <w:sz w:val="20"/>
                <w:szCs w:val="20"/>
              </w:rPr>
              <w:t>Good verbal and written communication skills</w:t>
            </w:r>
          </w:p>
        </w:tc>
        <w:tc>
          <w:tcPr>
            <w:tcW w:w="955" w:type="pct"/>
          </w:tcPr>
          <w:p w14:paraId="40F455F7" w14:textId="582E03A3" w:rsidR="00730013" w:rsidRPr="002857F7" w:rsidRDefault="00730013" w:rsidP="00730013">
            <w:pPr>
              <w:spacing w:before="120" w:after="120"/>
              <w:jc w:val="both"/>
              <w:rPr>
                <w:rFonts w:ascii="Arial" w:hAnsi="Arial" w:cs="Arial"/>
                <w:noProof/>
                <w:szCs w:val="22"/>
              </w:rPr>
            </w:pPr>
            <w:r>
              <w:rPr>
                <w:rFonts w:ascii="Arial" w:hAnsi="Arial" w:cs="Arial"/>
                <w:noProof/>
                <w:sz w:val="20"/>
                <w:szCs w:val="20"/>
              </w:rPr>
              <w:t>A,I</w:t>
            </w:r>
          </w:p>
        </w:tc>
      </w:tr>
      <w:tr w:rsidR="00730013" w14:paraId="0DC75C0C" w14:textId="77777777" w:rsidTr="00E831B4">
        <w:tblPrEx>
          <w:tblLook w:val="04A0" w:firstRow="1" w:lastRow="0" w:firstColumn="1" w:lastColumn="0" w:noHBand="0" w:noVBand="1"/>
        </w:tblPrEx>
        <w:trPr>
          <w:trHeight w:val="510"/>
        </w:trPr>
        <w:tc>
          <w:tcPr>
            <w:tcW w:w="4045" w:type="pct"/>
          </w:tcPr>
          <w:p w14:paraId="7FAD4F72" w14:textId="705E7D8F" w:rsidR="00730013" w:rsidRPr="004807E4" w:rsidRDefault="00730013" w:rsidP="00730013">
            <w:pPr>
              <w:spacing w:before="120" w:after="120"/>
              <w:jc w:val="both"/>
              <w:rPr>
                <w:rFonts w:ascii="Arial" w:hAnsi="Arial" w:cs="Arial"/>
                <w:noProof/>
                <w:szCs w:val="22"/>
              </w:rPr>
            </w:pPr>
            <w:r w:rsidRPr="00A14920">
              <w:rPr>
                <w:rFonts w:ascii="Arial" w:hAnsi="Arial" w:cs="Arial"/>
                <w:noProof/>
                <w:sz w:val="20"/>
                <w:szCs w:val="20"/>
              </w:rPr>
              <w:t>Flexible and adaptable to changing priorities and requirements</w:t>
            </w:r>
          </w:p>
        </w:tc>
        <w:tc>
          <w:tcPr>
            <w:tcW w:w="955" w:type="pct"/>
            <w:vAlign w:val="center"/>
          </w:tcPr>
          <w:p w14:paraId="36CDBC8E" w14:textId="5039DDBF" w:rsidR="00730013" w:rsidRDefault="00730013" w:rsidP="00730013">
            <w:pPr>
              <w:spacing w:before="120" w:after="120"/>
              <w:jc w:val="both"/>
              <w:rPr>
                <w:rFonts w:ascii="Arial" w:hAnsi="Arial" w:cs="Arial"/>
                <w:noProof/>
                <w:sz w:val="20"/>
                <w:szCs w:val="20"/>
              </w:rPr>
            </w:pPr>
            <w:r>
              <w:rPr>
                <w:rFonts w:ascii="Arial" w:hAnsi="Arial" w:cs="Arial"/>
                <w:noProof/>
                <w:sz w:val="20"/>
                <w:szCs w:val="20"/>
              </w:rPr>
              <w:t>A,I</w:t>
            </w:r>
          </w:p>
        </w:tc>
      </w:tr>
      <w:bookmarkEnd w:id="3"/>
      <w:tr w:rsidR="00730013" w:rsidRPr="009F0647" w14:paraId="6746FF3A" w14:textId="77777777" w:rsidTr="00E831B4">
        <w:trPr>
          <w:trHeight w:val="510"/>
        </w:trPr>
        <w:tc>
          <w:tcPr>
            <w:tcW w:w="4045" w:type="pct"/>
          </w:tcPr>
          <w:p w14:paraId="21A53333" w14:textId="2B882339" w:rsidR="00730013" w:rsidRPr="004807E4" w:rsidRDefault="00523228" w:rsidP="00730013">
            <w:pPr>
              <w:spacing w:before="120" w:after="120"/>
              <w:jc w:val="both"/>
              <w:rPr>
                <w:rFonts w:ascii="Arial" w:hAnsi="Arial" w:cs="Arial"/>
                <w:noProof/>
                <w:szCs w:val="22"/>
              </w:rPr>
            </w:pPr>
            <w:r>
              <w:rPr>
                <w:rFonts w:ascii="Arial" w:hAnsi="Arial" w:cs="Arial"/>
                <w:noProof/>
                <w:sz w:val="20"/>
                <w:szCs w:val="20"/>
              </w:rPr>
              <w:t>The</w:t>
            </w:r>
            <w:r w:rsidR="00730013" w:rsidRPr="00BA621E">
              <w:rPr>
                <w:rFonts w:ascii="Arial" w:hAnsi="Arial" w:cs="Arial"/>
                <w:noProof/>
                <w:sz w:val="20"/>
                <w:szCs w:val="20"/>
              </w:rPr>
              <w:t xml:space="preserve"> ability to </w:t>
            </w:r>
            <w:r>
              <w:rPr>
                <w:rFonts w:ascii="Arial" w:hAnsi="Arial" w:cs="Arial"/>
                <w:noProof/>
                <w:sz w:val="20"/>
                <w:szCs w:val="20"/>
              </w:rPr>
              <w:t xml:space="preserve">travel for site visits to throughout the County, ideally by sustainable means, including by cycle. </w:t>
            </w:r>
          </w:p>
        </w:tc>
        <w:tc>
          <w:tcPr>
            <w:tcW w:w="955" w:type="pct"/>
            <w:vAlign w:val="center"/>
          </w:tcPr>
          <w:p w14:paraId="59A9EF1D" w14:textId="77A7C1A4" w:rsidR="00730013" w:rsidRDefault="00730013" w:rsidP="00730013">
            <w:pPr>
              <w:spacing w:before="120" w:after="120"/>
              <w:jc w:val="both"/>
              <w:rPr>
                <w:rFonts w:ascii="Arial" w:hAnsi="Arial" w:cs="Arial"/>
                <w:noProof/>
                <w:sz w:val="20"/>
                <w:szCs w:val="20"/>
              </w:rPr>
            </w:pPr>
            <w:r>
              <w:rPr>
                <w:rFonts w:ascii="Arial" w:hAnsi="Arial" w:cs="Arial"/>
                <w:noProof/>
                <w:sz w:val="20"/>
                <w:szCs w:val="20"/>
              </w:rPr>
              <w:t>A</w:t>
            </w:r>
          </w:p>
        </w:tc>
      </w:tr>
      <w:tr w:rsidR="00730013" w:rsidRPr="009F0647" w14:paraId="39E602BF" w14:textId="77777777" w:rsidTr="00A405EF">
        <w:trPr>
          <w:trHeight w:val="70"/>
        </w:trPr>
        <w:tc>
          <w:tcPr>
            <w:tcW w:w="4045" w:type="pct"/>
          </w:tcPr>
          <w:p w14:paraId="75C8547E" w14:textId="77777777" w:rsidR="00730013" w:rsidRPr="009F0647" w:rsidRDefault="00730013" w:rsidP="00730013">
            <w:pPr>
              <w:pStyle w:val="Heading3"/>
              <w:rPr>
                <w:rFonts w:cs="Arial"/>
              </w:rPr>
            </w:pPr>
            <w:r w:rsidRPr="009F0647">
              <w:rPr>
                <w:rFonts w:cs="Arial"/>
              </w:rPr>
              <w:t>Desirable Criteria</w:t>
            </w:r>
          </w:p>
        </w:tc>
        <w:tc>
          <w:tcPr>
            <w:tcW w:w="955" w:type="pct"/>
          </w:tcPr>
          <w:p w14:paraId="215E4E13" w14:textId="77777777" w:rsidR="00730013" w:rsidRPr="009F0647" w:rsidRDefault="00730013" w:rsidP="00730013">
            <w:pPr>
              <w:pStyle w:val="Heading3"/>
            </w:pPr>
            <w:r w:rsidRPr="009F0647">
              <w:t>Assessed By:</w:t>
            </w:r>
          </w:p>
        </w:tc>
      </w:tr>
      <w:tr w:rsidR="00730013" w:rsidRPr="007A55C8" w14:paraId="0914E7BE" w14:textId="77777777" w:rsidTr="00730013">
        <w:tblPrEx>
          <w:tblLook w:val="04A0" w:firstRow="1" w:lastRow="0" w:firstColumn="1" w:lastColumn="0" w:noHBand="0" w:noVBand="1"/>
        </w:tblPrEx>
        <w:tc>
          <w:tcPr>
            <w:tcW w:w="4045" w:type="pct"/>
          </w:tcPr>
          <w:p w14:paraId="6F76BD85" w14:textId="77777777" w:rsidR="00730013" w:rsidRPr="00FC4D27" w:rsidRDefault="00730013" w:rsidP="000C55D3">
            <w:pPr>
              <w:spacing w:before="120" w:after="120"/>
              <w:jc w:val="both"/>
              <w:rPr>
                <w:rFonts w:ascii="Arial" w:hAnsi="Arial" w:cs="Arial"/>
                <w:noProof/>
                <w:sz w:val="20"/>
                <w:szCs w:val="20"/>
              </w:rPr>
            </w:pPr>
            <w:bookmarkStart w:id="4" w:name="_Hlk516569688"/>
            <w:bookmarkStart w:id="5" w:name="_Hlk518653385"/>
            <w:bookmarkStart w:id="6" w:name="_Hlk518651683"/>
            <w:r>
              <w:rPr>
                <w:rFonts w:ascii="Arial" w:hAnsi="Arial" w:cs="Arial"/>
                <w:noProof/>
                <w:sz w:val="20"/>
                <w:szCs w:val="20"/>
              </w:rPr>
              <w:t>Educated to Degree level (Level 6) or equivalent in a related subject</w:t>
            </w:r>
          </w:p>
        </w:tc>
        <w:tc>
          <w:tcPr>
            <w:tcW w:w="955" w:type="pct"/>
          </w:tcPr>
          <w:p w14:paraId="3951902D" w14:textId="77777777" w:rsidR="00730013" w:rsidRPr="007A55C8" w:rsidRDefault="00730013" w:rsidP="000C55D3">
            <w:pPr>
              <w:spacing w:before="120" w:after="120"/>
              <w:jc w:val="both"/>
              <w:rPr>
                <w:rFonts w:ascii="Arial" w:hAnsi="Arial" w:cs="Arial"/>
                <w:noProof/>
                <w:sz w:val="20"/>
                <w:szCs w:val="20"/>
              </w:rPr>
            </w:pPr>
            <w:r>
              <w:rPr>
                <w:rFonts w:ascii="Arial" w:hAnsi="Arial" w:cs="Arial"/>
                <w:noProof/>
                <w:sz w:val="20"/>
                <w:szCs w:val="20"/>
              </w:rPr>
              <w:t>A</w:t>
            </w:r>
          </w:p>
        </w:tc>
      </w:tr>
      <w:tr w:rsidR="00730013" w:rsidRPr="007A55C8" w14:paraId="64C16352" w14:textId="77777777" w:rsidTr="00730013">
        <w:tblPrEx>
          <w:tblLook w:val="04A0" w:firstRow="1" w:lastRow="0" w:firstColumn="1" w:lastColumn="0" w:noHBand="0" w:noVBand="1"/>
        </w:tblPrEx>
        <w:tc>
          <w:tcPr>
            <w:tcW w:w="4045" w:type="pct"/>
          </w:tcPr>
          <w:p w14:paraId="020B0BE4" w14:textId="77777777" w:rsidR="00730013" w:rsidRPr="00FC4D27" w:rsidRDefault="00730013" w:rsidP="000C55D3">
            <w:pPr>
              <w:spacing w:before="120" w:after="120"/>
              <w:jc w:val="both"/>
              <w:rPr>
                <w:rFonts w:ascii="Arial" w:hAnsi="Arial" w:cs="Arial"/>
                <w:noProof/>
                <w:sz w:val="20"/>
                <w:szCs w:val="20"/>
              </w:rPr>
            </w:pPr>
            <w:r>
              <w:rPr>
                <w:rFonts w:ascii="Arial" w:hAnsi="Arial" w:cs="Arial"/>
                <w:noProof/>
                <w:sz w:val="20"/>
                <w:szCs w:val="20"/>
              </w:rPr>
              <w:t>Experience of working in Transport Planning/Planning</w:t>
            </w:r>
          </w:p>
        </w:tc>
        <w:tc>
          <w:tcPr>
            <w:tcW w:w="955" w:type="pct"/>
          </w:tcPr>
          <w:p w14:paraId="7CD3CF37" w14:textId="77777777" w:rsidR="00730013" w:rsidRPr="007A55C8" w:rsidRDefault="00730013" w:rsidP="000C55D3">
            <w:pPr>
              <w:spacing w:before="120" w:after="120"/>
              <w:jc w:val="both"/>
              <w:rPr>
                <w:rFonts w:ascii="Arial" w:hAnsi="Arial" w:cs="Arial"/>
                <w:noProof/>
                <w:sz w:val="20"/>
                <w:szCs w:val="20"/>
              </w:rPr>
            </w:pPr>
            <w:r>
              <w:rPr>
                <w:rFonts w:ascii="Arial" w:hAnsi="Arial" w:cs="Arial"/>
                <w:noProof/>
                <w:sz w:val="20"/>
                <w:szCs w:val="20"/>
              </w:rPr>
              <w:t>A</w:t>
            </w:r>
          </w:p>
        </w:tc>
      </w:tr>
      <w:tr w:rsidR="00730013" w:rsidRPr="007A55C8" w14:paraId="36AF9A55" w14:textId="77777777" w:rsidTr="00730013">
        <w:tblPrEx>
          <w:tblLook w:val="04A0" w:firstRow="1" w:lastRow="0" w:firstColumn="1" w:lastColumn="0" w:noHBand="0" w:noVBand="1"/>
        </w:tblPrEx>
        <w:tc>
          <w:tcPr>
            <w:tcW w:w="4045" w:type="pct"/>
          </w:tcPr>
          <w:p w14:paraId="6A0C38BF" w14:textId="77777777" w:rsidR="00730013" w:rsidRPr="00FC4D27" w:rsidRDefault="00730013" w:rsidP="000C55D3">
            <w:pPr>
              <w:spacing w:before="120" w:after="120"/>
              <w:jc w:val="both"/>
              <w:rPr>
                <w:rFonts w:ascii="Arial" w:hAnsi="Arial" w:cs="Arial"/>
                <w:sz w:val="20"/>
                <w:szCs w:val="20"/>
              </w:rPr>
            </w:pPr>
            <w:r>
              <w:rPr>
                <w:rFonts w:ascii="Arial" w:hAnsi="Arial" w:cs="Arial"/>
                <w:sz w:val="20"/>
                <w:szCs w:val="20"/>
              </w:rPr>
              <w:t>Experience of working within Local Government</w:t>
            </w:r>
          </w:p>
        </w:tc>
        <w:tc>
          <w:tcPr>
            <w:tcW w:w="955" w:type="pct"/>
          </w:tcPr>
          <w:p w14:paraId="71E9F02B" w14:textId="77777777" w:rsidR="00730013" w:rsidRPr="007A55C8" w:rsidRDefault="00730013" w:rsidP="000C55D3">
            <w:pPr>
              <w:spacing w:before="120" w:after="120"/>
              <w:jc w:val="both"/>
              <w:rPr>
                <w:rFonts w:ascii="Arial" w:hAnsi="Arial" w:cs="Arial"/>
                <w:noProof/>
                <w:sz w:val="20"/>
                <w:szCs w:val="20"/>
              </w:rPr>
            </w:pPr>
            <w:r>
              <w:rPr>
                <w:rFonts w:ascii="Arial" w:hAnsi="Arial" w:cs="Arial"/>
                <w:noProof/>
                <w:sz w:val="20"/>
                <w:szCs w:val="20"/>
              </w:rPr>
              <w:t>A</w:t>
            </w:r>
          </w:p>
        </w:tc>
      </w:tr>
      <w:tr w:rsidR="00730013" w:rsidRPr="007A55C8" w14:paraId="07685257" w14:textId="77777777" w:rsidTr="00730013">
        <w:tblPrEx>
          <w:tblLook w:val="04A0" w:firstRow="1" w:lastRow="0" w:firstColumn="1" w:lastColumn="0" w:noHBand="0" w:noVBand="1"/>
        </w:tblPrEx>
        <w:tc>
          <w:tcPr>
            <w:tcW w:w="4045" w:type="pct"/>
          </w:tcPr>
          <w:p w14:paraId="09C07A56" w14:textId="77777777" w:rsidR="00730013" w:rsidRPr="00FC4D27" w:rsidRDefault="00730013" w:rsidP="000C55D3">
            <w:pPr>
              <w:spacing w:before="120" w:after="120"/>
              <w:jc w:val="both"/>
              <w:rPr>
                <w:rFonts w:ascii="Arial" w:hAnsi="Arial" w:cs="Arial"/>
                <w:sz w:val="20"/>
                <w:szCs w:val="20"/>
              </w:rPr>
            </w:pPr>
            <w:r>
              <w:rPr>
                <w:rFonts w:ascii="Arial" w:hAnsi="Arial" w:cs="Arial"/>
                <w:sz w:val="20"/>
                <w:szCs w:val="20"/>
              </w:rPr>
              <w:t>A working knowledge of Transport related and Planning legislation</w:t>
            </w:r>
          </w:p>
        </w:tc>
        <w:tc>
          <w:tcPr>
            <w:tcW w:w="955" w:type="pct"/>
          </w:tcPr>
          <w:p w14:paraId="3821E559" w14:textId="77777777" w:rsidR="00730013" w:rsidRPr="007A55C8" w:rsidRDefault="00730013" w:rsidP="000C55D3">
            <w:pPr>
              <w:spacing w:before="120" w:after="120"/>
              <w:jc w:val="both"/>
              <w:rPr>
                <w:rFonts w:ascii="Arial" w:hAnsi="Arial" w:cs="Arial"/>
                <w:noProof/>
                <w:sz w:val="20"/>
                <w:szCs w:val="20"/>
              </w:rPr>
            </w:pPr>
            <w:r>
              <w:rPr>
                <w:rFonts w:ascii="Arial" w:hAnsi="Arial" w:cs="Arial"/>
                <w:noProof/>
                <w:sz w:val="20"/>
                <w:szCs w:val="20"/>
              </w:rPr>
              <w:t>A,I</w:t>
            </w:r>
          </w:p>
        </w:tc>
      </w:tr>
      <w:tr w:rsidR="00AB698D" w14:paraId="3CF213E3" w14:textId="77777777" w:rsidTr="00730013">
        <w:tblPrEx>
          <w:tblLook w:val="04A0" w:firstRow="1" w:lastRow="0" w:firstColumn="1" w:lastColumn="0" w:noHBand="0" w:noVBand="1"/>
        </w:tblPrEx>
        <w:tc>
          <w:tcPr>
            <w:tcW w:w="4045" w:type="pct"/>
          </w:tcPr>
          <w:p w14:paraId="1E80F3C7" w14:textId="2C2A261F" w:rsidR="009A6443" w:rsidRDefault="00AB698D" w:rsidP="009A6443">
            <w:pPr>
              <w:spacing w:before="120" w:after="120"/>
              <w:jc w:val="both"/>
              <w:rPr>
                <w:rFonts w:ascii="Arial" w:hAnsi="Arial" w:cs="Arial"/>
                <w:sz w:val="20"/>
                <w:szCs w:val="20"/>
              </w:rPr>
            </w:pPr>
            <w:r>
              <w:rPr>
                <w:rFonts w:ascii="Arial" w:hAnsi="Arial" w:cs="Arial"/>
                <w:sz w:val="20"/>
                <w:szCs w:val="20"/>
              </w:rPr>
              <w:t xml:space="preserve">Ability to learn or have an awareness of </w:t>
            </w:r>
            <w:r w:rsidR="009A6443" w:rsidRPr="009A6443">
              <w:rPr>
                <w:rFonts w:ascii="Arial" w:hAnsi="Arial" w:cs="Arial"/>
                <w:sz w:val="20"/>
                <w:szCs w:val="20"/>
              </w:rPr>
              <w:t>in AutoCAD, GIS and other software applications which will support the team to deliver its transport strategies and policy outputs</w:t>
            </w:r>
          </w:p>
        </w:tc>
        <w:tc>
          <w:tcPr>
            <w:tcW w:w="955" w:type="pct"/>
          </w:tcPr>
          <w:p w14:paraId="5414CC65" w14:textId="36161334" w:rsidR="00AB698D" w:rsidRDefault="009A6443" w:rsidP="000C55D3">
            <w:pPr>
              <w:spacing w:before="120" w:after="120"/>
              <w:jc w:val="both"/>
              <w:rPr>
                <w:rFonts w:ascii="Arial" w:hAnsi="Arial" w:cs="Arial"/>
                <w:noProof/>
                <w:sz w:val="20"/>
                <w:szCs w:val="20"/>
              </w:rPr>
            </w:pPr>
            <w:r>
              <w:rPr>
                <w:rFonts w:ascii="Arial" w:hAnsi="Arial" w:cs="Arial"/>
                <w:noProof/>
                <w:sz w:val="20"/>
                <w:szCs w:val="20"/>
              </w:rPr>
              <w:t>A,I</w:t>
            </w:r>
          </w:p>
        </w:tc>
      </w:tr>
      <w:tr w:rsidR="00730013" w14:paraId="215F7950" w14:textId="77777777" w:rsidTr="00730013">
        <w:tblPrEx>
          <w:tblLook w:val="04A0" w:firstRow="1" w:lastRow="0" w:firstColumn="1" w:lastColumn="0" w:noHBand="0" w:noVBand="1"/>
        </w:tblPrEx>
        <w:tc>
          <w:tcPr>
            <w:tcW w:w="4045" w:type="pct"/>
          </w:tcPr>
          <w:p w14:paraId="482B8043" w14:textId="77777777" w:rsidR="00730013" w:rsidRDefault="00730013" w:rsidP="000C55D3">
            <w:pPr>
              <w:spacing w:before="120" w:after="120"/>
              <w:jc w:val="both"/>
              <w:rPr>
                <w:rFonts w:ascii="Arial" w:hAnsi="Arial" w:cs="Arial"/>
                <w:sz w:val="20"/>
                <w:szCs w:val="20"/>
              </w:rPr>
            </w:pPr>
            <w:r>
              <w:rPr>
                <w:rFonts w:ascii="Arial" w:hAnsi="Arial" w:cs="Arial"/>
                <w:sz w:val="20"/>
                <w:szCs w:val="20"/>
              </w:rPr>
              <w:t>Ability to interpret maps, plans, drawings and schedules</w:t>
            </w:r>
          </w:p>
        </w:tc>
        <w:tc>
          <w:tcPr>
            <w:tcW w:w="955" w:type="pct"/>
          </w:tcPr>
          <w:p w14:paraId="47E46E12" w14:textId="77777777" w:rsidR="00730013" w:rsidRDefault="00730013" w:rsidP="000C55D3">
            <w:pPr>
              <w:spacing w:before="120" w:after="120"/>
              <w:jc w:val="both"/>
              <w:rPr>
                <w:rFonts w:ascii="Arial" w:hAnsi="Arial" w:cs="Arial"/>
                <w:noProof/>
                <w:sz w:val="20"/>
                <w:szCs w:val="20"/>
              </w:rPr>
            </w:pPr>
            <w:r>
              <w:rPr>
                <w:rFonts w:ascii="Arial" w:hAnsi="Arial" w:cs="Arial"/>
                <w:noProof/>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1437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1437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1437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1437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1437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1437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1437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1437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2C653DF9"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84AF6">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133149AF"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784AF6">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0410D900"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1B6D7F">
                  <w:rPr>
                    <w:rFonts w:ascii="Wingdings 2" w:eastAsia="Wingdings 2" w:hAnsi="Wingdings 2" w:cs="Wingdings 2"/>
                    <w:sz w:val="36"/>
                  </w:rPr>
                  <w:t>R</w:t>
                </w:r>
              </w:sdtContent>
            </w:sdt>
          </w:p>
        </w:tc>
        <w:tc>
          <w:tcPr>
            <w:tcW w:w="2136" w:type="pct"/>
          </w:tcPr>
          <w:p w14:paraId="71D0F64F" w14:textId="6021B78F" w:rsidR="00114762" w:rsidRPr="009F0647" w:rsidRDefault="00114762" w:rsidP="007A55C8">
            <w:pPr>
              <w:pStyle w:val="Normaltable"/>
              <w:rPr>
                <w:rFonts w:ascii="Arial" w:hAnsi="Arial" w:cs="Arial"/>
              </w:rPr>
            </w:pPr>
            <w:r w:rsidRPr="009F0647">
              <w:rPr>
                <w:rFonts w:ascii="Arial" w:hAnsi="Arial" w:cs="Arial"/>
              </w:rPr>
              <w:t>Working on/ or near a road</w:t>
            </w:r>
            <w:r w:rsidR="004809DB">
              <w:rPr>
                <w:rFonts w:ascii="Arial" w:hAnsi="Arial" w:cs="Arial"/>
              </w:rPr>
              <w:t xml:space="preserve"> (i</w:t>
            </w:r>
            <w:r w:rsidR="00AB698D">
              <w:rPr>
                <w:rFonts w:ascii="Arial" w:hAnsi="Arial" w:cs="Arial"/>
              </w:rPr>
              <w:t>.</w:t>
            </w:r>
            <w:r w:rsidR="004809DB">
              <w:rPr>
                <w:rFonts w:ascii="Arial" w:hAnsi="Arial" w:cs="Arial"/>
              </w:rPr>
              <w:t>e</w:t>
            </w:r>
            <w:r w:rsidR="00AB698D">
              <w:rPr>
                <w:rFonts w:ascii="Arial" w:hAnsi="Arial" w:cs="Arial"/>
              </w:rPr>
              <w:t>.</w:t>
            </w:r>
            <w:r w:rsidR="004809DB">
              <w:rPr>
                <w:rFonts w:ascii="Arial" w:hAnsi="Arial" w:cs="Arial"/>
              </w:rPr>
              <w:t xml:space="preserve"> occasional site visits)</w:t>
            </w:r>
          </w:p>
        </w:tc>
        <w:tc>
          <w:tcPr>
            <w:tcW w:w="288" w:type="pct"/>
          </w:tcPr>
          <w:p w14:paraId="78861B93"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BDC65BF"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B6D7F">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2C869022" w:rsidR="00114762" w:rsidRPr="00114762" w:rsidRDefault="0001437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B6D7F">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6"/>
          <w:p w14:paraId="61A2A42D" w14:textId="0E4DBB18" w:rsidR="00607DED" w:rsidRPr="00607DED" w:rsidRDefault="0001437D"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1B6D7F">
                  <w:rPr>
                    <w:rFonts w:ascii="Wingdings 2" w:eastAsia="Wingdings 2" w:hAnsi="Wingdings 2" w:cs="Wingdings 2"/>
                    <w:szCs w:val="22"/>
                  </w:rPr>
                  <w:t>R</w:t>
                </w:r>
              </w:sdtContent>
            </w:sdt>
          </w:p>
        </w:tc>
        <w:tc>
          <w:tcPr>
            <w:tcW w:w="9484" w:type="dxa"/>
          </w:tcPr>
          <w:p w14:paraId="37814B95" w14:textId="10B5DD2E"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1B6D7F">
              <w:rPr>
                <w:rFonts w:ascii="Arial" w:hAnsi="Arial" w:cs="Arial"/>
              </w:rPr>
              <w:t>Certain “out of hours” duties may be required in the normal course of duties</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D87E" w14:textId="77777777" w:rsidR="008E792B" w:rsidRDefault="008E792B" w:rsidP="007A55C8">
      <w:r>
        <w:separator/>
      </w:r>
    </w:p>
  </w:endnote>
  <w:endnote w:type="continuationSeparator" w:id="0">
    <w:p w14:paraId="224D4748" w14:textId="77777777" w:rsidR="008E792B" w:rsidRDefault="008E792B" w:rsidP="007A55C8">
      <w:r>
        <w:continuationSeparator/>
      </w:r>
    </w:p>
  </w:endnote>
  <w:endnote w:type="continuationNotice" w:id="1">
    <w:p w14:paraId="6944079E" w14:textId="77777777" w:rsidR="008E792B" w:rsidRDefault="008E7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E55E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E55E7" w:rsidRDefault="001E55E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E55E7" w:rsidRPr="0006028D" w:rsidRDefault="001E55E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E55E7" w:rsidRDefault="00DA7303" w:rsidP="00FC4D27">
    <w:pPr>
      <w:pStyle w:val="Footer"/>
      <w:ind w:firstLine="2880"/>
      <w:jc w:val="right"/>
      <w:rPr>
        <w:noProof/>
      </w:rPr>
    </w:pPr>
    <w:bookmarkStart w:id="7" w:name="_Hlk517706516"/>
    <w:bookmarkStart w:id="8" w:name="_Hlk517706521"/>
    <w:bookmarkStart w:id="9" w:name="_Hlk517706522"/>
    <w:r>
      <w:rPr>
        <w:noProof/>
      </w:rPr>
      <w:t xml:space="preserve">                                 </w:t>
    </w:r>
  </w:p>
  <w:p w14:paraId="2458FBAD" w14:textId="77777777" w:rsidR="001E55E7" w:rsidRDefault="001E55E7" w:rsidP="00FC4D27">
    <w:pPr>
      <w:pStyle w:val="Footer"/>
      <w:ind w:firstLine="2880"/>
      <w:jc w:val="right"/>
      <w:rPr>
        <w:rFonts w:ascii="Arial" w:hAnsi="Arial" w:cs="Arial"/>
        <w:noProof/>
      </w:rPr>
    </w:pPr>
  </w:p>
  <w:p w14:paraId="04BBDEFD" w14:textId="77777777" w:rsidR="001E55E7" w:rsidRDefault="001E55E7" w:rsidP="00FC4D27">
    <w:pPr>
      <w:pStyle w:val="Footer"/>
      <w:ind w:firstLine="2880"/>
      <w:jc w:val="right"/>
      <w:rPr>
        <w:rFonts w:ascii="Arial" w:hAnsi="Arial" w:cs="Arial"/>
        <w:noProof/>
      </w:rPr>
    </w:pPr>
  </w:p>
  <w:p w14:paraId="0AC40F32" w14:textId="77777777" w:rsidR="001E55E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6A4B" w14:textId="77777777" w:rsidR="008E792B" w:rsidRDefault="008E792B" w:rsidP="007A55C8">
      <w:r>
        <w:separator/>
      </w:r>
    </w:p>
  </w:footnote>
  <w:footnote w:type="continuationSeparator" w:id="0">
    <w:p w14:paraId="7D13D3C5" w14:textId="77777777" w:rsidR="008E792B" w:rsidRDefault="008E792B" w:rsidP="007A55C8">
      <w:r>
        <w:continuationSeparator/>
      </w:r>
    </w:p>
  </w:footnote>
  <w:footnote w:type="continuationNotice" w:id="1">
    <w:p w14:paraId="0AC6F4F1" w14:textId="77777777" w:rsidR="008E792B" w:rsidRDefault="008E7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E55E7"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D65"/>
    <w:multiLevelType w:val="hybridMultilevel"/>
    <w:tmpl w:val="A2C4E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E565DA5"/>
    <w:multiLevelType w:val="multilevel"/>
    <w:tmpl w:val="8128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029A9"/>
    <w:multiLevelType w:val="multilevel"/>
    <w:tmpl w:val="F7E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5E1203"/>
    <w:multiLevelType w:val="hybridMultilevel"/>
    <w:tmpl w:val="DEB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019554">
    <w:abstractNumId w:val="1"/>
  </w:num>
  <w:num w:numId="2" w16cid:durableId="1908147184">
    <w:abstractNumId w:val="0"/>
  </w:num>
  <w:num w:numId="3" w16cid:durableId="350910107">
    <w:abstractNumId w:val="4"/>
  </w:num>
  <w:num w:numId="4" w16cid:durableId="1991133118">
    <w:abstractNumId w:val="3"/>
  </w:num>
  <w:num w:numId="5" w16cid:durableId="1804347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37D"/>
    <w:rsid w:val="00020D38"/>
    <w:rsid w:val="00042E71"/>
    <w:rsid w:val="00046CAA"/>
    <w:rsid w:val="00056019"/>
    <w:rsid w:val="00095994"/>
    <w:rsid w:val="000B3B79"/>
    <w:rsid w:val="000B4310"/>
    <w:rsid w:val="000B5DA6"/>
    <w:rsid w:val="000C7605"/>
    <w:rsid w:val="000D6E3B"/>
    <w:rsid w:val="000D7E98"/>
    <w:rsid w:val="000F40DE"/>
    <w:rsid w:val="000F4B1C"/>
    <w:rsid w:val="00114762"/>
    <w:rsid w:val="00125ADA"/>
    <w:rsid w:val="0014469C"/>
    <w:rsid w:val="00150E7E"/>
    <w:rsid w:val="00156B44"/>
    <w:rsid w:val="00172A40"/>
    <w:rsid w:val="0019309F"/>
    <w:rsid w:val="001A3104"/>
    <w:rsid w:val="001A61D3"/>
    <w:rsid w:val="001B6D7F"/>
    <w:rsid w:val="001E24F2"/>
    <w:rsid w:val="001E55E7"/>
    <w:rsid w:val="002008A7"/>
    <w:rsid w:val="002857F7"/>
    <w:rsid w:val="002D19F4"/>
    <w:rsid w:val="002E37D8"/>
    <w:rsid w:val="002E7229"/>
    <w:rsid w:val="00302555"/>
    <w:rsid w:val="00310312"/>
    <w:rsid w:val="00316E4E"/>
    <w:rsid w:val="003358D7"/>
    <w:rsid w:val="00361C14"/>
    <w:rsid w:val="00387756"/>
    <w:rsid w:val="003930B2"/>
    <w:rsid w:val="003A7813"/>
    <w:rsid w:val="003E7E21"/>
    <w:rsid w:val="004000D7"/>
    <w:rsid w:val="00457A3C"/>
    <w:rsid w:val="00460CB3"/>
    <w:rsid w:val="004619FB"/>
    <w:rsid w:val="0046450A"/>
    <w:rsid w:val="004807E4"/>
    <w:rsid w:val="004809DB"/>
    <w:rsid w:val="00482FF1"/>
    <w:rsid w:val="004C1B04"/>
    <w:rsid w:val="004C4F3B"/>
    <w:rsid w:val="004D417E"/>
    <w:rsid w:val="004E77EF"/>
    <w:rsid w:val="00504E43"/>
    <w:rsid w:val="00523228"/>
    <w:rsid w:val="00523F2D"/>
    <w:rsid w:val="00530476"/>
    <w:rsid w:val="005538F8"/>
    <w:rsid w:val="0055400D"/>
    <w:rsid w:val="00557659"/>
    <w:rsid w:val="00583F52"/>
    <w:rsid w:val="00584DE3"/>
    <w:rsid w:val="00594CBE"/>
    <w:rsid w:val="005A55A0"/>
    <w:rsid w:val="005C6495"/>
    <w:rsid w:val="005D3579"/>
    <w:rsid w:val="005D7461"/>
    <w:rsid w:val="005E0DBE"/>
    <w:rsid w:val="005E7A01"/>
    <w:rsid w:val="00607DED"/>
    <w:rsid w:val="0064445A"/>
    <w:rsid w:val="0065462D"/>
    <w:rsid w:val="00675FDF"/>
    <w:rsid w:val="006A4D02"/>
    <w:rsid w:val="006B14BC"/>
    <w:rsid w:val="006B28A6"/>
    <w:rsid w:val="006B51E3"/>
    <w:rsid w:val="006C11BB"/>
    <w:rsid w:val="006C3EC9"/>
    <w:rsid w:val="007004F3"/>
    <w:rsid w:val="00730013"/>
    <w:rsid w:val="00743EFE"/>
    <w:rsid w:val="00754823"/>
    <w:rsid w:val="007573B9"/>
    <w:rsid w:val="00760609"/>
    <w:rsid w:val="0076079E"/>
    <w:rsid w:val="00784AF6"/>
    <w:rsid w:val="007908F4"/>
    <w:rsid w:val="007A55C8"/>
    <w:rsid w:val="0081020D"/>
    <w:rsid w:val="00817372"/>
    <w:rsid w:val="00832FA0"/>
    <w:rsid w:val="008361E2"/>
    <w:rsid w:val="00843C6A"/>
    <w:rsid w:val="00863690"/>
    <w:rsid w:val="008C0294"/>
    <w:rsid w:val="008C335F"/>
    <w:rsid w:val="008E792B"/>
    <w:rsid w:val="008F46C0"/>
    <w:rsid w:val="00914FCC"/>
    <w:rsid w:val="00970664"/>
    <w:rsid w:val="00980C0A"/>
    <w:rsid w:val="009910D3"/>
    <w:rsid w:val="009A25D0"/>
    <w:rsid w:val="009A6443"/>
    <w:rsid w:val="009A6DD7"/>
    <w:rsid w:val="009B35E6"/>
    <w:rsid w:val="009E3B80"/>
    <w:rsid w:val="009F6415"/>
    <w:rsid w:val="00A405EF"/>
    <w:rsid w:val="00A50C5D"/>
    <w:rsid w:val="00AA7486"/>
    <w:rsid w:val="00AB698D"/>
    <w:rsid w:val="00AC59EB"/>
    <w:rsid w:val="00AD3168"/>
    <w:rsid w:val="00AD47F9"/>
    <w:rsid w:val="00AF4440"/>
    <w:rsid w:val="00AF4C00"/>
    <w:rsid w:val="00B01A2B"/>
    <w:rsid w:val="00B0457A"/>
    <w:rsid w:val="00B402F1"/>
    <w:rsid w:val="00B50963"/>
    <w:rsid w:val="00B829A6"/>
    <w:rsid w:val="00BA65A0"/>
    <w:rsid w:val="00BB04E3"/>
    <w:rsid w:val="00BC2B03"/>
    <w:rsid w:val="00BE3A8A"/>
    <w:rsid w:val="00C33D5E"/>
    <w:rsid w:val="00C63B44"/>
    <w:rsid w:val="00C7665B"/>
    <w:rsid w:val="00CA1CE8"/>
    <w:rsid w:val="00CB40BC"/>
    <w:rsid w:val="00CC3204"/>
    <w:rsid w:val="00CE42BC"/>
    <w:rsid w:val="00D00434"/>
    <w:rsid w:val="00D20953"/>
    <w:rsid w:val="00D6063F"/>
    <w:rsid w:val="00D648F6"/>
    <w:rsid w:val="00D757B0"/>
    <w:rsid w:val="00D93D43"/>
    <w:rsid w:val="00D94032"/>
    <w:rsid w:val="00DA7303"/>
    <w:rsid w:val="00DB2194"/>
    <w:rsid w:val="00DD3ED0"/>
    <w:rsid w:val="00DE105A"/>
    <w:rsid w:val="00E34F5F"/>
    <w:rsid w:val="00E444E4"/>
    <w:rsid w:val="00E709E9"/>
    <w:rsid w:val="00E86136"/>
    <w:rsid w:val="00EB6F28"/>
    <w:rsid w:val="00EE4B89"/>
    <w:rsid w:val="00F01386"/>
    <w:rsid w:val="00F06D50"/>
    <w:rsid w:val="00F22BA3"/>
    <w:rsid w:val="00F400CF"/>
    <w:rsid w:val="00F96573"/>
    <w:rsid w:val="00FD3A85"/>
    <w:rsid w:val="00FD567A"/>
    <w:rsid w:val="00FE0F17"/>
    <w:rsid w:val="00FF5074"/>
    <w:rsid w:val="01868D1D"/>
    <w:rsid w:val="03CB8F93"/>
    <w:rsid w:val="0400A303"/>
    <w:rsid w:val="053C50B9"/>
    <w:rsid w:val="06D8211A"/>
    <w:rsid w:val="08613AE0"/>
    <w:rsid w:val="08DDE245"/>
    <w:rsid w:val="0BFFDCE5"/>
    <w:rsid w:val="0D900025"/>
    <w:rsid w:val="1120D72B"/>
    <w:rsid w:val="11536E19"/>
    <w:rsid w:val="120A9C7C"/>
    <w:rsid w:val="1396A6B2"/>
    <w:rsid w:val="148C0239"/>
    <w:rsid w:val="155A6209"/>
    <w:rsid w:val="1D2A07E7"/>
    <w:rsid w:val="1D8505A0"/>
    <w:rsid w:val="216FC1C0"/>
    <w:rsid w:val="22522C46"/>
    <w:rsid w:val="24AE306A"/>
    <w:rsid w:val="25483505"/>
    <w:rsid w:val="257B2E58"/>
    <w:rsid w:val="25B85E21"/>
    <w:rsid w:val="265107ED"/>
    <w:rsid w:val="294D4CD9"/>
    <w:rsid w:val="2A0168B4"/>
    <w:rsid w:val="2A3756D1"/>
    <w:rsid w:val="2A9C4DAA"/>
    <w:rsid w:val="2AA25D76"/>
    <w:rsid w:val="2AACFEF9"/>
    <w:rsid w:val="2AFF6E53"/>
    <w:rsid w:val="2D131062"/>
    <w:rsid w:val="2F7FFE22"/>
    <w:rsid w:val="2FF202AF"/>
    <w:rsid w:val="30956C42"/>
    <w:rsid w:val="33EAF814"/>
    <w:rsid w:val="38DB8F62"/>
    <w:rsid w:val="3B058CC5"/>
    <w:rsid w:val="3B215FB1"/>
    <w:rsid w:val="3C7A2FC2"/>
    <w:rsid w:val="3D139D6E"/>
    <w:rsid w:val="3E5BC770"/>
    <w:rsid w:val="3FAA6CCF"/>
    <w:rsid w:val="42D2A575"/>
    <w:rsid w:val="42E20D91"/>
    <w:rsid w:val="44291B01"/>
    <w:rsid w:val="45060451"/>
    <w:rsid w:val="457C37A6"/>
    <w:rsid w:val="46F27FC2"/>
    <w:rsid w:val="47B57EB4"/>
    <w:rsid w:val="487A7518"/>
    <w:rsid w:val="4944BB0A"/>
    <w:rsid w:val="4A562CBB"/>
    <w:rsid w:val="4B399E49"/>
    <w:rsid w:val="4B4AF7F8"/>
    <w:rsid w:val="4B8FE359"/>
    <w:rsid w:val="4E8298BA"/>
    <w:rsid w:val="4FA7683C"/>
    <w:rsid w:val="5359BA2E"/>
    <w:rsid w:val="59CD38E7"/>
    <w:rsid w:val="5CD26A17"/>
    <w:rsid w:val="5E8522B5"/>
    <w:rsid w:val="601DD05D"/>
    <w:rsid w:val="62F2FC23"/>
    <w:rsid w:val="635AF2D0"/>
    <w:rsid w:val="639CF7A7"/>
    <w:rsid w:val="63A85C07"/>
    <w:rsid w:val="63D617A4"/>
    <w:rsid w:val="656B97BF"/>
    <w:rsid w:val="68B789AF"/>
    <w:rsid w:val="69777EC0"/>
    <w:rsid w:val="6A3F08E2"/>
    <w:rsid w:val="6AD85160"/>
    <w:rsid w:val="6D0382E5"/>
    <w:rsid w:val="6D21EDDF"/>
    <w:rsid w:val="6F9C1041"/>
    <w:rsid w:val="713EE7C4"/>
    <w:rsid w:val="7600A9EE"/>
    <w:rsid w:val="76313881"/>
    <w:rsid w:val="772E64B6"/>
    <w:rsid w:val="7A12F0C9"/>
    <w:rsid w:val="7ECD0F34"/>
    <w:rsid w:val="7EE637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D3579"/>
    <w:pPr>
      <w:ind w:left="720"/>
      <w:contextualSpacing/>
    </w:pPr>
  </w:style>
  <w:style w:type="character" w:styleId="CommentReference">
    <w:name w:val="annotation reference"/>
    <w:basedOn w:val="DefaultParagraphFont"/>
    <w:uiPriority w:val="99"/>
    <w:semiHidden/>
    <w:unhideWhenUsed/>
    <w:rsid w:val="002008A7"/>
    <w:rPr>
      <w:sz w:val="16"/>
      <w:szCs w:val="16"/>
    </w:rPr>
  </w:style>
  <w:style w:type="paragraph" w:styleId="CommentText">
    <w:name w:val="annotation text"/>
    <w:basedOn w:val="Normal"/>
    <w:link w:val="CommentTextChar"/>
    <w:uiPriority w:val="99"/>
    <w:semiHidden/>
    <w:unhideWhenUsed/>
    <w:rsid w:val="002008A7"/>
    <w:rPr>
      <w:sz w:val="20"/>
      <w:szCs w:val="20"/>
    </w:rPr>
  </w:style>
  <w:style w:type="character" w:customStyle="1" w:styleId="CommentTextChar">
    <w:name w:val="Comment Text Char"/>
    <w:basedOn w:val="DefaultParagraphFont"/>
    <w:link w:val="CommentText"/>
    <w:uiPriority w:val="99"/>
    <w:semiHidden/>
    <w:rsid w:val="002008A7"/>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2008A7"/>
    <w:rPr>
      <w:b/>
      <w:bCs/>
    </w:rPr>
  </w:style>
  <w:style w:type="character" w:customStyle="1" w:styleId="CommentSubjectChar">
    <w:name w:val="Comment Subject Char"/>
    <w:basedOn w:val="CommentTextChar"/>
    <w:link w:val="CommentSubject"/>
    <w:uiPriority w:val="99"/>
    <w:semiHidden/>
    <w:rsid w:val="002008A7"/>
    <w:rPr>
      <w:rFonts w:ascii="Tahoma" w:eastAsia="Times New Roman" w:hAnsi="Tahoma" w:cs="Times New Roman"/>
      <w:b/>
      <w:bCs/>
      <w:sz w:val="20"/>
      <w:szCs w:val="20"/>
    </w:rPr>
  </w:style>
  <w:style w:type="paragraph" w:styleId="Revision">
    <w:name w:val="Revision"/>
    <w:hidden/>
    <w:uiPriority w:val="99"/>
    <w:semiHidden/>
    <w:rsid w:val="00594CBE"/>
    <w:rPr>
      <w:rFonts w:ascii="Tahoma" w:eastAsia="Times New Roman" w:hAnsi="Tahoma" w:cs="Times New Roman"/>
      <w:sz w:val="22"/>
    </w:rPr>
  </w:style>
  <w:style w:type="paragraph" w:customStyle="1" w:styleId="paragraph">
    <w:name w:val="paragraph"/>
    <w:basedOn w:val="Normal"/>
    <w:rsid w:val="009A644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9A6443"/>
  </w:style>
  <w:style w:type="character" w:customStyle="1" w:styleId="eop">
    <w:name w:val="eop"/>
    <w:basedOn w:val="DefaultParagraphFont"/>
    <w:rsid w:val="009A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3404">
      <w:bodyDiv w:val="1"/>
      <w:marLeft w:val="0"/>
      <w:marRight w:val="0"/>
      <w:marTop w:val="0"/>
      <w:marBottom w:val="0"/>
      <w:divBdr>
        <w:top w:val="none" w:sz="0" w:space="0" w:color="auto"/>
        <w:left w:val="none" w:sz="0" w:space="0" w:color="auto"/>
        <w:bottom w:val="none" w:sz="0" w:space="0" w:color="auto"/>
        <w:right w:val="none" w:sz="0" w:space="0" w:color="auto"/>
      </w:divBdr>
    </w:div>
    <w:div w:id="598803295">
      <w:bodyDiv w:val="1"/>
      <w:marLeft w:val="0"/>
      <w:marRight w:val="0"/>
      <w:marTop w:val="0"/>
      <w:marBottom w:val="0"/>
      <w:divBdr>
        <w:top w:val="none" w:sz="0" w:space="0" w:color="auto"/>
        <w:left w:val="none" w:sz="0" w:space="0" w:color="auto"/>
        <w:bottom w:val="none" w:sz="0" w:space="0" w:color="auto"/>
        <w:right w:val="none" w:sz="0" w:space="0" w:color="auto"/>
      </w:divBdr>
    </w:div>
    <w:div w:id="1512911807">
      <w:bodyDiv w:val="1"/>
      <w:marLeft w:val="0"/>
      <w:marRight w:val="0"/>
      <w:marTop w:val="0"/>
      <w:marBottom w:val="0"/>
      <w:divBdr>
        <w:top w:val="none" w:sz="0" w:space="0" w:color="auto"/>
        <w:left w:val="none" w:sz="0" w:space="0" w:color="auto"/>
        <w:bottom w:val="none" w:sz="0" w:space="0" w:color="auto"/>
        <w:right w:val="none" w:sz="0" w:space="0" w:color="auto"/>
      </w:divBdr>
      <w:divsChild>
        <w:div w:id="294600466">
          <w:marLeft w:val="0"/>
          <w:marRight w:val="0"/>
          <w:marTop w:val="0"/>
          <w:marBottom w:val="0"/>
          <w:divBdr>
            <w:top w:val="none" w:sz="0" w:space="0" w:color="auto"/>
            <w:left w:val="none" w:sz="0" w:space="0" w:color="auto"/>
            <w:bottom w:val="none" w:sz="0" w:space="0" w:color="auto"/>
            <w:right w:val="none" w:sz="0" w:space="0" w:color="auto"/>
          </w:divBdr>
        </w:div>
        <w:div w:id="938946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bc0dd6-c4db-443a-9ffd-5a49b977695f">
      <UserInfo>
        <DisplayName>Hayden, Ashley - Oxfordshire County Council</DisplayName>
        <AccountId>9</AccountId>
        <AccountType/>
      </UserInfo>
      <UserInfo>
        <DisplayName>Watson, Lee - Oxfordshire County Council</DisplayName>
        <AccountId>21</AccountId>
        <AccountType/>
      </UserInfo>
      <UserInfo>
        <DisplayName>Smith, Benjamin - Oxfordshire County Council</DisplayName>
        <AccountId>12</AccountId>
        <AccountType/>
      </UserInfo>
      <UserInfo>
        <DisplayName>Hall, Oscar - Oxfordshire County Council</DisplayName>
        <AccountId>25</AccountId>
        <AccountType/>
      </UserInfo>
      <UserInfo>
        <DisplayName>Disley, John - Oxfordshire County Council</DisplayName>
        <AccountId>27</AccountId>
        <AccountType/>
      </UserInfo>
    </SharedWithUsers>
    <TaxCatchAll xmlns="cbbc0dd6-c4db-443a-9ffd-5a49b977695f" xsi:nil="true"/>
    <lcf76f155ced4ddcb4097134ff3c332f xmlns="8882b95b-5150-4ecb-92fd-0ea0df5f63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DD77945989A4198CE7C11B2EAFA51" ma:contentTypeVersion="14" ma:contentTypeDescription="Create a new document." ma:contentTypeScope="" ma:versionID="fa91c9aed8cc233b385248229027c5cc">
  <xsd:schema xmlns:xsd="http://www.w3.org/2001/XMLSchema" xmlns:xs="http://www.w3.org/2001/XMLSchema" xmlns:p="http://schemas.microsoft.com/office/2006/metadata/properties" xmlns:ns2="8882b95b-5150-4ecb-92fd-0ea0df5f63a1" xmlns:ns3="cbbc0dd6-c4db-443a-9ffd-5a49b977695f" targetNamespace="http://schemas.microsoft.com/office/2006/metadata/properties" ma:root="true" ma:fieldsID="881d8c3434d59af25a9da93c78225696" ns2:_="" ns3:_="">
    <xsd:import namespace="8882b95b-5150-4ecb-92fd-0ea0df5f63a1"/>
    <xsd:import namespace="cbbc0dd6-c4db-443a-9ffd-5a49b9776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2b95b-5150-4ecb-92fd-0ea0df5f6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c0dd6-c4db-443a-9ffd-5a49b9776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ae02ea-3c30-4ff0-b3b1-726bd1dbbf1f}" ma:internalName="TaxCatchAll" ma:showField="CatchAllData" ma:web="cbbc0dd6-c4db-443a-9ffd-5a49b977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purl.org/dc/terms/"/>
    <ds:schemaRef ds:uri="cbbc0dd6-c4db-443a-9ffd-5a49b977695f"/>
    <ds:schemaRef ds:uri="http://schemas.microsoft.com/office/2006/documentManagement/types"/>
    <ds:schemaRef ds:uri="http://www.w3.org/XML/1998/namespace"/>
    <ds:schemaRef ds:uri="http://schemas.microsoft.com/office/2006/metadata/properties"/>
    <ds:schemaRef ds:uri="http://purl.org/dc/dcmitype/"/>
    <ds:schemaRef ds:uri="8882b95b-5150-4ecb-92fd-0ea0df5f63a1"/>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F459596-BCBE-4995-94DC-D202F052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2b95b-5150-4ecb-92fd-0ea0df5f63a1"/>
    <ds:schemaRef ds:uri="cbbc0dd6-c4db-443a-9ffd-5a49b977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8712</Characters>
  <Application>Microsoft Office Word</Application>
  <DocSecurity>0</DocSecurity>
  <Lines>281</Lines>
  <Paragraphs>214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Hayden, Ashley - Oxfordshire County Council</cp:lastModifiedBy>
  <cp:revision>2</cp:revision>
  <dcterms:created xsi:type="dcterms:W3CDTF">2025-12-05T09:26:00Z</dcterms:created>
  <dcterms:modified xsi:type="dcterms:W3CDTF">2025-12-05T09:26:00Z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0x0101000E9DD77945989A4198CE7C11B2EAFA51</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