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D3753B" w:rsidRDefault="00114762" w:rsidP="00DD3ED0">
            <w:pPr>
              <w:pStyle w:val="Normaltable"/>
              <w:rPr>
                <w:rFonts w:ascii="Arial" w:hAnsi="Arial" w:cs="Arial"/>
                <w:szCs w:val="22"/>
              </w:rPr>
            </w:pPr>
            <w:r w:rsidRPr="00D3753B">
              <w:rPr>
                <w:rFonts w:ascii="Arial" w:hAnsi="Arial" w:cs="Arial"/>
                <w:szCs w:val="22"/>
              </w:rPr>
              <w:t>Job Title:</w:t>
            </w:r>
          </w:p>
        </w:tc>
        <w:tc>
          <w:tcPr>
            <w:tcW w:w="3701" w:type="pct"/>
          </w:tcPr>
          <w:p w14:paraId="38CA6BD1" w14:textId="30F904C9" w:rsidR="00114762" w:rsidRPr="00D3753B" w:rsidRDefault="0092334B" w:rsidP="00B26C50">
            <w:pPr>
              <w:pStyle w:val="Heading2"/>
              <w:jc w:val="both"/>
              <w:rPr>
                <w:rFonts w:cs="Arial"/>
                <w:b w:val="0"/>
                <w:iCs/>
                <w:sz w:val="22"/>
                <w:szCs w:val="22"/>
              </w:rPr>
            </w:pPr>
            <w:r w:rsidRPr="00D3753B">
              <w:rPr>
                <w:rFonts w:cs="Arial"/>
                <w:b w:val="0"/>
                <w:iCs/>
                <w:sz w:val="22"/>
                <w:szCs w:val="22"/>
              </w:rPr>
              <w:t>Information Analyst</w:t>
            </w:r>
          </w:p>
        </w:tc>
      </w:tr>
      <w:tr w:rsidR="00DD3ED0" w:rsidRPr="009F0647" w14:paraId="07F6EE60" w14:textId="77777777" w:rsidTr="005021D7">
        <w:tc>
          <w:tcPr>
            <w:tcW w:w="1299" w:type="pct"/>
          </w:tcPr>
          <w:p w14:paraId="0A9535D1" w14:textId="5AB2C84C" w:rsidR="00DD3ED0" w:rsidRPr="00D3753B" w:rsidRDefault="00DD3ED0" w:rsidP="00DD3ED0">
            <w:pPr>
              <w:pStyle w:val="Normaltable"/>
              <w:rPr>
                <w:rFonts w:ascii="Arial" w:hAnsi="Arial" w:cs="Arial"/>
                <w:szCs w:val="22"/>
              </w:rPr>
            </w:pPr>
            <w:r w:rsidRPr="00D3753B">
              <w:rPr>
                <w:rFonts w:ascii="Arial" w:hAnsi="Arial" w:cs="Arial"/>
                <w:szCs w:val="22"/>
              </w:rPr>
              <w:t>Salary:</w:t>
            </w:r>
          </w:p>
        </w:tc>
        <w:tc>
          <w:tcPr>
            <w:tcW w:w="3701" w:type="pct"/>
          </w:tcPr>
          <w:p w14:paraId="193E595C" w14:textId="37F3F85D" w:rsidR="00DD3ED0" w:rsidRPr="00D3753B" w:rsidRDefault="0092334B" w:rsidP="00DD3ED0">
            <w:pPr>
              <w:rPr>
                <w:rFonts w:ascii="Arial" w:hAnsi="Arial" w:cs="Arial"/>
                <w:szCs w:val="22"/>
              </w:rPr>
            </w:pPr>
            <w:r w:rsidRPr="00D3753B">
              <w:rPr>
                <w:rFonts w:ascii="Arial" w:hAnsi="Arial" w:cs="Arial"/>
                <w:szCs w:val="22"/>
              </w:rPr>
              <w:t>£3</w:t>
            </w:r>
            <w:r w:rsidR="00951CCA">
              <w:rPr>
                <w:rFonts w:ascii="Arial" w:hAnsi="Arial" w:cs="Arial"/>
                <w:szCs w:val="22"/>
              </w:rPr>
              <w:t>3</w:t>
            </w:r>
            <w:r w:rsidRPr="00D3753B">
              <w:rPr>
                <w:rFonts w:ascii="Arial" w:hAnsi="Arial" w:cs="Arial"/>
                <w:szCs w:val="22"/>
              </w:rPr>
              <w:t>,</w:t>
            </w:r>
            <w:r w:rsidR="008D0051">
              <w:rPr>
                <w:rFonts w:ascii="Arial" w:hAnsi="Arial" w:cs="Arial"/>
                <w:szCs w:val="22"/>
              </w:rPr>
              <w:t>366</w:t>
            </w:r>
            <w:r w:rsidRPr="00D3753B">
              <w:rPr>
                <w:rFonts w:ascii="Arial" w:hAnsi="Arial" w:cs="Arial"/>
                <w:szCs w:val="22"/>
              </w:rPr>
              <w:t xml:space="preserve"> to £3</w:t>
            </w:r>
            <w:r w:rsidR="008D0051">
              <w:rPr>
                <w:rFonts w:ascii="Arial" w:hAnsi="Arial" w:cs="Arial"/>
                <w:szCs w:val="22"/>
              </w:rPr>
              <w:t>6</w:t>
            </w:r>
            <w:r w:rsidRPr="00D3753B">
              <w:rPr>
                <w:rFonts w:ascii="Arial" w:hAnsi="Arial" w:cs="Arial"/>
                <w:szCs w:val="22"/>
              </w:rPr>
              <w:t>,</w:t>
            </w:r>
            <w:r w:rsidR="008D0051">
              <w:rPr>
                <w:rFonts w:ascii="Arial" w:hAnsi="Arial" w:cs="Arial"/>
                <w:szCs w:val="22"/>
              </w:rPr>
              <w:t>124</w:t>
            </w:r>
          </w:p>
        </w:tc>
      </w:tr>
      <w:tr w:rsidR="00A405EF" w:rsidRPr="009F0647" w14:paraId="3199C76E" w14:textId="77777777" w:rsidTr="005021D7">
        <w:tc>
          <w:tcPr>
            <w:tcW w:w="1299" w:type="pct"/>
          </w:tcPr>
          <w:p w14:paraId="174ADAE6" w14:textId="6D81FA00" w:rsidR="00A405EF" w:rsidRPr="00D3753B" w:rsidRDefault="00A405EF" w:rsidP="00DD3ED0">
            <w:pPr>
              <w:pStyle w:val="Normaltable"/>
              <w:rPr>
                <w:rFonts w:ascii="Arial" w:hAnsi="Arial" w:cs="Arial"/>
                <w:szCs w:val="22"/>
              </w:rPr>
            </w:pPr>
            <w:r w:rsidRPr="00D3753B">
              <w:rPr>
                <w:rFonts w:ascii="Arial" w:hAnsi="Arial" w:cs="Arial"/>
                <w:szCs w:val="22"/>
              </w:rPr>
              <w:t>Grade:</w:t>
            </w:r>
          </w:p>
        </w:tc>
        <w:tc>
          <w:tcPr>
            <w:tcW w:w="3701" w:type="pct"/>
          </w:tcPr>
          <w:p w14:paraId="2DBC7323" w14:textId="5C3970D4" w:rsidR="00A405EF" w:rsidRPr="00D3753B" w:rsidRDefault="0092334B" w:rsidP="00DD3ED0">
            <w:pPr>
              <w:rPr>
                <w:rFonts w:ascii="Arial" w:hAnsi="Arial" w:cs="Arial"/>
                <w:szCs w:val="22"/>
              </w:rPr>
            </w:pPr>
            <w:r w:rsidRPr="00D3753B">
              <w:rPr>
                <w:rFonts w:ascii="Arial" w:hAnsi="Arial" w:cs="Arial"/>
                <w:szCs w:val="22"/>
              </w:rPr>
              <w:t>9</w:t>
            </w:r>
          </w:p>
        </w:tc>
      </w:tr>
      <w:tr w:rsidR="00114762" w:rsidRPr="009F0647" w14:paraId="14527B7B" w14:textId="77777777" w:rsidTr="005021D7">
        <w:tc>
          <w:tcPr>
            <w:tcW w:w="1299" w:type="pct"/>
          </w:tcPr>
          <w:p w14:paraId="64D7B459" w14:textId="77777777" w:rsidR="00114762" w:rsidRPr="00D3753B" w:rsidRDefault="00114762" w:rsidP="00DD3ED0">
            <w:pPr>
              <w:pStyle w:val="Normaltable"/>
              <w:rPr>
                <w:rFonts w:ascii="Arial" w:hAnsi="Arial" w:cs="Arial"/>
                <w:szCs w:val="22"/>
              </w:rPr>
            </w:pPr>
            <w:r w:rsidRPr="00D3753B">
              <w:rPr>
                <w:rFonts w:ascii="Arial" w:hAnsi="Arial" w:cs="Arial"/>
                <w:szCs w:val="22"/>
              </w:rPr>
              <w:t>Hours:</w:t>
            </w:r>
          </w:p>
        </w:tc>
        <w:tc>
          <w:tcPr>
            <w:tcW w:w="3701" w:type="pct"/>
          </w:tcPr>
          <w:p w14:paraId="020DEE31" w14:textId="77777777" w:rsidR="00114762" w:rsidRDefault="00B26C50" w:rsidP="00DD3ED0">
            <w:pPr>
              <w:rPr>
                <w:rFonts w:ascii="Arial" w:hAnsi="Arial" w:cs="Arial"/>
                <w:szCs w:val="22"/>
              </w:rPr>
            </w:pPr>
            <w:r w:rsidRPr="00D3753B">
              <w:rPr>
                <w:rFonts w:ascii="Arial" w:hAnsi="Arial" w:cs="Arial"/>
                <w:szCs w:val="22"/>
              </w:rPr>
              <w:t>37 per week.</w:t>
            </w:r>
            <w:r w:rsidR="00114762" w:rsidRPr="00D3753B">
              <w:rPr>
                <w:rFonts w:ascii="Arial" w:hAnsi="Arial" w:cs="Arial"/>
                <w:i/>
                <w:iCs/>
                <w:szCs w:val="22"/>
              </w:rPr>
              <w:t xml:space="preserve">  </w:t>
            </w:r>
            <w:r w:rsidR="005C6495" w:rsidRPr="00182067">
              <w:rPr>
                <w:rFonts w:ascii="Arial" w:hAnsi="Arial" w:cs="Arial"/>
                <w:szCs w:val="22"/>
              </w:rPr>
              <w:t>We are open to discussions about flexible working.</w:t>
            </w:r>
          </w:p>
          <w:p w14:paraId="1602C92E" w14:textId="77777777" w:rsidR="00182067" w:rsidRDefault="00182067" w:rsidP="00DD3ED0">
            <w:pPr>
              <w:rPr>
                <w:rFonts w:ascii="Arial" w:hAnsi="Arial" w:cs="Arial"/>
                <w:szCs w:val="22"/>
              </w:rPr>
            </w:pPr>
          </w:p>
          <w:p w14:paraId="5E57333E" w14:textId="31FE9BDE" w:rsidR="00182067" w:rsidRDefault="00182067" w:rsidP="00DD3ED0">
            <w:pPr>
              <w:rPr>
                <w:rFonts w:ascii="Arial" w:hAnsi="Arial" w:cs="Arial"/>
                <w:szCs w:val="22"/>
              </w:rPr>
            </w:pPr>
            <w:r>
              <w:rPr>
                <w:rFonts w:ascii="Arial" w:hAnsi="Arial" w:cs="Arial"/>
                <w:szCs w:val="22"/>
              </w:rPr>
              <w:t>Fixed term</w:t>
            </w:r>
            <w:r w:rsidR="00B76634">
              <w:rPr>
                <w:rFonts w:ascii="Arial" w:hAnsi="Arial" w:cs="Arial"/>
                <w:szCs w:val="22"/>
              </w:rPr>
              <w:t>:</w:t>
            </w:r>
            <w:r>
              <w:rPr>
                <w:rFonts w:ascii="Arial" w:hAnsi="Arial" w:cs="Arial"/>
                <w:szCs w:val="22"/>
              </w:rPr>
              <w:t xml:space="preserve"> 1 year maternity cover</w:t>
            </w:r>
          </w:p>
          <w:p w14:paraId="422EB13E" w14:textId="11D61E5B" w:rsidR="00182067" w:rsidRPr="00D3753B" w:rsidRDefault="00182067" w:rsidP="00DD3ED0">
            <w:pPr>
              <w:rPr>
                <w:rFonts w:ascii="Arial" w:hAnsi="Arial" w:cs="Arial"/>
                <w:szCs w:val="22"/>
              </w:rPr>
            </w:pPr>
          </w:p>
        </w:tc>
      </w:tr>
      <w:tr w:rsidR="00114762" w:rsidRPr="009F0647" w14:paraId="2D3F65CB" w14:textId="77777777" w:rsidTr="005021D7">
        <w:tc>
          <w:tcPr>
            <w:tcW w:w="1299" w:type="pct"/>
          </w:tcPr>
          <w:p w14:paraId="3B57DD00" w14:textId="77777777" w:rsidR="00114762" w:rsidRPr="00D3753B" w:rsidRDefault="00114762" w:rsidP="00DD3ED0">
            <w:pPr>
              <w:pStyle w:val="Normaltable"/>
              <w:rPr>
                <w:rFonts w:ascii="Arial" w:hAnsi="Arial" w:cs="Arial"/>
                <w:szCs w:val="22"/>
              </w:rPr>
            </w:pPr>
            <w:r w:rsidRPr="00D3753B">
              <w:rPr>
                <w:rFonts w:ascii="Arial" w:hAnsi="Arial" w:cs="Arial"/>
                <w:szCs w:val="22"/>
              </w:rPr>
              <w:t>Team:</w:t>
            </w:r>
          </w:p>
        </w:tc>
        <w:tc>
          <w:tcPr>
            <w:tcW w:w="3701" w:type="pct"/>
          </w:tcPr>
          <w:p w14:paraId="34C60F22" w14:textId="01D9EA1D" w:rsidR="00114762" w:rsidRPr="00D3753B" w:rsidRDefault="0092334B" w:rsidP="00DD3ED0">
            <w:pPr>
              <w:rPr>
                <w:rFonts w:ascii="Arial" w:hAnsi="Arial" w:cs="Arial"/>
                <w:szCs w:val="22"/>
              </w:rPr>
            </w:pPr>
            <w:r w:rsidRPr="00D3753B">
              <w:rPr>
                <w:rFonts w:ascii="Arial" w:hAnsi="Arial" w:cs="Arial"/>
                <w:szCs w:val="22"/>
              </w:rPr>
              <w:t>Public Health – Health Intelligence</w:t>
            </w:r>
          </w:p>
        </w:tc>
      </w:tr>
      <w:tr w:rsidR="005021D7" w:rsidRPr="009F0647" w14:paraId="2D3E1396" w14:textId="77777777" w:rsidTr="005021D7">
        <w:tc>
          <w:tcPr>
            <w:tcW w:w="1299" w:type="pct"/>
          </w:tcPr>
          <w:p w14:paraId="187DA0C8" w14:textId="534AA42E" w:rsidR="005021D7" w:rsidRPr="00D3753B" w:rsidRDefault="005021D7" w:rsidP="00DD3ED0">
            <w:pPr>
              <w:pStyle w:val="Normaltable"/>
              <w:rPr>
                <w:rFonts w:ascii="Arial" w:hAnsi="Arial" w:cs="Arial"/>
                <w:szCs w:val="22"/>
              </w:rPr>
            </w:pPr>
            <w:r w:rsidRPr="00D3753B">
              <w:rPr>
                <w:rFonts w:ascii="Arial" w:hAnsi="Arial" w:cs="Arial"/>
                <w:szCs w:val="22"/>
              </w:rPr>
              <w:t>Service Area:</w:t>
            </w:r>
          </w:p>
        </w:tc>
        <w:tc>
          <w:tcPr>
            <w:tcW w:w="3701" w:type="pct"/>
          </w:tcPr>
          <w:p w14:paraId="268DE95B" w14:textId="584C22F2" w:rsidR="005021D7" w:rsidRPr="00D3753B" w:rsidRDefault="0092334B" w:rsidP="00DD3ED0">
            <w:pPr>
              <w:rPr>
                <w:rFonts w:ascii="Arial" w:hAnsi="Arial" w:cs="Arial"/>
                <w:szCs w:val="22"/>
              </w:rPr>
            </w:pPr>
            <w:r w:rsidRPr="00D3753B">
              <w:rPr>
                <w:rFonts w:ascii="Arial" w:hAnsi="Arial" w:cs="Arial"/>
                <w:szCs w:val="22"/>
              </w:rPr>
              <w:t>Public Health and Community Safety</w:t>
            </w:r>
          </w:p>
        </w:tc>
      </w:tr>
      <w:tr w:rsidR="00114762" w:rsidRPr="009F0647" w14:paraId="13A30B79" w14:textId="77777777" w:rsidTr="005021D7">
        <w:tc>
          <w:tcPr>
            <w:tcW w:w="1299" w:type="pct"/>
          </w:tcPr>
          <w:p w14:paraId="1E763D87" w14:textId="77777777" w:rsidR="00114762" w:rsidRPr="00D3753B" w:rsidRDefault="00114762" w:rsidP="00DD3ED0">
            <w:pPr>
              <w:pStyle w:val="Normaltable"/>
              <w:rPr>
                <w:rFonts w:ascii="Arial" w:hAnsi="Arial" w:cs="Arial"/>
                <w:szCs w:val="22"/>
              </w:rPr>
            </w:pPr>
            <w:r w:rsidRPr="00D3753B">
              <w:rPr>
                <w:rFonts w:ascii="Arial" w:hAnsi="Arial" w:cs="Arial"/>
                <w:szCs w:val="22"/>
              </w:rPr>
              <w:t>Primary Location:</w:t>
            </w:r>
          </w:p>
        </w:tc>
        <w:tc>
          <w:tcPr>
            <w:tcW w:w="3701" w:type="pct"/>
          </w:tcPr>
          <w:p w14:paraId="047A4C47" w14:textId="05ECE326" w:rsidR="0092334B" w:rsidRPr="00D3753B" w:rsidRDefault="0092334B" w:rsidP="0092334B">
            <w:pPr>
              <w:rPr>
                <w:rFonts w:ascii="Arial" w:hAnsi="Arial" w:cs="Arial"/>
                <w:szCs w:val="22"/>
              </w:rPr>
            </w:pPr>
            <w:r w:rsidRPr="00D3753B">
              <w:rPr>
                <w:rFonts w:ascii="Arial" w:hAnsi="Arial" w:cs="Arial"/>
                <w:szCs w:val="22"/>
              </w:rPr>
              <w:t>The primary location is County Hall, Oxford OX1 1ND and we encourage everyone in the team to work alongside others in the office at least once a week.</w:t>
            </w:r>
          </w:p>
          <w:p w14:paraId="39232083" w14:textId="7518EB84" w:rsidR="00114762" w:rsidRPr="00D3753B" w:rsidRDefault="00114762" w:rsidP="00182067">
            <w:pPr>
              <w:rPr>
                <w:rFonts w:ascii="Arial" w:hAnsi="Arial" w:cs="Arial"/>
                <w:szCs w:val="22"/>
              </w:rPr>
            </w:pPr>
          </w:p>
        </w:tc>
      </w:tr>
      <w:tr w:rsidR="00DD3ED0" w:rsidRPr="009F0647" w14:paraId="7246A560" w14:textId="77777777" w:rsidTr="005021D7">
        <w:tc>
          <w:tcPr>
            <w:tcW w:w="1299" w:type="pct"/>
          </w:tcPr>
          <w:p w14:paraId="0ED78F1C" w14:textId="7980E07B" w:rsidR="00DD3ED0" w:rsidRPr="00D3753B" w:rsidRDefault="00DD3ED0" w:rsidP="00DD3ED0">
            <w:pPr>
              <w:pStyle w:val="Normaltable"/>
              <w:rPr>
                <w:rFonts w:ascii="Arial" w:hAnsi="Arial" w:cs="Arial"/>
                <w:szCs w:val="22"/>
              </w:rPr>
            </w:pPr>
            <w:r w:rsidRPr="00D3753B">
              <w:rPr>
                <w:rFonts w:ascii="Arial" w:hAnsi="Arial" w:cs="Arial"/>
                <w:szCs w:val="22"/>
              </w:rPr>
              <w:t>Budget responsibility:</w:t>
            </w:r>
          </w:p>
        </w:tc>
        <w:tc>
          <w:tcPr>
            <w:tcW w:w="3701" w:type="pct"/>
          </w:tcPr>
          <w:p w14:paraId="7E99EDD9" w14:textId="76AB6B47" w:rsidR="00DD3ED0" w:rsidRPr="00D3753B" w:rsidRDefault="0092334B" w:rsidP="00DD3ED0">
            <w:pPr>
              <w:rPr>
                <w:rFonts w:ascii="Arial" w:hAnsi="Arial" w:cs="Arial"/>
                <w:szCs w:val="22"/>
              </w:rPr>
            </w:pPr>
            <w:r w:rsidRPr="00D3753B">
              <w:rPr>
                <w:rFonts w:ascii="Arial" w:hAnsi="Arial" w:cs="Arial"/>
                <w:szCs w:val="22"/>
              </w:rPr>
              <w:t>None</w:t>
            </w:r>
          </w:p>
        </w:tc>
      </w:tr>
      <w:tr w:rsidR="00DD3ED0" w:rsidRPr="009F0647" w14:paraId="59366AE8" w14:textId="77777777" w:rsidTr="005021D7">
        <w:tc>
          <w:tcPr>
            <w:tcW w:w="1299" w:type="pct"/>
          </w:tcPr>
          <w:p w14:paraId="06160C01" w14:textId="093322D8" w:rsidR="00DD3ED0" w:rsidRPr="00D3753B" w:rsidRDefault="00DD3ED0" w:rsidP="00DD3ED0">
            <w:pPr>
              <w:pStyle w:val="Normaltable"/>
              <w:rPr>
                <w:rFonts w:ascii="Arial" w:hAnsi="Arial" w:cs="Arial"/>
                <w:szCs w:val="22"/>
              </w:rPr>
            </w:pPr>
            <w:r w:rsidRPr="00D3753B">
              <w:rPr>
                <w:rFonts w:ascii="Arial" w:hAnsi="Arial" w:cs="Arial"/>
                <w:szCs w:val="22"/>
              </w:rPr>
              <w:t>Responsible to:</w:t>
            </w:r>
          </w:p>
        </w:tc>
        <w:tc>
          <w:tcPr>
            <w:tcW w:w="3701" w:type="pct"/>
          </w:tcPr>
          <w:p w14:paraId="16D735C4" w14:textId="34514B4C" w:rsidR="00DD3ED0" w:rsidRPr="00D3753B" w:rsidRDefault="008D0051" w:rsidP="00DD3ED0">
            <w:pPr>
              <w:rPr>
                <w:rFonts w:ascii="Arial" w:hAnsi="Arial" w:cs="Arial"/>
                <w:szCs w:val="22"/>
              </w:rPr>
            </w:pPr>
            <w:r>
              <w:rPr>
                <w:rFonts w:ascii="Arial" w:hAnsi="Arial" w:cs="Arial"/>
                <w:szCs w:val="22"/>
              </w:rPr>
              <w:t xml:space="preserve">Senior </w:t>
            </w:r>
            <w:r w:rsidR="0092334B" w:rsidRPr="00D3753B">
              <w:rPr>
                <w:rFonts w:ascii="Arial" w:hAnsi="Arial" w:cs="Arial"/>
                <w:szCs w:val="22"/>
              </w:rPr>
              <w:t>Public Health Practitioner (Health Intelligence)</w:t>
            </w:r>
          </w:p>
        </w:tc>
      </w:tr>
      <w:tr w:rsidR="00114762" w:rsidRPr="009F0647" w14:paraId="0564E821" w14:textId="77777777" w:rsidTr="005021D7">
        <w:tc>
          <w:tcPr>
            <w:tcW w:w="1299" w:type="pct"/>
          </w:tcPr>
          <w:p w14:paraId="2CBD7ECF" w14:textId="77777777" w:rsidR="00114762" w:rsidRPr="00D3753B" w:rsidRDefault="00114762" w:rsidP="00DD3ED0">
            <w:pPr>
              <w:pStyle w:val="Normaltable"/>
              <w:rPr>
                <w:rFonts w:ascii="Arial" w:hAnsi="Arial" w:cs="Arial"/>
                <w:szCs w:val="22"/>
              </w:rPr>
            </w:pPr>
            <w:r w:rsidRPr="00D3753B">
              <w:rPr>
                <w:rFonts w:ascii="Arial" w:hAnsi="Arial" w:cs="Arial"/>
                <w:szCs w:val="22"/>
              </w:rPr>
              <w:t>Responsible for:</w:t>
            </w:r>
          </w:p>
        </w:tc>
        <w:tc>
          <w:tcPr>
            <w:tcW w:w="3701" w:type="pct"/>
          </w:tcPr>
          <w:p w14:paraId="7CB6A1AA" w14:textId="497AFC54" w:rsidR="00114762" w:rsidRPr="00D3753B" w:rsidRDefault="0092334B" w:rsidP="00DD3ED0">
            <w:pPr>
              <w:rPr>
                <w:rFonts w:ascii="Arial" w:hAnsi="Arial" w:cs="Arial"/>
                <w:szCs w:val="22"/>
              </w:rPr>
            </w:pPr>
            <w:r w:rsidRPr="00D3753B">
              <w:rPr>
                <w:rFonts w:ascii="Arial" w:hAnsi="Arial" w:cs="Arial"/>
                <w:szCs w:val="22"/>
              </w:rPr>
              <w:t>N/A</w:t>
            </w:r>
          </w:p>
        </w:tc>
      </w:tr>
      <w:tr w:rsidR="00E709E9" w:rsidRPr="009F0647" w14:paraId="57A77990" w14:textId="77777777" w:rsidTr="005021D7">
        <w:tc>
          <w:tcPr>
            <w:tcW w:w="1299" w:type="pct"/>
          </w:tcPr>
          <w:p w14:paraId="54A73850" w14:textId="329284AA" w:rsidR="00E709E9" w:rsidRPr="00D3753B" w:rsidRDefault="004619FB" w:rsidP="00DD3ED0">
            <w:pPr>
              <w:pStyle w:val="Normaltable"/>
              <w:rPr>
                <w:rFonts w:ascii="Arial" w:hAnsi="Arial" w:cs="Arial"/>
                <w:szCs w:val="22"/>
              </w:rPr>
            </w:pPr>
            <w:r w:rsidRPr="00D3753B">
              <w:rPr>
                <w:rFonts w:ascii="Arial" w:hAnsi="Arial" w:cs="Arial"/>
                <w:szCs w:val="22"/>
              </w:rPr>
              <w:t>Political</w:t>
            </w:r>
            <w:r w:rsidR="00E709E9" w:rsidRPr="00D3753B">
              <w:rPr>
                <w:rFonts w:ascii="Arial" w:hAnsi="Arial" w:cs="Arial"/>
                <w:szCs w:val="22"/>
              </w:rPr>
              <w:t xml:space="preserve"> Restricted</w:t>
            </w:r>
            <w:r w:rsidRPr="00D3753B">
              <w:rPr>
                <w:rFonts w:ascii="Arial" w:hAnsi="Arial" w:cs="Arial"/>
                <w:szCs w:val="22"/>
              </w:rPr>
              <w:t xml:space="preserve"> Post:</w:t>
            </w:r>
          </w:p>
        </w:tc>
        <w:tc>
          <w:tcPr>
            <w:tcW w:w="3701" w:type="pct"/>
          </w:tcPr>
          <w:p w14:paraId="2E2835DF" w14:textId="3B9B8A58" w:rsidR="00E709E9" w:rsidRPr="00D3753B" w:rsidRDefault="0092334B" w:rsidP="00DD3ED0">
            <w:pPr>
              <w:rPr>
                <w:rFonts w:ascii="Arial" w:hAnsi="Arial" w:cs="Arial"/>
                <w:szCs w:val="22"/>
              </w:rPr>
            </w:pPr>
            <w:r w:rsidRPr="00D3753B">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FF12D9" w14:textId="77777777" w:rsidR="0092334B" w:rsidRPr="00F704CB" w:rsidRDefault="0092334B" w:rsidP="0092334B">
            <w:pPr>
              <w:rPr>
                <w:rFonts w:ascii="Arial" w:hAnsi="Arial" w:cs="Arial"/>
              </w:rPr>
            </w:pPr>
            <w:r w:rsidRPr="00F704CB">
              <w:rPr>
                <w:rFonts w:ascii="Arial" w:hAnsi="Arial" w:cs="Arial"/>
              </w:rPr>
              <w:t>This is a brief overview of the key objectives of the job including the context within the team/department.</w:t>
            </w:r>
          </w:p>
          <w:p w14:paraId="3E82FAF4" w14:textId="77777777" w:rsidR="0092334B" w:rsidRPr="00F704CB" w:rsidRDefault="0092334B" w:rsidP="0092334B">
            <w:pPr>
              <w:rPr>
                <w:rFonts w:ascii="Arial" w:hAnsi="Arial" w:cs="Arial"/>
              </w:rPr>
            </w:pPr>
          </w:p>
          <w:p w14:paraId="41E240AD" w14:textId="5E1C9F6E" w:rsidR="0092334B" w:rsidRPr="00F704CB" w:rsidRDefault="0092334B" w:rsidP="0092334B">
            <w:pPr>
              <w:pStyle w:val="ListParagraph"/>
              <w:numPr>
                <w:ilvl w:val="0"/>
                <w:numId w:val="14"/>
              </w:numPr>
              <w:ind w:left="600" w:hanging="240"/>
              <w:rPr>
                <w:rFonts w:ascii="Arial" w:hAnsi="Arial" w:cs="Arial"/>
              </w:rPr>
            </w:pPr>
            <w:r w:rsidRPr="00F704CB">
              <w:rPr>
                <w:rFonts w:ascii="Arial" w:hAnsi="Arial" w:cs="Arial"/>
              </w:rPr>
              <w:t>Support customers by sourcing, compiling and analysing accurate and up to date information to provide an evidence base for commissioning, service provision, management information and performance management to support continued improvement and outstanding services</w:t>
            </w:r>
          </w:p>
          <w:p w14:paraId="1FD8051E" w14:textId="7A55DAD0" w:rsidR="0092334B" w:rsidRPr="00F704CB" w:rsidRDefault="0092334B" w:rsidP="0092334B">
            <w:pPr>
              <w:pStyle w:val="ListParagraph"/>
              <w:numPr>
                <w:ilvl w:val="0"/>
                <w:numId w:val="14"/>
              </w:numPr>
              <w:ind w:left="600" w:hanging="240"/>
              <w:rPr>
                <w:rFonts w:ascii="Arial" w:hAnsi="Arial" w:cs="Arial"/>
              </w:rPr>
            </w:pPr>
            <w:r w:rsidRPr="00F704CB">
              <w:rPr>
                <w:rFonts w:ascii="Arial" w:hAnsi="Arial" w:cs="Arial"/>
              </w:rPr>
              <w:t>Contribute to the collection and timely submission of statutory statistical collections and publications such as the Director of Public Health Annual report</w:t>
            </w:r>
          </w:p>
          <w:p w14:paraId="3D490253" w14:textId="14B47358" w:rsidR="0092334B" w:rsidRPr="00F704CB" w:rsidRDefault="0092334B" w:rsidP="0092334B">
            <w:pPr>
              <w:pStyle w:val="ListParagraph"/>
              <w:numPr>
                <w:ilvl w:val="0"/>
                <w:numId w:val="14"/>
              </w:numPr>
              <w:ind w:left="600" w:hanging="240"/>
              <w:rPr>
                <w:rFonts w:ascii="Arial" w:hAnsi="Arial" w:cs="Arial"/>
              </w:rPr>
            </w:pPr>
            <w:r w:rsidRPr="00F704CB">
              <w:rPr>
                <w:rFonts w:ascii="Arial" w:hAnsi="Arial" w:cs="Arial"/>
              </w:rPr>
              <w:t xml:space="preserve">Provide statistical information and analysis to councillors, operational managers, commissioners, central government, and inspectorates </w:t>
            </w:r>
          </w:p>
          <w:p w14:paraId="34EB0D5C" w14:textId="6BF26F37" w:rsidR="0092334B" w:rsidRPr="00F704CB" w:rsidRDefault="0092334B" w:rsidP="0092334B">
            <w:pPr>
              <w:pStyle w:val="ListParagraph"/>
              <w:numPr>
                <w:ilvl w:val="0"/>
                <w:numId w:val="14"/>
              </w:numPr>
              <w:ind w:left="600" w:hanging="240"/>
              <w:rPr>
                <w:rFonts w:ascii="Arial" w:hAnsi="Arial" w:cs="Arial"/>
              </w:rPr>
            </w:pPr>
            <w:r w:rsidRPr="00F704CB">
              <w:rPr>
                <w:rFonts w:ascii="Arial" w:hAnsi="Arial" w:cs="Arial"/>
              </w:rPr>
              <w:t>Contribute to the production of needs assessments including the Joint Strategic Needs Assessment (JSNA)</w:t>
            </w:r>
          </w:p>
          <w:p w14:paraId="385DEE1D" w14:textId="0FEE9FAA" w:rsidR="0065462D" w:rsidRPr="00F704CB" w:rsidRDefault="0092334B" w:rsidP="0092334B">
            <w:pPr>
              <w:pStyle w:val="ListParagraph"/>
              <w:numPr>
                <w:ilvl w:val="0"/>
                <w:numId w:val="14"/>
              </w:numPr>
              <w:ind w:left="600" w:hanging="240"/>
              <w:rPr>
                <w:rFonts w:ascii="Arial" w:hAnsi="Arial" w:cs="Arial"/>
              </w:rPr>
            </w:pPr>
            <w:r w:rsidRPr="00F704CB">
              <w:rPr>
                <w:rFonts w:ascii="Arial" w:hAnsi="Arial" w:cs="Arial"/>
              </w:rPr>
              <w:t>This post holder is responsible for ensuring that all relevant county policies and procedures are adhered to and concerns are raised in accordance with these policies</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8CF2F72"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Source, compile and analyse data in order to produce and present reports in compliance with council strategy and policy e.g. performance reports and statutory and regulatory returns </w:t>
            </w:r>
          </w:p>
          <w:p w14:paraId="2F5BE961"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Contribute to the process of data collection and reporting in relation to statutory returns, ensuring that deadlines are met </w:t>
            </w:r>
          </w:p>
          <w:p w14:paraId="7414F438"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Support internal and external customers in their use of information and ensure that information requests are met in a timely way </w:t>
            </w:r>
          </w:p>
          <w:p w14:paraId="62E9FB35" w14:textId="70FD5125"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Support and encourage the delivery of the best quality records. Audit data quality of information reports and produce audit lists for submitted returns </w:t>
            </w:r>
          </w:p>
          <w:p w14:paraId="3765DE21"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Provide locally defined reports for planning and performance management to support teams including locality profiles, analysis, and mapping in order to plan services and measure their success </w:t>
            </w:r>
          </w:p>
          <w:p w14:paraId="5A076C22"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Offer support and guidance to customers in an efficient and effective way on data related topics to ensure they can use and understand the information provided </w:t>
            </w:r>
          </w:p>
          <w:p w14:paraId="69CC2D84"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Prepare public health data for the JSNA, keeping published information up to date</w:t>
            </w:r>
          </w:p>
          <w:p w14:paraId="58FB00A3"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Liaise with key internal, external and voluntary sector stakeholders to identify key additional indicators for the JSNA</w:t>
            </w:r>
          </w:p>
          <w:p w14:paraId="30544555" w14:textId="5F0341BA"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Manage queries received through shared team </w:t>
            </w:r>
            <w:r w:rsidR="00CB6BCE">
              <w:rPr>
                <w:rFonts w:ascii="Arial" w:hAnsi="Arial" w:cs="Arial"/>
              </w:rPr>
              <w:t>health intelligence request process</w:t>
            </w:r>
          </w:p>
          <w:p w14:paraId="2BF498BC"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Maintain awareness of changing government guidance, council structures and other key factors in order to amend reports and databases as appropriate </w:t>
            </w:r>
          </w:p>
          <w:p w14:paraId="61942961"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Work closely with other data teams within and outside the County Council in order to provide a holistic data picture in line with service delivery needs </w:t>
            </w:r>
          </w:p>
          <w:p w14:paraId="0C045A37" w14:textId="2C90AA9D" w:rsidR="00F704CB" w:rsidRPr="00F704CB" w:rsidRDefault="00F704CB" w:rsidP="00F704CB">
            <w:pPr>
              <w:pStyle w:val="ListParagraph"/>
              <w:numPr>
                <w:ilvl w:val="0"/>
                <w:numId w:val="11"/>
              </w:numPr>
              <w:rPr>
                <w:rFonts w:ascii="Arial" w:hAnsi="Arial" w:cs="Arial"/>
              </w:rPr>
            </w:pPr>
            <w:r w:rsidRPr="00F704CB">
              <w:rPr>
                <w:rFonts w:ascii="Arial" w:hAnsi="Arial" w:cs="Arial"/>
              </w:rPr>
              <w:t>Support the development of databases</w:t>
            </w:r>
            <w:r w:rsidR="00CB6BCE">
              <w:rPr>
                <w:rFonts w:ascii="Arial" w:hAnsi="Arial" w:cs="Arial"/>
              </w:rPr>
              <w:t xml:space="preserve"> and related tools to </w:t>
            </w:r>
            <w:r w:rsidRPr="00F704CB">
              <w:rPr>
                <w:rFonts w:ascii="Arial" w:hAnsi="Arial" w:cs="Arial"/>
              </w:rPr>
              <w:t xml:space="preserve">improve the efficiency, accuracy and effectiveness of information </w:t>
            </w:r>
          </w:p>
          <w:p w14:paraId="57E4021E" w14:textId="03403259"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To ensure that all information complies with the data protection standards. To liaise with a range of external professional bodies, local authorities and other departments of the Council to ensure that we are aware of, and compliant with, reporting requirements and operate best practice. </w:t>
            </w:r>
          </w:p>
          <w:p w14:paraId="6132150F"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 xml:space="preserve">To maintain and develop effective systems for the safe, secure and accurate, collection, storage, transfer, analysis and reporting of services </w:t>
            </w:r>
          </w:p>
          <w:p w14:paraId="595ECA52" w14:textId="77777777" w:rsidR="00F704CB" w:rsidRPr="00F704CB" w:rsidRDefault="00F704CB" w:rsidP="00F704CB">
            <w:pPr>
              <w:pStyle w:val="ListParagraph"/>
              <w:numPr>
                <w:ilvl w:val="0"/>
                <w:numId w:val="11"/>
              </w:numPr>
              <w:rPr>
                <w:rFonts w:ascii="Arial" w:hAnsi="Arial" w:cs="Arial"/>
              </w:rPr>
            </w:pPr>
            <w:r w:rsidRPr="00F704CB">
              <w:rPr>
                <w:rFonts w:ascii="Arial" w:hAnsi="Arial" w:cs="Arial"/>
              </w:rPr>
              <w:t>To liaise with government departments, such as the DfE, Ofsted, NHS Digital regarding the submission of statutory returns</w:t>
            </w: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519C91C4" w14:textId="77777777" w:rsidR="00297B8E" w:rsidRDefault="00297B8E">
      <w:pPr>
        <w:rPr>
          <w:rFonts w:ascii="Arial" w:hAnsi="Arial" w:cs="Arial"/>
          <w:b/>
          <w:bCs/>
          <w:iCs/>
          <w:sz w:val="40"/>
        </w:rPr>
      </w:pPr>
      <w:r>
        <w:rPr>
          <w:rFonts w:cs="Arial"/>
        </w:rPr>
        <w:br w:type="page"/>
      </w:r>
    </w:p>
    <w:p w14:paraId="181D80F4" w14:textId="0858CC26"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F704CB" w:rsidRPr="009F0647" w14:paraId="5A5B663D" w14:textId="77777777" w:rsidTr="005021D7">
        <w:tc>
          <w:tcPr>
            <w:tcW w:w="4015" w:type="pct"/>
          </w:tcPr>
          <w:p w14:paraId="2EC77FC0" w14:textId="5AA541DE" w:rsidR="00604A3A" w:rsidRPr="00604A3A" w:rsidRDefault="00604A3A" w:rsidP="00604A3A">
            <w:pPr>
              <w:rPr>
                <w:b/>
                <w:bCs/>
                <w:lang w:eastAsia="en-GB"/>
              </w:rPr>
            </w:pPr>
            <w:r w:rsidRPr="00604A3A">
              <w:rPr>
                <w:b/>
                <w:bCs/>
                <w:lang w:eastAsia="en-GB"/>
              </w:rPr>
              <w:t>1. Knowledge, Training and Experience</w:t>
            </w:r>
          </w:p>
          <w:p w14:paraId="1C3AF171" w14:textId="21B819EE" w:rsidR="00F704CB" w:rsidRPr="00925E8C" w:rsidRDefault="00F704CB" w:rsidP="00DA1AE2">
            <w:pPr>
              <w:pStyle w:val="ListParagraph"/>
              <w:numPr>
                <w:ilvl w:val="0"/>
                <w:numId w:val="11"/>
              </w:numPr>
              <w:rPr>
                <w:rFonts w:ascii="Arial" w:hAnsi="Arial" w:cs="Arial"/>
                <w:color w:val="000000"/>
                <w:szCs w:val="22"/>
                <w:lang w:eastAsia="en-GB"/>
              </w:rPr>
            </w:pPr>
            <w:r w:rsidRPr="00DA1AE2">
              <w:rPr>
                <w:rFonts w:ascii="Arial" w:hAnsi="Arial" w:cs="Arial"/>
              </w:rPr>
              <w:t>Maths ‘A’ level or equivalent level 3 qualification</w:t>
            </w:r>
            <w:r w:rsidRPr="009E5F98">
              <w:rPr>
                <w:szCs w:val="22"/>
              </w:rPr>
              <w:t xml:space="preserve"> </w:t>
            </w:r>
          </w:p>
        </w:tc>
        <w:tc>
          <w:tcPr>
            <w:tcW w:w="985" w:type="pct"/>
          </w:tcPr>
          <w:p w14:paraId="1C4D3E4A" w14:textId="0D34FA21" w:rsidR="00F704CB" w:rsidRPr="00925E8C" w:rsidRDefault="00F704CB" w:rsidP="00F704CB">
            <w:pPr>
              <w:spacing w:before="120" w:after="120"/>
              <w:jc w:val="both"/>
              <w:rPr>
                <w:rFonts w:ascii="Arial" w:hAnsi="Arial" w:cs="Arial"/>
                <w:szCs w:val="22"/>
              </w:rPr>
            </w:pPr>
            <w:r w:rsidRPr="009E5F98">
              <w:rPr>
                <w:rFonts w:ascii="Arial" w:hAnsi="Arial" w:cs="Arial"/>
                <w:noProof/>
                <w:szCs w:val="22"/>
              </w:rPr>
              <w:t>A, D</w:t>
            </w:r>
          </w:p>
        </w:tc>
      </w:tr>
      <w:tr w:rsidR="00F704CB" w:rsidRPr="009F0647" w14:paraId="3F9D28AE" w14:textId="77777777" w:rsidTr="005021D7">
        <w:tc>
          <w:tcPr>
            <w:tcW w:w="4015" w:type="pct"/>
          </w:tcPr>
          <w:p w14:paraId="13435157" w14:textId="77777777" w:rsidR="00F704CB" w:rsidRPr="00DA1AE2" w:rsidRDefault="00F704CB" w:rsidP="00182067">
            <w:pPr>
              <w:pStyle w:val="ListParagraph"/>
              <w:numPr>
                <w:ilvl w:val="0"/>
                <w:numId w:val="11"/>
              </w:numPr>
              <w:ind w:left="703" w:hanging="343"/>
              <w:rPr>
                <w:rFonts w:ascii="Arial" w:hAnsi="Arial" w:cs="Arial"/>
              </w:rPr>
            </w:pPr>
            <w:r w:rsidRPr="00DA1AE2">
              <w:rPr>
                <w:rFonts w:ascii="Arial" w:hAnsi="Arial" w:cs="Arial"/>
              </w:rPr>
              <w:t xml:space="preserve">Good knowledge of databases and their specification </w:t>
            </w:r>
          </w:p>
          <w:p w14:paraId="7F6E0554" w14:textId="68052EB0" w:rsidR="00F704CB" w:rsidRPr="00DA1AE2" w:rsidRDefault="00F704CB" w:rsidP="00DA1AE2">
            <w:pPr>
              <w:pStyle w:val="ListParagraph"/>
              <w:numPr>
                <w:ilvl w:val="0"/>
                <w:numId w:val="11"/>
              </w:numPr>
              <w:rPr>
                <w:rFonts w:ascii="Arial" w:hAnsi="Arial" w:cs="Arial"/>
              </w:rPr>
            </w:pPr>
            <w:r w:rsidRPr="00DA1AE2">
              <w:rPr>
                <w:rFonts w:ascii="Arial" w:hAnsi="Arial" w:cs="Arial"/>
              </w:rPr>
              <w:t xml:space="preserve">Understanding of the strategy, business and functions of Public Health in local government </w:t>
            </w:r>
          </w:p>
        </w:tc>
        <w:tc>
          <w:tcPr>
            <w:tcW w:w="985" w:type="pct"/>
          </w:tcPr>
          <w:p w14:paraId="3ACF592F" w14:textId="0750171B" w:rsidR="00F704CB" w:rsidRPr="00925E8C" w:rsidRDefault="00F704CB" w:rsidP="00F704CB">
            <w:pPr>
              <w:spacing w:before="120" w:after="120"/>
              <w:jc w:val="both"/>
              <w:rPr>
                <w:rFonts w:ascii="Arial" w:hAnsi="Arial" w:cs="Arial"/>
                <w:szCs w:val="22"/>
              </w:rPr>
            </w:pPr>
            <w:r w:rsidRPr="009E5F98">
              <w:rPr>
                <w:rFonts w:ascii="Arial" w:hAnsi="Arial" w:cs="Arial"/>
                <w:noProof/>
                <w:szCs w:val="22"/>
              </w:rPr>
              <w:t>A, I</w:t>
            </w:r>
          </w:p>
        </w:tc>
      </w:tr>
      <w:tr w:rsidR="00F704CB" w:rsidRPr="009F0647" w14:paraId="26CC1E89" w14:textId="77777777" w:rsidTr="005021D7">
        <w:tc>
          <w:tcPr>
            <w:tcW w:w="4015" w:type="pct"/>
          </w:tcPr>
          <w:tbl>
            <w:tblPr>
              <w:tblW w:w="0" w:type="auto"/>
              <w:tblBorders>
                <w:top w:val="nil"/>
                <w:left w:val="nil"/>
                <w:bottom w:val="nil"/>
                <w:right w:val="nil"/>
              </w:tblBorders>
              <w:tblLook w:val="0000" w:firstRow="0" w:lastRow="0" w:firstColumn="0" w:lastColumn="0" w:noHBand="0" w:noVBand="0"/>
            </w:tblPr>
            <w:tblGrid>
              <w:gridCol w:w="7868"/>
              <w:gridCol w:w="222"/>
            </w:tblGrid>
            <w:tr w:rsidR="00F704CB" w:rsidRPr="009E5F98" w14:paraId="2F3B658E" w14:textId="77777777" w:rsidTr="00C15DB1">
              <w:trPr>
                <w:trHeight w:val="103"/>
              </w:trPr>
              <w:tc>
                <w:tcPr>
                  <w:tcW w:w="0" w:type="auto"/>
                </w:tcPr>
                <w:p w14:paraId="26932081" w14:textId="2B0CC0AC" w:rsidR="00F704CB" w:rsidRPr="00182067" w:rsidRDefault="00F704CB" w:rsidP="00604A3A">
                  <w:pPr>
                    <w:pStyle w:val="ListParagraph"/>
                    <w:numPr>
                      <w:ilvl w:val="0"/>
                      <w:numId w:val="11"/>
                    </w:numPr>
                    <w:ind w:left="588" w:hanging="316"/>
                    <w:rPr>
                      <w:rFonts w:ascii="Arial" w:hAnsi="Arial" w:cs="Arial"/>
                    </w:rPr>
                  </w:pPr>
                  <w:r w:rsidRPr="00182067">
                    <w:rPr>
                      <w:rFonts w:ascii="Arial" w:hAnsi="Arial" w:cs="Arial"/>
                    </w:rPr>
                    <w:t xml:space="preserve">Experience of using and producing statistical reports from client databases </w:t>
                  </w:r>
                </w:p>
                <w:p w14:paraId="7552C974" w14:textId="77777777" w:rsidR="00F704CB" w:rsidRPr="00182067" w:rsidRDefault="00F704CB" w:rsidP="00182067">
                  <w:pPr>
                    <w:pStyle w:val="ListParagraph"/>
                    <w:numPr>
                      <w:ilvl w:val="0"/>
                      <w:numId w:val="11"/>
                    </w:numPr>
                    <w:ind w:left="588" w:hanging="316"/>
                    <w:rPr>
                      <w:rFonts w:ascii="Arial" w:hAnsi="Arial" w:cs="Arial"/>
                    </w:rPr>
                  </w:pPr>
                  <w:r w:rsidRPr="00182067">
                    <w:rPr>
                      <w:rFonts w:ascii="Arial" w:hAnsi="Arial" w:cs="Arial"/>
                    </w:rPr>
                    <w:t xml:space="preserve">Extensive use of Microsoft Office applications, including Excel, Word and PowerPoint </w:t>
                  </w:r>
                </w:p>
                <w:p w14:paraId="2B7EC7DB" w14:textId="0F4E0CDC" w:rsidR="00F704CB" w:rsidRPr="00182067" w:rsidRDefault="00F704CB" w:rsidP="00182067">
                  <w:pPr>
                    <w:pStyle w:val="ListParagraph"/>
                    <w:numPr>
                      <w:ilvl w:val="0"/>
                      <w:numId w:val="11"/>
                    </w:numPr>
                    <w:ind w:left="588" w:hanging="316"/>
                    <w:rPr>
                      <w:rFonts w:ascii="Arial" w:hAnsi="Arial" w:cs="Arial"/>
                    </w:rPr>
                  </w:pPr>
                  <w:r w:rsidRPr="00182067">
                    <w:rPr>
                      <w:rFonts w:ascii="Arial" w:hAnsi="Arial" w:cs="Arial"/>
                    </w:rPr>
                    <w:t xml:space="preserve">Experience of all aspects of information and data reporting, including inputting, retrieval and collation of data using different systems </w:t>
                  </w:r>
                </w:p>
                <w:p w14:paraId="39C5F6EC" w14:textId="77777777" w:rsidR="00F704CB" w:rsidRPr="00182067" w:rsidRDefault="00F704CB" w:rsidP="00182067">
                  <w:pPr>
                    <w:pStyle w:val="ListParagraph"/>
                    <w:numPr>
                      <w:ilvl w:val="0"/>
                      <w:numId w:val="11"/>
                    </w:numPr>
                    <w:ind w:left="588" w:hanging="316"/>
                    <w:rPr>
                      <w:rFonts w:ascii="Arial" w:hAnsi="Arial" w:cs="Arial"/>
                    </w:rPr>
                  </w:pPr>
                  <w:r w:rsidRPr="00182067">
                    <w:rPr>
                      <w:rFonts w:ascii="Arial" w:hAnsi="Arial" w:cs="Arial"/>
                    </w:rPr>
                    <w:t xml:space="preserve">Experience of problem solving using a numerical approach </w:t>
                  </w:r>
                </w:p>
                <w:p w14:paraId="7A9E97D1" w14:textId="77777777" w:rsidR="00F704CB" w:rsidRPr="00182067" w:rsidRDefault="00F704CB" w:rsidP="00182067">
                  <w:pPr>
                    <w:pStyle w:val="ListParagraph"/>
                    <w:numPr>
                      <w:ilvl w:val="0"/>
                      <w:numId w:val="11"/>
                    </w:numPr>
                    <w:ind w:left="588" w:hanging="316"/>
                    <w:rPr>
                      <w:rFonts w:ascii="Arial" w:hAnsi="Arial" w:cs="Arial"/>
                    </w:rPr>
                  </w:pPr>
                  <w:r w:rsidRPr="00182067">
                    <w:rPr>
                      <w:rFonts w:ascii="Arial" w:hAnsi="Arial" w:cs="Arial"/>
                    </w:rPr>
                    <w:t xml:space="preserve">Experience of preparing statistical reports and commentary </w:t>
                  </w:r>
                </w:p>
                <w:p w14:paraId="76487816" w14:textId="77777777" w:rsidR="00604A3A" w:rsidRDefault="00F704CB" w:rsidP="00182067">
                  <w:pPr>
                    <w:pStyle w:val="ListParagraph"/>
                    <w:numPr>
                      <w:ilvl w:val="0"/>
                      <w:numId w:val="11"/>
                    </w:numPr>
                    <w:ind w:left="588" w:hanging="316"/>
                    <w:rPr>
                      <w:szCs w:val="22"/>
                    </w:rPr>
                  </w:pPr>
                  <w:r w:rsidRPr="00182067">
                    <w:rPr>
                      <w:rFonts w:ascii="Arial" w:hAnsi="Arial" w:cs="Arial"/>
                    </w:rPr>
                    <w:t>Experience of producing reports involving the analysis of quantitative and qualitative data</w:t>
                  </w:r>
                </w:p>
                <w:p w14:paraId="31333632" w14:textId="405013FC" w:rsidR="00F704CB" w:rsidRPr="00205034" w:rsidRDefault="00F704CB" w:rsidP="00205034">
                  <w:pPr>
                    <w:rPr>
                      <w:szCs w:val="22"/>
                    </w:rPr>
                  </w:pPr>
                </w:p>
              </w:tc>
              <w:tc>
                <w:tcPr>
                  <w:tcW w:w="0" w:type="auto"/>
                </w:tcPr>
                <w:p w14:paraId="14B2ED04" w14:textId="77777777" w:rsidR="00F704CB" w:rsidRPr="009E5F98" w:rsidRDefault="00F704CB" w:rsidP="00F704CB">
                  <w:pPr>
                    <w:autoSpaceDE w:val="0"/>
                    <w:autoSpaceDN w:val="0"/>
                    <w:adjustRightInd w:val="0"/>
                    <w:rPr>
                      <w:rFonts w:ascii="Arial" w:eastAsiaTheme="minorHAnsi" w:hAnsi="Arial" w:cs="Arial"/>
                      <w:b/>
                      <w:bCs/>
                      <w:color w:val="000000"/>
                      <w:szCs w:val="22"/>
                    </w:rPr>
                  </w:pPr>
                </w:p>
              </w:tc>
            </w:tr>
          </w:tbl>
          <w:p w14:paraId="0B2E756E" w14:textId="7337E56C" w:rsidR="00F704CB" w:rsidRPr="00112331" w:rsidRDefault="00F704CB" w:rsidP="00F704CB">
            <w:pPr>
              <w:autoSpaceDE w:val="0"/>
              <w:autoSpaceDN w:val="0"/>
              <w:adjustRightInd w:val="0"/>
              <w:spacing w:after="120"/>
              <w:jc w:val="both"/>
              <w:rPr>
                <w:rFonts w:ascii="Arial" w:hAnsi="Arial" w:cs="Arial"/>
                <w:szCs w:val="22"/>
              </w:rPr>
            </w:pPr>
          </w:p>
        </w:tc>
        <w:tc>
          <w:tcPr>
            <w:tcW w:w="985" w:type="pct"/>
          </w:tcPr>
          <w:p w14:paraId="105BA4C0" w14:textId="14B3CDC8" w:rsidR="00F704CB" w:rsidRPr="00925E8C" w:rsidRDefault="00F704CB" w:rsidP="00F704CB">
            <w:pPr>
              <w:spacing w:before="120" w:after="120"/>
              <w:jc w:val="both"/>
              <w:rPr>
                <w:rFonts w:ascii="Arial" w:hAnsi="Arial" w:cs="Arial"/>
                <w:szCs w:val="22"/>
              </w:rPr>
            </w:pPr>
            <w:r w:rsidRPr="009E5F98">
              <w:rPr>
                <w:rFonts w:ascii="Arial" w:hAnsi="Arial" w:cs="Arial"/>
                <w:noProof/>
                <w:szCs w:val="22"/>
              </w:rPr>
              <w:t>A, T, I</w:t>
            </w:r>
          </w:p>
        </w:tc>
      </w:tr>
      <w:tr w:rsidR="00F358ED" w:rsidRPr="009F0647" w14:paraId="32F23ADD" w14:textId="77777777" w:rsidTr="005021D7">
        <w:tc>
          <w:tcPr>
            <w:tcW w:w="4015" w:type="pct"/>
          </w:tcPr>
          <w:p w14:paraId="39DD8A8F" w14:textId="06BBB01D" w:rsidR="00F358ED" w:rsidRPr="00F358ED" w:rsidRDefault="00F358ED" w:rsidP="00F358ED">
            <w:pPr>
              <w:rPr>
                <w:b/>
                <w:bCs/>
              </w:rPr>
            </w:pPr>
            <w:r w:rsidRPr="00F358ED">
              <w:rPr>
                <w:b/>
                <w:bCs/>
              </w:rPr>
              <w:t>2. Data analysis skills</w:t>
            </w:r>
          </w:p>
          <w:p w14:paraId="3E752168" w14:textId="22CD525D" w:rsidR="00F358ED" w:rsidRPr="00855E2A" w:rsidRDefault="00F358ED" w:rsidP="00F358ED">
            <w:pPr>
              <w:pStyle w:val="ListParagraph"/>
              <w:numPr>
                <w:ilvl w:val="0"/>
                <w:numId w:val="11"/>
              </w:numPr>
              <w:ind w:left="588" w:hanging="316"/>
              <w:rPr>
                <w:rFonts w:ascii="Arial" w:hAnsi="Arial" w:cs="Arial"/>
              </w:rPr>
            </w:pPr>
            <w:r w:rsidRPr="00855E2A">
              <w:rPr>
                <w:rFonts w:ascii="Arial" w:hAnsi="Arial" w:cs="Arial"/>
              </w:rPr>
              <w:t>Excellent ICT skills including the use and manipulation of spreadsheets</w:t>
            </w:r>
          </w:p>
          <w:p w14:paraId="2E8F5DC9" w14:textId="77777777" w:rsidR="00F358ED" w:rsidRPr="00855E2A" w:rsidRDefault="00F358ED" w:rsidP="00F358ED">
            <w:pPr>
              <w:pStyle w:val="ListParagraph"/>
              <w:numPr>
                <w:ilvl w:val="0"/>
                <w:numId w:val="11"/>
              </w:numPr>
              <w:ind w:left="588" w:hanging="316"/>
              <w:rPr>
                <w:rFonts w:ascii="Arial" w:hAnsi="Arial" w:cs="Arial"/>
              </w:rPr>
            </w:pPr>
            <w:r w:rsidRPr="00855E2A">
              <w:rPr>
                <w:rFonts w:ascii="Arial" w:hAnsi="Arial" w:cs="Arial"/>
              </w:rPr>
              <w:t>Ability to analyse and interpret quantitative and qualitative data</w:t>
            </w:r>
          </w:p>
          <w:p w14:paraId="4D0DBB0A" w14:textId="4109E748" w:rsidR="00F358ED" w:rsidRDefault="00F358ED" w:rsidP="00F358ED">
            <w:pPr>
              <w:pStyle w:val="ListParagraph"/>
              <w:numPr>
                <w:ilvl w:val="0"/>
                <w:numId w:val="11"/>
              </w:numPr>
              <w:ind w:left="588" w:hanging="316"/>
              <w:rPr>
                <w:rFonts w:ascii="Arial" w:hAnsi="Arial" w:cs="Arial"/>
              </w:rPr>
            </w:pPr>
            <w:r w:rsidRPr="00855E2A">
              <w:rPr>
                <w:rFonts w:ascii="Arial" w:hAnsi="Arial" w:cs="Arial"/>
              </w:rPr>
              <w:t>High level written, numerical, analytical and problem</w:t>
            </w:r>
            <w:r w:rsidR="006D7293">
              <w:rPr>
                <w:rFonts w:ascii="Arial" w:hAnsi="Arial" w:cs="Arial"/>
              </w:rPr>
              <w:t>-</w:t>
            </w:r>
            <w:r w:rsidRPr="00855E2A">
              <w:rPr>
                <w:rFonts w:ascii="Arial" w:hAnsi="Arial" w:cs="Arial"/>
              </w:rPr>
              <w:t>solving skills</w:t>
            </w:r>
          </w:p>
          <w:p w14:paraId="568F831F" w14:textId="77777777" w:rsidR="00F358ED" w:rsidRPr="00604A3A" w:rsidRDefault="00F358ED" w:rsidP="00604A3A">
            <w:pPr>
              <w:rPr>
                <w:b/>
                <w:bCs/>
              </w:rPr>
            </w:pPr>
          </w:p>
        </w:tc>
        <w:tc>
          <w:tcPr>
            <w:tcW w:w="985" w:type="pct"/>
          </w:tcPr>
          <w:p w14:paraId="5AA6254F" w14:textId="216BCBFE" w:rsidR="00F358ED" w:rsidRPr="009E5F98" w:rsidRDefault="00205034" w:rsidP="00F704CB">
            <w:pPr>
              <w:spacing w:before="120" w:after="120"/>
              <w:jc w:val="both"/>
              <w:rPr>
                <w:rFonts w:ascii="Arial" w:hAnsi="Arial" w:cs="Arial"/>
                <w:noProof/>
                <w:szCs w:val="22"/>
              </w:rPr>
            </w:pPr>
            <w:r>
              <w:rPr>
                <w:rFonts w:ascii="Arial" w:hAnsi="Arial" w:cs="Arial"/>
                <w:noProof/>
                <w:szCs w:val="22"/>
              </w:rPr>
              <w:t>A, T, I</w:t>
            </w:r>
          </w:p>
        </w:tc>
      </w:tr>
      <w:tr w:rsidR="00604A3A" w:rsidRPr="009F0647" w14:paraId="52A7E45C" w14:textId="77777777" w:rsidTr="005021D7">
        <w:tc>
          <w:tcPr>
            <w:tcW w:w="4015" w:type="pct"/>
          </w:tcPr>
          <w:p w14:paraId="4E2784BF" w14:textId="77777777" w:rsidR="00604A3A" w:rsidRDefault="00F358ED" w:rsidP="00604A3A">
            <w:pPr>
              <w:rPr>
                <w:b/>
                <w:bCs/>
              </w:rPr>
            </w:pPr>
            <w:r>
              <w:rPr>
                <w:b/>
                <w:bCs/>
              </w:rPr>
              <w:t>3</w:t>
            </w:r>
            <w:r w:rsidR="00604A3A" w:rsidRPr="00604A3A">
              <w:rPr>
                <w:b/>
                <w:bCs/>
              </w:rPr>
              <w:t>. Communication and Relationship Skills</w:t>
            </w:r>
          </w:p>
          <w:p w14:paraId="52CF76C8" w14:textId="77777777" w:rsidR="00205034" w:rsidRPr="00774354" w:rsidRDefault="00205034" w:rsidP="00205034">
            <w:pPr>
              <w:pStyle w:val="Default"/>
              <w:numPr>
                <w:ilvl w:val="0"/>
                <w:numId w:val="11"/>
              </w:numPr>
              <w:jc w:val="both"/>
              <w:rPr>
                <w:sz w:val="22"/>
                <w:szCs w:val="22"/>
              </w:rPr>
            </w:pPr>
            <w:r w:rsidRPr="00774354">
              <w:rPr>
                <w:sz w:val="22"/>
                <w:szCs w:val="22"/>
              </w:rPr>
              <w:t xml:space="preserve">Ability to negotiate and work with others as part of a busy team </w:t>
            </w:r>
          </w:p>
          <w:p w14:paraId="279FC067" w14:textId="18E5AF19" w:rsidR="00205034" w:rsidRPr="005C18F0" w:rsidRDefault="00205034" w:rsidP="005C18F0">
            <w:pPr>
              <w:pStyle w:val="ListParagraph"/>
              <w:numPr>
                <w:ilvl w:val="0"/>
                <w:numId w:val="11"/>
              </w:numPr>
              <w:rPr>
                <w:rFonts w:ascii="Arial" w:hAnsi="Arial" w:cs="Arial"/>
              </w:rPr>
            </w:pPr>
            <w:r w:rsidRPr="00205034">
              <w:rPr>
                <w:rFonts w:ascii="Arial" w:hAnsi="Arial" w:cs="Arial"/>
              </w:rPr>
              <w:t xml:space="preserve">Actively asks for and takes into account other people’s views and opinions </w:t>
            </w:r>
          </w:p>
          <w:p w14:paraId="4EC5506B" w14:textId="39D1A904" w:rsidR="005C18F0" w:rsidRPr="00205034" w:rsidRDefault="005C18F0" w:rsidP="00205034">
            <w:pPr>
              <w:pStyle w:val="ListParagraph"/>
              <w:numPr>
                <w:ilvl w:val="0"/>
                <w:numId w:val="11"/>
              </w:numPr>
              <w:rPr>
                <w:rFonts w:ascii="Arial" w:hAnsi="Arial" w:cs="Arial"/>
              </w:rPr>
            </w:pPr>
            <w:r>
              <w:rPr>
                <w:rFonts w:ascii="Arial" w:hAnsi="Arial" w:cs="Arial"/>
              </w:rPr>
              <w:t>Ability to explain the results of complex data analysis simply and clearly, both in person and in writing</w:t>
            </w:r>
          </w:p>
          <w:p w14:paraId="3FCD4B27" w14:textId="30A5CAB2" w:rsidR="00205034" w:rsidRPr="00604A3A" w:rsidRDefault="00205034" w:rsidP="00205034"/>
        </w:tc>
        <w:tc>
          <w:tcPr>
            <w:tcW w:w="985" w:type="pct"/>
          </w:tcPr>
          <w:p w14:paraId="41C8E28C" w14:textId="253DAC8D" w:rsidR="00604A3A" w:rsidRPr="009E5F98" w:rsidRDefault="00205034" w:rsidP="00F704CB">
            <w:pPr>
              <w:spacing w:before="120" w:after="120"/>
              <w:jc w:val="both"/>
              <w:rPr>
                <w:rFonts w:ascii="Arial" w:hAnsi="Arial" w:cs="Arial"/>
                <w:noProof/>
                <w:szCs w:val="22"/>
              </w:rPr>
            </w:pPr>
            <w:r>
              <w:rPr>
                <w:rFonts w:ascii="Arial" w:hAnsi="Arial" w:cs="Arial"/>
                <w:noProof/>
                <w:szCs w:val="22"/>
              </w:rPr>
              <w:t>A, I</w:t>
            </w:r>
          </w:p>
        </w:tc>
      </w:tr>
      <w:tr w:rsidR="00604A3A" w:rsidRPr="009F0647" w14:paraId="12B4CD16" w14:textId="77777777" w:rsidTr="005021D7">
        <w:tc>
          <w:tcPr>
            <w:tcW w:w="4015" w:type="pct"/>
          </w:tcPr>
          <w:p w14:paraId="7FE7F951" w14:textId="77777777" w:rsidR="00604A3A" w:rsidRDefault="00F358ED" w:rsidP="00604A3A">
            <w:pPr>
              <w:rPr>
                <w:b/>
                <w:bCs/>
              </w:rPr>
            </w:pPr>
            <w:r>
              <w:rPr>
                <w:b/>
                <w:bCs/>
              </w:rPr>
              <w:t>4</w:t>
            </w:r>
            <w:r w:rsidR="00604A3A" w:rsidRPr="00604A3A">
              <w:rPr>
                <w:b/>
                <w:bCs/>
              </w:rPr>
              <w:t>. Planning and Organisational Skills</w:t>
            </w:r>
          </w:p>
          <w:p w14:paraId="6D540278" w14:textId="72937CF9" w:rsidR="00205034" w:rsidRPr="00205034" w:rsidRDefault="00205034" w:rsidP="00205034">
            <w:pPr>
              <w:pStyle w:val="ListParagraph"/>
              <w:numPr>
                <w:ilvl w:val="0"/>
                <w:numId w:val="11"/>
              </w:numPr>
              <w:ind w:left="588" w:hanging="316"/>
              <w:rPr>
                <w:rFonts w:ascii="Arial" w:hAnsi="Arial" w:cs="Arial"/>
              </w:rPr>
            </w:pPr>
            <w:r w:rsidRPr="00205034">
              <w:rPr>
                <w:rFonts w:ascii="Arial" w:hAnsi="Arial" w:cs="Arial"/>
              </w:rPr>
              <w:t>Demonstrates an organised and systematic approach to work with good attention to detail</w:t>
            </w:r>
          </w:p>
          <w:p w14:paraId="3C9015A2" w14:textId="4D666C42" w:rsidR="00205034" w:rsidRPr="00604A3A" w:rsidRDefault="00205034" w:rsidP="00205034"/>
        </w:tc>
        <w:tc>
          <w:tcPr>
            <w:tcW w:w="985" w:type="pct"/>
          </w:tcPr>
          <w:p w14:paraId="7E9AC642" w14:textId="16BDBCFB" w:rsidR="00604A3A" w:rsidRPr="009E5F98" w:rsidRDefault="00205034" w:rsidP="00F704CB">
            <w:pPr>
              <w:spacing w:before="120" w:after="120"/>
              <w:jc w:val="both"/>
              <w:rPr>
                <w:rFonts w:ascii="Arial" w:hAnsi="Arial" w:cs="Arial"/>
                <w:noProof/>
                <w:szCs w:val="22"/>
              </w:rPr>
            </w:pPr>
            <w:r>
              <w:rPr>
                <w:rFonts w:ascii="Arial" w:hAnsi="Arial" w:cs="Arial"/>
                <w:noProof/>
                <w:szCs w:val="22"/>
              </w:rPr>
              <w:t>A, I</w:t>
            </w:r>
          </w:p>
        </w:tc>
      </w:tr>
      <w:tr w:rsidR="00CB6BCE" w:rsidRPr="009F0647" w14:paraId="355E15E3" w14:textId="77777777" w:rsidTr="005021D7">
        <w:tc>
          <w:tcPr>
            <w:tcW w:w="4015" w:type="pct"/>
          </w:tcPr>
          <w:p w14:paraId="748C2B2D" w14:textId="6A44EF67" w:rsidR="00604A3A" w:rsidRPr="00F358ED" w:rsidRDefault="00F358ED" w:rsidP="00F358ED">
            <w:pPr>
              <w:rPr>
                <w:b/>
                <w:bCs/>
              </w:rPr>
            </w:pPr>
            <w:r>
              <w:rPr>
                <w:b/>
                <w:bCs/>
              </w:rPr>
              <w:t>5</w:t>
            </w:r>
            <w:r w:rsidR="00604A3A" w:rsidRPr="00F358ED">
              <w:rPr>
                <w:b/>
                <w:bCs/>
              </w:rPr>
              <w:t>. Values and Behaviours</w:t>
            </w:r>
          </w:p>
          <w:p w14:paraId="4EF0C5BC" w14:textId="19C34DCB" w:rsidR="00CB6BCE" w:rsidRDefault="00CB6BCE" w:rsidP="00CB6BCE">
            <w:pPr>
              <w:pStyle w:val="TableParagraph"/>
              <w:spacing w:before="60"/>
              <w:ind w:left="119"/>
            </w:pPr>
            <w:r>
              <w:t>Evidence of displaying the Council’s values and behaviours in all that you do:</w:t>
            </w:r>
          </w:p>
          <w:p w14:paraId="05DE9A36" w14:textId="77777777" w:rsidR="00CB6BCE" w:rsidRDefault="00CB6BCE" w:rsidP="00CB6BCE">
            <w:pPr>
              <w:pStyle w:val="TableParagraph"/>
              <w:numPr>
                <w:ilvl w:val="0"/>
                <w:numId w:val="27"/>
              </w:numPr>
              <w:tabs>
                <w:tab w:val="left" w:pos="720"/>
                <w:tab w:val="left" w:pos="721"/>
              </w:tabs>
              <w:spacing w:before="59"/>
              <w:ind w:right="205" w:hanging="600"/>
            </w:pPr>
            <w:r>
              <w:t>Always learning – We create an environment that enables people to grow and develop; we seek feedback, we act on it; we always look to be even better; learning from our mistakes.</w:t>
            </w:r>
          </w:p>
          <w:p w14:paraId="47CEC616" w14:textId="77777777" w:rsidR="00CB6BCE" w:rsidRDefault="00CB6BCE" w:rsidP="00CB6BCE">
            <w:pPr>
              <w:pStyle w:val="TableParagraph"/>
              <w:numPr>
                <w:ilvl w:val="0"/>
                <w:numId w:val="27"/>
              </w:numPr>
              <w:tabs>
                <w:tab w:val="left" w:pos="720"/>
                <w:tab w:val="left" w:pos="721"/>
              </w:tabs>
              <w:spacing w:before="61"/>
              <w:ind w:right="364" w:hanging="600"/>
            </w:pPr>
            <w:r>
              <w:t xml:space="preserve">Be kind and care - We value our staff; we respect and treat everyone with understanding and compassion; we care not just for our customers </w:t>
            </w:r>
            <w:r>
              <w:lastRenderedPageBreak/>
              <w:t>but each other. We take care of our own and others</w:t>
            </w:r>
            <w:r>
              <w:rPr>
                <w:spacing w:val="-8"/>
              </w:rPr>
              <w:t xml:space="preserve"> </w:t>
            </w:r>
            <w:r>
              <w:t>well-being.</w:t>
            </w:r>
          </w:p>
          <w:p w14:paraId="629203DF" w14:textId="77777777" w:rsidR="00CB6BCE" w:rsidRDefault="00CB6BCE" w:rsidP="00CB6BCE">
            <w:pPr>
              <w:pStyle w:val="TableParagraph"/>
              <w:numPr>
                <w:ilvl w:val="0"/>
                <w:numId w:val="27"/>
              </w:numPr>
              <w:tabs>
                <w:tab w:val="left" w:pos="720"/>
                <w:tab w:val="left" w:pos="721"/>
              </w:tabs>
              <w:spacing w:before="60"/>
              <w:ind w:right="81" w:hanging="600"/>
            </w:pPr>
            <w:r>
              <w:t>Equality and integrity in all we do - We embrace equality, diversity and inclusion; valuing the difference in others. We always act with integrity, working in honest, ethical and supportive ways, building effective relationships; we trust each other to do what we</w:t>
            </w:r>
            <w:r>
              <w:rPr>
                <w:spacing w:val="-4"/>
              </w:rPr>
              <w:t xml:space="preserve"> </w:t>
            </w:r>
            <w:r>
              <w:t>promise.</w:t>
            </w:r>
          </w:p>
          <w:p w14:paraId="16AB5F9A" w14:textId="77777777" w:rsidR="00CB6BCE" w:rsidRDefault="00CB6BCE" w:rsidP="00CB6BCE">
            <w:pPr>
              <w:pStyle w:val="TableParagraph"/>
              <w:numPr>
                <w:ilvl w:val="0"/>
                <w:numId w:val="27"/>
              </w:numPr>
              <w:tabs>
                <w:tab w:val="left" w:pos="720"/>
                <w:tab w:val="left" w:pos="721"/>
              </w:tabs>
              <w:spacing w:before="58"/>
              <w:ind w:right="328" w:hanging="600"/>
            </w:pPr>
            <w:r>
              <w:t>Taking responsibility - We hold ourselves accountable, take responsibility for what and how we deliver; we give and seek to be empowered to make a difference; we actively contribute to delivering the best for</w:t>
            </w:r>
            <w:r>
              <w:rPr>
                <w:spacing w:val="-12"/>
              </w:rPr>
              <w:t xml:space="preserve"> </w:t>
            </w:r>
            <w:r>
              <w:t>all.</w:t>
            </w:r>
          </w:p>
          <w:p w14:paraId="36AD22EA" w14:textId="211CD1C9" w:rsidR="00CB6BCE" w:rsidDel="00DA1AE2" w:rsidRDefault="00CB6BCE" w:rsidP="00205034">
            <w:pPr>
              <w:pStyle w:val="Default"/>
              <w:numPr>
                <w:ilvl w:val="0"/>
                <w:numId w:val="27"/>
              </w:numPr>
              <w:jc w:val="both"/>
              <w:rPr>
                <w:b/>
                <w:bCs/>
                <w:sz w:val="22"/>
                <w:szCs w:val="22"/>
              </w:rPr>
            </w:pPr>
            <w:r>
              <w:rPr>
                <w:sz w:val="22"/>
              </w:rPr>
              <w:t>Daring to do it differently - We innovate, we look to do things differently</w:t>
            </w:r>
            <w:r>
              <w:rPr>
                <w:spacing w:val="-18"/>
                <w:sz w:val="22"/>
              </w:rPr>
              <w:t xml:space="preserve"> </w:t>
            </w:r>
            <w:r>
              <w:rPr>
                <w:sz w:val="22"/>
              </w:rPr>
              <w:t>and improve the way we do things every day; we're not satisfied with the status quo and work creatively to solve problem.</w:t>
            </w:r>
          </w:p>
        </w:tc>
        <w:tc>
          <w:tcPr>
            <w:tcW w:w="985" w:type="pct"/>
          </w:tcPr>
          <w:p w14:paraId="2B213E41" w14:textId="78964B91" w:rsidR="00CB6BCE" w:rsidRPr="009E5F98" w:rsidDel="00DA1AE2" w:rsidRDefault="00CB6BCE" w:rsidP="00CB6BCE">
            <w:pPr>
              <w:spacing w:before="120" w:after="120"/>
              <w:jc w:val="both"/>
              <w:rPr>
                <w:rFonts w:ascii="Arial" w:hAnsi="Arial" w:cs="Arial"/>
                <w:noProof/>
                <w:szCs w:val="22"/>
              </w:rPr>
            </w:pPr>
            <w:r>
              <w:lastRenderedPageBreak/>
              <w:t>A, I</w:t>
            </w:r>
          </w:p>
        </w:tc>
      </w:tr>
      <w:tr w:rsidR="00CB6BCE" w:rsidRPr="009F0647" w14:paraId="39E602BF" w14:textId="77777777" w:rsidTr="005021D7">
        <w:trPr>
          <w:trHeight w:val="70"/>
        </w:trPr>
        <w:tc>
          <w:tcPr>
            <w:tcW w:w="4015" w:type="pct"/>
          </w:tcPr>
          <w:p w14:paraId="75C8547E" w14:textId="77777777" w:rsidR="00CB6BCE" w:rsidRPr="00112331" w:rsidRDefault="00CB6BCE" w:rsidP="00CB6BCE">
            <w:pPr>
              <w:pStyle w:val="Heading3"/>
              <w:rPr>
                <w:rFonts w:cs="Arial"/>
              </w:rPr>
            </w:pPr>
            <w:r w:rsidRPr="00112331">
              <w:rPr>
                <w:rFonts w:cs="Arial"/>
              </w:rPr>
              <w:t>Desirable Criteria</w:t>
            </w:r>
          </w:p>
        </w:tc>
        <w:tc>
          <w:tcPr>
            <w:tcW w:w="985" w:type="pct"/>
          </w:tcPr>
          <w:p w14:paraId="215E4E13" w14:textId="77777777" w:rsidR="00CB6BCE" w:rsidRPr="009F0647" w:rsidRDefault="00CB6BCE" w:rsidP="00CB6BCE">
            <w:pPr>
              <w:pStyle w:val="Heading3"/>
            </w:pPr>
            <w:r w:rsidRPr="009F0647">
              <w:t>Assessed By:</w:t>
            </w:r>
          </w:p>
        </w:tc>
      </w:tr>
      <w:tr w:rsidR="00CB6BCE" w:rsidRPr="009F0647" w14:paraId="4340C717" w14:textId="77777777" w:rsidTr="005021D7">
        <w:tc>
          <w:tcPr>
            <w:tcW w:w="4015" w:type="pct"/>
          </w:tcPr>
          <w:p w14:paraId="2E802C5A" w14:textId="77777777" w:rsidR="00CB6BCE" w:rsidRPr="00DA1AE2" w:rsidRDefault="00CB6BCE" w:rsidP="00CB6BCE">
            <w:pPr>
              <w:pStyle w:val="ListParagraph"/>
              <w:numPr>
                <w:ilvl w:val="0"/>
                <w:numId w:val="11"/>
              </w:numPr>
              <w:rPr>
                <w:rFonts w:ascii="Arial" w:hAnsi="Arial" w:cs="Arial"/>
              </w:rPr>
            </w:pPr>
            <w:r w:rsidRPr="00DA1AE2">
              <w:rPr>
                <w:rFonts w:ascii="Arial" w:hAnsi="Arial" w:cs="Arial"/>
              </w:rPr>
              <w:t xml:space="preserve">Educated to a degree or equivalent </w:t>
            </w:r>
          </w:p>
          <w:p w14:paraId="48043D0B" w14:textId="06323DEF" w:rsidR="00CB6BCE" w:rsidRPr="00DA1AE2" w:rsidRDefault="00CB6BCE" w:rsidP="00CB6BCE">
            <w:pPr>
              <w:pStyle w:val="ListParagraph"/>
              <w:numPr>
                <w:ilvl w:val="0"/>
                <w:numId w:val="11"/>
              </w:numPr>
              <w:rPr>
                <w:rFonts w:ascii="Arial" w:hAnsi="Arial" w:cs="Arial"/>
              </w:rPr>
            </w:pPr>
            <w:r w:rsidRPr="00DA1AE2">
              <w:rPr>
                <w:rFonts w:ascii="Arial" w:hAnsi="Arial" w:cs="Arial"/>
              </w:rPr>
              <w:t xml:space="preserve">Qualification in related areas such as statistics and/or research </w:t>
            </w:r>
          </w:p>
        </w:tc>
        <w:tc>
          <w:tcPr>
            <w:tcW w:w="985" w:type="pct"/>
          </w:tcPr>
          <w:p w14:paraId="65A698CC" w14:textId="507EA701" w:rsidR="00CB6BCE" w:rsidRPr="007A55C8" w:rsidRDefault="00CB6BCE" w:rsidP="00CB6BCE">
            <w:pPr>
              <w:spacing w:before="120" w:after="120"/>
              <w:jc w:val="both"/>
              <w:rPr>
                <w:rFonts w:ascii="Arial" w:hAnsi="Arial" w:cs="Arial"/>
                <w:sz w:val="20"/>
                <w:szCs w:val="20"/>
              </w:rPr>
            </w:pPr>
            <w:r w:rsidRPr="00774354">
              <w:rPr>
                <w:rFonts w:ascii="Arial" w:hAnsi="Arial" w:cs="Arial"/>
                <w:noProof/>
                <w:szCs w:val="22"/>
              </w:rPr>
              <w:t xml:space="preserve">A, D </w:t>
            </w:r>
          </w:p>
        </w:tc>
      </w:tr>
      <w:tr w:rsidR="00CB6BCE" w:rsidRPr="009F0647" w14:paraId="369E3672" w14:textId="77777777" w:rsidTr="005021D7">
        <w:tc>
          <w:tcPr>
            <w:tcW w:w="4015" w:type="pct"/>
          </w:tcPr>
          <w:p w14:paraId="25D9BF83" w14:textId="77777777" w:rsidR="00CB6BCE" w:rsidRPr="00DA1AE2" w:rsidRDefault="00CB6BCE" w:rsidP="00CB6BCE">
            <w:pPr>
              <w:pStyle w:val="ListParagraph"/>
              <w:numPr>
                <w:ilvl w:val="0"/>
                <w:numId w:val="11"/>
              </w:numPr>
              <w:rPr>
                <w:rFonts w:ascii="Arial" w:hAnsi="Arial" w:cs="Arial"/>
              </w:rPr>
            </w:pPr>
            <w:r w:rsidRPr="00DA1AE2">
              <w:rPr>
                <w:rFonts w:ascii="Arial" w:hAnsi="Arial" w:cs="Arial"/>
              </w:rPr>
              <w:t xml:space="preserve">Experience of local government </w:t>
            </w:r>
          </w:p>
          <w:p w14:paraId="2D94B884" w14:textId="77777777" w:rsidR="00CB6BCE" w:rsidRPr="00DA1AE2" w:rsidRDefault="00CB6BCE" w:rsidP="00CB6BCE">
            <w:pPr>
              <w:pStyle w:val="ListParagraph"/>
              <w:numPr>
                <w:ilvl w:val="0"/>
                <w:numId w:val="11"/>
              </w:numPr>
              <w:rPr>
                <w:rFonts w:ascii="Arial" w:hAnsi="Arial" w:cs="Arial"/>
              </w:rPr>
            </w:pPr>
            <w:r w:rsidRPr="00DA1AE2">
              <w:rPr>
                <w:rFonts w:ascii="Arial" w:hAnsi="Arial" w:cs="Arial"/>
              </w:rPr>
              <w:t xml:space="preserve">Experience in the development and management of databases </w:t>
            </w:r>
          </w:p>
          <w:p w14:paraId="5C67499D" w14:textId="77777777" w:rsidR="00CB6BCE" w:rsidRDefault="00CB6BCE" w:rsidP="00CB6BCE">
            <w:pPr>
              <w:pStyle w:val="ListParagraph"/>
              <w:numPr>
                <w:ilvl w:val="0"/>
                <w:numId w:val="11"/>
              </w:numPr>
              <w:rPr>
                <w:rFonts w:ascii="Arial" w:hAnsi="Arial" w:cs="Arial"/>
              </w:rPr>
            </w:pPr>
            <w:r w:rsidRPr="00DA1AE2">
              <w:rPr>
                <w:rFonts w:ascii="Arial" w:hAnsi="Arial" w:cs="Arial"/>
              </w:rPr>
              <w:t xml:space="preserve">Mapping skills </w:t>
            </w:r>
          </w:p>
          <w:p w14:paraId="2722964C" w14:textId="5FF46325" w:rsidR="005C18F0" w:rsidRPr="00DA1AE2" w:rsidRDefault="005C18F0" w:rsidP="00CB6BCE">
            <w:pPr>
              <w:pStyle w:val="ListParagraph"/>
              <w:numPr>
                <w:ilvl w:val="0"/>
                <w:numId w:val="11"/>
              </w:numPr>
              <w:rPr>
                <w:rFonts w:ascii="Arial" w:hAnsi="Arial" w:cs="Arial"/>
              </w:rPr>
            </w:pPr>
            <w:r>
              <w:rPr>
                <w:rFonts w:ascii="Arial" w:hAnsi="Arial" w:cs="Arial"/>
              </w:rPr>
              <w:t>Experience of delivering interactive data tools</w:t>
            </w:r>
          </w:p>
        </w:tc>
        <w:tc>
          <w:tcPr>
            <w:tcW w:w="985" w:type="pct"/>
          </w:tcPr>
          <w:p w14:paraId="74ECAC63" w14:textId="53017134" w:rsidR="00CB6BCE" w:rsidRPr="007A55C8" w:rsidRDefault="00CB6BCE" w:rsidP="00CB6BCE">
            <w:pPr>
              <w:spacing w:before="120" w:after="120"/>
              <w:jc w:val="both"/>
              <w:rPr>
                <w:rFonts w:ascii="Arial" w:hAnsi="Arial" w:cs="Arial"/>
                <w:sz w:val="20"/>
                <w:szCs w:val="20"/>
              </w:rPr>
            </w:pPr>
            <w:r w:rsidRPr="00774354">
              <w:rPr>
                <w:rFonts w:ascii="Arial" w:hAnsi="Arial" w:cs="Arial"/>
                <w:noProof/>
                <w:szCs w:val="22"/>
              </w:rPr>
              <w:t xml:space="preserve">A,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D3ADCD1"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704CB">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D005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D005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057A0215" w14:textId="77777777" w:rsidR="005D43E5" w:rsidRDefault="005D43E5">
      <w:pPr>
        <w:rPr>
          <w:rFonts w:ascii="Arial" w:hAnsi="Arial"/>
          <w:b/>
          <w:bCs/>
          <w:iCs/>
          <w:sz w:val="40"/>
        </w:rPr>
      </w:pPr>
      <w:bookmarkStart w:id="7" w:name="_Hlk535396535"/>
      <w:bookmarkEnd w:id="4"/>
      <w:bookmarkEnd w:id="5"/>
      <w:r>
        <w:br w:type="page"/>
      </w:r>
    </w:p>
    <w:p w14:paraId="59406E58" w14:textId="48BC93AC"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D005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04B2400"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704CB">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03DE506"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704CB">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D005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8D005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0C68B11F" w:rsidR="00C57F20" w:rsidRPr="008113A7" w:rsidRDefault="008D0051">
      <w:r>
        <w:rPr>
          <w:rFonts w:ascii="Arial" w:hAnsi="Arial" w:cs="Arial"/>
          <w:iCs/>
          <w:szCs w:val="22"/>
        </w:rPr>
        <w:t>February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D005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D0051" w:rsidRDefault="008D005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D0051" w:rsidRPr="0006028D" w:rsidRDefault="008D005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D0051"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D0051" w:rsidRDefault="008D0051" w:rsidP="00FC4D27">
    <w:pPr>
      <w:pStyle w:val="Footer"/>
      <w:ind w:firstLine="2880"/>
      <w:jc w:val="right"/>
      <w:rPr>
        <w:rFonts w:ascii="Arial" w:hAnsi="Arial" w:cs="Arial"/>
        <w:noProof/>
      </w:rPr>
    </w:pPr>
  </w:p>
  <w:p w14:paraId="04BBDEFD" w14:textId="77777777" w:rsidR="008D0051" w:rsidRDefault="008D0051" w:rsidP="00FC4D27">
    <w:pPr>
      <w:pStyle w:val="Footer"/>
      <w:ind w:firstLine="2880"/>
      <w:jc w:val="right"/>
      <w:rPr>
        <w:rFonts w:ascii="Arial" w:hAnsi="Arial" w:cs="Arial"/>
        <w:noProof/>
      </w:rPr>
    </w:pPr>
  </w:p>
  <w:p w14:paraId="0AC40F32" w14:textId="77777777" w:rsidR="008D005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D005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C2C08"/>
    <w:multiLevelType w:val="hybridMultilevel"/>
    <w:tmpl w:val="998616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A3E4C"/>
    <w:multiLevelType w:val="hybridMultilevel"/>
    <w:tmpl w:val="61080F2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7A26"/>
    <w:multiLevelType w:val="hybridMultilevel"/>
    <w:tmpl w:val="AB12430A"/>
    <w:lvl w:ilvl="0" w:tplc="F49CA684">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6E01"/>
    <w:multiLevelType w:val="hybridMultilevel"/>
    <w:tmpl w:val="47062C4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7651B"/>
    <w:multiLevelType w:val="hybridMultilevel"/>
    <w:tmpl w:val="0512DF4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74B57"/>
    <w:multiLevelType w:val="hybridMultilevel"/>
    <w:tmpl w:val="04EC14AA"/>
    <w:lvl w:ilvl="0" w:tplc="76C02C90">
      <w:numFmt w:val="bullet"/>
      <w:lvlText w:val="•"/>
      <w:lvlJc w:val="left"/>
      <w:pPr>
        <w:ind w:left="719" w:hanging="601"/>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E5088"/>
    <w:multiLevelType w:val="hybridMultilevel"/>
    <w:tmpl w:val="57FA861C"/>
    <w:lvl w:ilvl="0" w:tplc="76C02C90">
      <w:numFmt w:val="bullet"/>
      <w:lvlText w:val="•"/>
      <w:lvlJc w:val="left"/>
      <w:pPr>
        <w:ind w:left="719" w:hanging="601"/>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047B32"/>
    <w:multiLevelType w:val="hybridMultilevel"/>
    <w:tmpl w:val="6F545422"/>
    <w:lvl w:ilvl="0" w:tplc="76C02C90">
      <w:numFmt w:val="bullet"/>
      <w:lvlText w:val="•"/>
      <w:lvlJc w:val="left"/>
      <w:pPr>
        <w:ind w:left="719" w:hanging="601"/>
      </w:pPr>
      <w:rPr>
        <w:rFonts w:ascii="Arial" w:eastAsia="Arial" w:hAnsi="Arial" w:cs="Arial" w:hint="default"/>
        <w:w w:val="100"/>
        <w:sz w:val="22"/>
        <w:szCs w:val="22"/>
      </w:rPr>
    </w:lvl>
    <w:lvl w:ilvl="1" w:tplc="EC04E41E">
      <w:numFmt w:val="bullet"/>
      <w:lvlText w:val="•"/>
      <w:lvlJc w:val="left"/>
      <w:pPr>
        <w:ind w:left="1496" w:hanging="601"/>
      </w:pPr>
      <w:rPr>
        <w:rFonts w:hint="default"/>
      </w:rPr>
    </w:lvl>
    <w:lvl w:ilvl="2" w:tplc="FE6045C2">
      <w:numFmt w:val="bullet"/>
      <w:lvlText w:val="•"/>
      <w:lvlJc w:val="left"/>
      <w:pPr>
        <w:ind w:left="2273" w:hanging="601"/>
      </w:pPr>
      <w:rPr>
        <w:rFonts w:hint="default"/>
      </w:rPr>
    </w:lvl>
    <w:lvl w:ilvl="3" w:tplc="8F124C0E">
      <w:numFmt w:val="bullet"/>
      <w:lvlText w:val="•"/>
      <w:lvlJc w:val="left"/>
      <w:pPr>
        <w:ind w:left="3049" w:hanging="601"/>
      </w:pPr>
      <w:rPr>
        <w:rFonts w:hint="default"/>
      </w:rPr>
    </w:lvl>
    <w:lvl w:ilvl="4" w:tplc="339C6B68">
      <w:numFmt w:val="bullet"/>
      <w:lvlText w:val="•"/>
      <w:lvlJc w:val="left"/>
      <w:pPr>
        <w:ind w:left="3826" w:hanging="601"/>
      </w:pPr>
      <w:rPr>
        <w:rFonts w:hint="default"/>
      </w:rPr>
    </w:lvl>
    <w:lvl w:ilvl="5" w:tplc="15825BD2">
      <w:numFmt w:val="bullet"/>
      <w:lvlText w:val="•"/>
      <w:lvlJc w:val="left"/>
      <w:pPr>
        <w:ind w:left="4603" w:hanging="601"/>
      </w:pPr>
      <w:rPr>
        <w:rFonts w:hint="default"/>
      </w:rPr>
    </w:lvl>
    <w:lvl w:ilvl="6" w:tplc="1E748F1E">
      <w:numFmt w:val="bullet"/>
      <w:lvlText w:val="•"/>
      <w:lvlJc w:val="left"/>
      <w:pPr>
        <w:ind w:left="5379" w:hanging="601"/>
      </w:pPr>
      <w:rPr>
        <w:rFonts w:hint="default"/>
      </w:rPr>
    </w:lvl>
    <w:lvl w:ilvl="7" w:tplc="1892F9C2">
      <w:numFmt w:val="bullet"/>
      <w:lvlText w:val="•"/>
      <w:lvlJc w:val="left"/>
      <w:pPr>
        <w:ind w:left="6156" w:hanging="601"/>
      </w:pPr>
      <w:rPr>
        <w:rFonts w:hint="default"/>
      </w:rPr>
    </w:lvl>
    <w:lvl w:ilvl="8" w:tplc="33886D84">
      <w:numFmt w:val="bullet"/>
      <w:lvlText w:val="•"/>
      <w:lvlJc w:val="left"/>
      <w:pPr>
        <w:ind w:left="6932" w:hanging="601"/>
      </w:pPr>
      <w:rPr>
        <w:rFonts w:hint="default"/>
      </w:rPr>
    </w:lvl>
  </w:abstractNum>
  <w:abstractNum w:abstractNumId="1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29F43461"/>
    <w:multiLevelType w:val="hybridMultilevel"/>
    <w:tmpl w:val="3BBE358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0487F"/>
    <w:multiLevelType w:val="hybridMultilevel"/>
    <w:tmpl w:val="DC2C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9513C"/>
    <w:multiLevelType w:val="hybridMultilevel"/>
    <w:tmpl w:val="69CE7D58"/>
    <w:lvl w:ilvl="0" w:tplc="F49CA684">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C1F0B"/>
    <w:multiLevelType w:val="hybridMultilevel"/>
    <w:tmpl w:val="1C22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433E"/>
    <w:multiLevelType w:val="hybridMultilevel"/>
    <w:tmpl w:val="AF5E57B0"/>
    <w:lvl w:ilvl="0" w:tplc="F49CA684">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922C1"/>
    <w:multiLevelType w:val="hybridMultilevel"/>
    <w:tmpl w:val="5130EF5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ECD88C"/>
    <w:multiLevelType w:val="hybridMultilevel"/>
    <w:tmpl w:val="41E2EB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D1F172D"/>
    <w:multiLevelType w:val="hybridMultilevel"/>
    <w:tmpl w:val="8246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A1084"/>
    <w:multiLevelType w:val="hybridMultilevel"/>
    <w:tmpl w:val="9BC2D85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37628"/>
    <w:multiLevelType w:val="hybridMultilevel"/>
    <w:tmpl w:val="5BAC5590"/>
    <w:lvl w:ilvl="0" w:tplc="F49CA684">
      <w:numFmt w:val="bullet"/>
      <w:lvlText w:val="•"/>
      <w:lvlJc w:val="left"/>
      <w:pPr>
        <w:ind w:left="1440" w:hanging="72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6188458">
    <w:abstractNumId w:val="10"/>
  </w:num>
  <w:num w:numId="2" w16cid:durableId="1494296444">
    <w:abstractNumId w:val="22"/>
  </w:num>
  <w:num w:numId="3" w16cid:durableId="1824539856">
    <w:abstractNumId w:val="17"/>
  </w:num>
  <w:num w:numId="4" w16cid:durableId="1108624039">
    <w:abstractNumId w:val="15"/>
  </w:num>
  <w:num w:numId="5" w16cid:durableId="2074305551">
    <w:abstractNumId w:val="23"/>
  </w:num>
  <w:num w:numId="6" w16cid:durableId="176427606">
    <w:abstractNumId w:val="20"/>
  </w:num>
  <w:num w:numId="7" w16cid:durableId="1828665394">
    <w:abstractNumId w:val="8"/>
  </w:num>
  <w:num w:numId="8" w16cid:durableId="1930305324">
    <w:abstractNumId w:val="26"/>
  </w:num>
  <w:num w:numId="9" w16cid:durableId="1041711547">
    <w:abstractNumId w:val="14"/>
  </w:num>
  <w:num w:numId="10" w16cid:durableId="1939486548">
    <w:abstractNumId w:val="2"/>
  </w:num>
  <w:num w:numId="11" w16cid:durableId="939489621">
    <w:abstractNumId w:val="18"/>
  </w:num>
  <w:num w:numId="12" w16cid:durableId="1326738446">
    <w:abstractNumId w:val="12"/>
  </w:num>
  <w:num w:numId="13" w16cid:durableId="1710909611">
    <w:abstractNumId w:val="3"/>
  </w:num>
  <w:num w:numId="14" w16cid:durableId="1406150635">
    <w:abstractNumId w:val="19"/>
  </w:num>
  <w:num w:numId="15" w16cid:durableId="329213194">
    <w:abstractNumId w:val="25"/>
  </w:num>
  <w:num w:numId="16" w16cid:durableId="1468813162">
    <w:abstractNumId w:val="16"/>
  </w:num>
  <w:num w:numId="17" w16cid:durableId="1912765914">
    <w:abstractNumId w:val="4"/>
  </w:num>
  <w:num w:numId="18" w16cid:durableId="1046641690">
    <w:abstractNumId w:val="5"/>
  </w:num>
  <w:num w:numId="19" w16cid:durableId="728849155">
    <w:abstractNumId w:val="21"/>
  </w:num>
  <w:num w:numId="20" w16cid:durableId="723215309">
    <w:abstractNumId w:val="11"/>
  </w:num>
  <w:num w:numId="21" w16cid:durableId="575475237">
    <w:abstractNumId w:val="24"/>
  </w:num>
  <w:num w:numId="22" w16cid:durableId="1215430927">
    <w:abstractNumId w:val="1"/>
  </w:num>
  <w:num w:numId="23" w16cid:durableId="2044552652">
    <w:abstractNumId w:val="27"/>
  </w:num>
  <w:num w:numId="24" w16cid:durableId="687146132">
    <w:abstractNumId w:val="0"/>
  </w:num>
  <w:num w:numId="25" w16cid:durableId="1026830146">
    <w:abstractNumId w:val="28"/>
  </w:num>
  <w:num w:numId="26" w16cid:durableId="138351806">
    <w:abstractNumId w:val="13"/>
  </w:num>
  <w:num w:numId="27" w16cid:durableId="1560247572">
    <w:abstractNumId w:val="9"/>
  </w:num>
  <w:num w:numId="28" w16cid:durableId="637149645">
    <w:abstractNumId w:val="6"/>
  </w:num>
  <w:num w:numId="29" w16cid:durableId="407656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82067"/>
    <w:rsid w:val="0019309F"/>
    <w:rsid w:val="001A3EA1"/>
    <w:rsid w:val="001E1A41"/>
    <w:rsid w:val="00205034"/>
    <w:rsid w:val="00277475"/>
    <w:rsid w:val="00297B8E"/>
    <w:rsid w:val="002B2D2A"/>
    <w:rsid w:val="002F057C"/>
    <w:rsid w:val="00361C14"/>
    <w:rsid w:val="003930B2"/>
    <w:rsid w:val="003A0810"/>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18F0"/>
    <w:rsid w:val="005C6495"/>
    <w:rsid w:val="005D43E5"/>
    <w:rsid w:val="005E0DBE"/>
    <w:rsid w:val="005E7A01"/>
    <w:rsid w:val="00604A3A"/>
    <w:rsid w:val="00607DED"/>
    <w:rsid w:val="006212E6"/>
    <w:rsid w:val="00625D49"/>
    <w:rsid w:val="00630669"/>
    <w:rsid w:val="0065462D"/>
    <w:rsid w:val="00675FDF"/>
    <w:rsid w:val="006B51E3"/>
    <w:rsid w:val="006C11BB"/>
    <w:rsid w:val="006C3EC9"/>
    <w:rsid w:val="006D7293"/>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82581"/>
    <w:rsid w:val="008C0294"/>
    <w:rsid w:val="008C335F"/>
    <w:rsid w:val="008D0051"/>
    <w:rsid w:val="008D59C2"/>
    <w:rsid w:val="00914FCC"/>
    <w:rsid w:val="0092334B"/>
    <w:rsid w:val="00925E8C"/>
    <w:rsid w:val="00951CCA"/>
    <w:rsid w:val="00974C8B"/>
    <w:rsid w:val="00980C0A"/>
    <w:rsid w:val="009A7FD0"/>
    <w:rsid w:val="009D43F7"/>
    <w:rsid w:val="009E3B80"/>
    <w:rsid w:val="00A30690"/>
    <w:rsid w:val="00A405EF"/>
    <w:rsid w:val="00A50C5D"/>
    <w:rsid w:val="00A827C9"/>
    <w:rsid w:val="00A9293D"/>
    <w:rsid w:val="00AD3168"/>
    <w:rsid w:val="00AD47F9"/>
    <w:rsid w:val="00AE25BA"/>
    <w:rsid w:val="00B0457A"/>
    <w:rsid w:val="00B26C50"/>
    <w:rsid w:val="00B402F1"/>
    <w:rsid w:val="00B50963"/>
    <w:rsid w:val="00B76634"/>
    <w:rsid w:val="00BA65A0"/>
    <w:rsid w:val="00BE3A8A"/>
    <w:rsid w:val="00C22EE6"/>
    <w:rsid w:val="00C57F20"/>
    <w:rsid w:val="00C7665B"/>
    <w:rsid w:val="00CA1CE8"/>
    <w:rsid w:val="00CA2BAB"/>
    <w:rsid w:val="00CB40BC"/>
    <w:rsid w:val="00CB6BCE"/>
    <w:rsid w:val="00CB71DC"/>
    <w:rsid w:val="00D00434"/>
    <w:rsid w:val="00D20953"/>
    <w:rsid w:val="00D3753B"/>
    <w:rsid w:val="00D757B0"/>
    <w:rsid w:val="00D93D43"/>
    <w:rsid w:val="00DA1AE2"/>
    <w:rsid w:val="00DA7303"/>
    <w:rsid w:val="00DB2194"/>
    <w:rsid w:val="00DD3ED0"/>
    <w:rsid w:val="00DF3CC6"/>
    <w:rsid w:val="00E227CC"/>
    <w:rsid w:val="00E34F5F"/>
    <w:rsid w:val="00E602BD"/>
    <w:rsid w:val="00E709E9"/>
    <w:rsid w:val="00E86136"/>
    <w:rsid w:val="00EA6D19"/>
    <w:rsid w:val="00EB3DAE"/>
    <w:rsid w:val="00EB6F28"/>
    <w:rsid w:val="00EE76E6"/>
    <w:rsid w:val="00EF6D56"/>
    <w:rsid w:val="00F01386"/>
    <w:rsid w:val="00F22BA3"/>
    <w:rsid w:val="00F25B75"/>
    <w:rsid w:val="00F358ED"/>
    <w:rsid w:val="00F50B0D"/>
    <w:rsid w:val="00F704CB"/>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TableParagraph">
    <w:name w:val="Table Paragraph"/>
    <w:basedOn w:val="Normal"/>
    <w:uiPriority w:val="1"/>
    <w:qFormat/>
    <w:rsid w:val="00CB6BCE"/>
    <w:pPr>
      <w:widowControl w:val="0"/>
      <w:autoSpaceDE w:val="0"/>
      <w:autoSpaceDN w:val="0"/>
      <w:ind w:left="107"/>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Mcdonald, Bethan - Oxfordshire County Council</cp:lastModifiedBy>
  <cp:revision>3</cp:revision>
  <dcterms:created xsi:type="dcterms:W3CDTF">2025-02-10T09:53:00Z</dcterms:created>
  <dcterms:modified xsi:type="dcterms:W3CDTF">2025-02-10T09:57:00Z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