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502AA9" w14:textId="03D42E63" w:rsidR="00DA522A" w:rsidRPr="000642F6" w:rsidRDefault="1A9F4CDC" w:rsidP="00FF2C81">
      <w:pPr>
        <w:spacing w:before="240"/>
        <w:jc w:val="both"/>
        <w:rPr>
          <w:rFonts w:ascii="Arial" w:hAnsi="Arial" w:cs="Arial"/>
          <w:b/>
          <w:bCs/>
          <w:color w:val="008A7D"/>
          <w:sz w:val="20"/>
          <w:szCs w:val="20"/>
        </w:rPr>
      </w:pPr>
      <w:r w:rsidRPr="24F06AD5">
        <w:rPr>
          <w:rFonts w:ascii="Arial" w:hAnsi="Arial" w:cs="Arial"/>
          <w:b/>
          <w:bCs/>
          <w:color w:val="008A7D"/>
          <w:sz w:val="32"/>
          <w:szCs w:val="32"/>
        </w:rPr>
        <w:t xml:space="preserve"> </w:t>
      </w:r>
    </w:p>
    <w:tbl>
      <w:tblPr>
        <w:tblW w:w="10596" w:type="dxa"/>
        <w:tblInd w:w="-10" w:type="dxa"/>
        <w:tblLook w:val="04A0" w:firstRow="1" w:lastRow="0" w:firstColumn="1" w:lastColumn="0" w:noHBand="0" w:noVBand="1"/>
      </w:tblPr>
      <w:tblGrid>
        <w:gridCol w:w="2628"/>
        <w:gridCol w:w="7796"/>
        <w:gridCol w:w="172"/>
      </w:tblGrid>
      <w:tr w:rsidR="00AF4ACA" w:rsidRPr="00A47A5E" w14:paraId="528E9083" w14:textId="77777777" w:rsidTr="52CF61A6">
        <w:trPr>
          <w:trHeight w:val="397"/>
        </w:trPr>
        <w:tc>
          <w:tcPr>
            <w:tcW w:w="2628" w:type="dxa"/>
            <w:tcBorders>
              <w:top w:val="single" w:sz="8" w:space="0" w:color="008A7D"/>
              <w:bottom w:val="single" w:sz="8" w:space="0" w:color="FFFFFF" w:themeColor="background1"/>
              <w:right w:val="single" w:sz="8" w:space="0" w:color="008A7D"/>
            </w:tcBorders>
            <w:shd w:val="clear" w:color="auto" w:fill="008A7D"/>
            <w:vAlign w:val="center"/>
            <w:hideMark/>
          </w:tcPr>
          <w:p w14:paraId="351A8742" w14:textId="2D41BE0F" w:rsidR="00AF4ACA" w:rsidRPr="00707C14" w:rsidRDefault="00290B28" w:rsidP="00FF2C81">
            <w:pPr>
              <w:spacing w:after="0" w:line="240" w:lineRule="auto"/>
              <w:jc w:val="both"/>
              <w:rPr>
                <w:rFonts w:ascii="Arial" w:eastAsia="Times New Roman" w:hAnsi="Arial" w:cs="Arial"/>
                <w:b/>
                <w:bCs/>
                <w:color w:val="FFFFFF"/>
                <w:sz w:val="20"/>
                <w:szCs w:val="18"/>
                <w:lang w:eastAsia="en-GB"/>
              </w:rPr>
            </w:pPr>
            <w:r w:rsidRPr="00707C14">
              <w:rPr>
                <w:rFonts w:ascii="Arial" w:eastAsia="Times New Roman" w:hAnsi="Arial" w:cs="Arial"/>
                <w:b/>
                <w:bCs/>
                <w:color w:val="FFFFFF"/>
                <w:sz w:val="20"/>
                <w:szCs w:val="18"/>
                <w:lang w:eastAsia="en-GB"/>
              </w:rPr>
              <w:t>Role Title</w:t>
            </w:r>
          </w:p>
        </w:tc>
        <w:tc>
          <w:tcPr>
            <w:tcW w:w="7968" w:type="dxa"/>
            <w:gridSpan w:val="2"/>
            <w:tcBorders>
              <w:top w:val="single" w:sz="8" w:space="0" w:color="008A7D"/>
              <w:left w:val="single" w:sz="8" w:space="0" w:color="008A7D"/>
              <w:bottom w:val="single" w:sz="8" w:space="0" w:color="008A7D"/>
              <w:right w:val="single" w:sz="8" w:space="0" w:color="008A7D"/>
            </w:tcBorders>
            <w:vAlign w:val="center"/>
            <w:hideMark/>
          </w:tcPr>
          <w:p w14:paraId="55C3C5F8" w14:textId="653AB75D" w:rsidR="00AF4ACA" w:rsidRPr="00842237" w:rsidRDefault="00B45EEB" w:rsidP="00FF2C81">
            <w:pPr>
              <w:spacing w:after="0" w:line="240" w:lineRule="auto"/>
              <w:jc w:val="both"/>
              <w:rPr>
                <w:rFonts w:ascii="Arial" w:eastAsia="Times New Roman" w:hAnsi="Arial" w:cs="Arial"/>
                <w:sz w:val="20"/>
                <w:szCs w:val="20"/>
                <w:lang w:eastAsia="en-GB"/>
              </w:rPr>
            </w:pPr>
            <w:r w:rsidRPr="00B45EEB">
              <w:rPr>
                <w:rFonts w:ascii="Arial" w:eastAsia="Times New Roman" w:hAnsi="Arial" w:cs="Arial"/>
                <w:sz w:val="20"/>
                <w:szCs w:val="20"/>
                <w:lang w:eastAsia="en-GB"/>
              </w:rPr>
              <w:t>Education Advisor (CSC-Experienced and Kinship) </w:t>
            </w:r>
          </w:p>
        </w:tc>
      </w:tr>
      <w:tr w:rsidR="00AF4ACA" w:rsidRPr="00A47A5E" w14:paraId="09B7604F" w14:textId="77777777" w:rsidTr="52CF61A6">
        <w:trPr>
          <w:trHeight w:val="397"/>
        </w:trPr>
        <w:tc>
          <w:tcPr>
            <w:tcW w:w="2628" w:type="dxa"/>
            <w:tcBorders>
              <w:top w:val="single" w:sz="8" w:space="0" w:color="FFFFFF" w:themeColor="background1"/>
              <w:bottom w:val="single" w:sz="8" w:space="0" w:color="FFFFFF" w:themeColor="background1"/>
              <w:right w:val="single" w:sz="8" w:space="0" w:color="008A7D"/>
            </w:tcBorders>
            <w:shd w:val="clear" w:color="auto" w:fill="008A7D"/>
            <w:vAlign w:val="center"/>
          </w:tcPr>
          <w:p w14:paraId="424ACE20" w14:textId="38DE80D8" w:rsidR="00AF4ACA" w:rsidRPr="00707C14" w:rsidRDefault="00AF4ACA" w:rsidP="00FF2C81">
            <w:pPr>
              <w:spacing w:after="0" w:line="240" w:lineRule="auto"/>
              <w:jc w:val="both"/>
              <w:rPr>
                <w:rFonts w:ascii="Arial" w:eastAsia="Times New Roman" w:hAnsi="Arial" w:cs="Arial"/>
                <w:b/>
                <w:bCs/>
                <w:color w:val="FFFFFF"/>
                <w:sz w:val="20"/>
                <w:szCs w:val="18"/>
                <w:lang w:eastAsia="en-GB"/>
              </w:rPr>
            </w:pPr>
            <w:r w:rsidRPr="00707C14">
              <w:rPr>
                <w:rFonts w:ascii="Arial" w:eastAsia="Times New Roman" w:hAnsi="Arial" w:cs="Arial"/>
                <w:b/>
                <w:bCs/>
                <w:color w:val="FFFFFF"/>
                <w:sz w:val="20"/>
                <w:szCs w:val="18"/>
                <w:lang w:eastAsia="en-GB"/>
              </w:rPr>
              <w:t>R</w:t>
            </w:r>
            <w:r w:rsidR="00290B28" w:rsidRPr="00707C14">
              <w:rPr>
                <w:rFonts w:ascii="Arial" w:eastAsia="Times New Roman" w:hAnsi="Arial" w:cs="Arial"/>
                <w:b/>
                <w:bCs/>
                <w:color w:val="FFFFFF"/>
                <w:sz w:val="20"/>
                <w:szCs w:val="18"/>
                <w:lang w:eastAsia="en-GB"/>
              </w:rPr>
              <w:t>eference Number</w:t>
            </w:r>
          </w:p>
        </w:tc>
        <w:tc>
          <w:tcPr>
            <w:tcW w:w="7968" w:type="dxa"/>
            <w:gridSpan w:val="2"/>
            <w:tcBorders>
              <w:top w:val="single" w:sz="8" w:space="0" w:color="008A7D"/>
              <w:left w:val="single" w:sz="8" w:space="0" w:color="008A7D"/>
              <w:bottom w:val="single" w:sz="8" w:space="0" w:color="008A7D"/>
              <w:right w:val="single" w:sz="8" w:space="0" w:color="008A7D"/>
            </w:tcBorders>
            <w:vAlign w:val="center"/>
          </w:tcPr>
          <w:p w14:paraId="4AD287FA" w14:textId="78F64BAC" w:rsidR="00AF4ACA" w:rsidRPr="00842237" w:rsidRDefault="00B45EEB" w:rsidP="00FF2C81">
            <w:pPr>
              <w:spacing w:after="0" w:line="240" w:lineRule="auto"/>
              <w:jc w:val="both"/>
              <w:rPr>
                <w:rFonts w:ascii="Arial" w:eastAsia="Arial" w:hAnsi="Arial" w:cs="Arial"/>
                <w:sz w:val="20"/>
                <w:szCs w:val="20"/>
              </w:rPr>
            </w:pPr>
            <w:r w:rsidRPr="00B45EEB">
              <w:rPr>
                <w:rFonts w:ascii="Arial" w:eastAsia="Arial" w:hAnsi="Arial" w:cs="Arial"/>
                <w:sz w:val="20"/>
                <w:szCs w:val="20"/>
              </w:rPr>
              <w:t>OCC/TP/15671/2249</w:t>
            </w:r>
          </w:p>
        </w:tc>
      </w:tr>
      <w:tr w:rsidR="00AF4ACA" w:rsidRPr="00A47A5E" w14:paraId="0B247A7A" w14:textId="77777777" w:rsidTr="52CF61A6">
        <w:trPr>
          <w:cantSplit/>
          <w:trHeight w:val="397"/>
        </w:trPr>
        <w:tc>
          <w:tcPr>
            <w:tcW w:w="2628" w:type="dxa"/>
            <w:tcBorders>
              <w:top w:val="single" w:sz="8" w:space="0" w:color="FFFFFF" w:themeColor="background1"/>
              <w:bottom w:val="single" w:sz="8" w:space="0" w:color="FFFFFF" w:themeColor="background1"/>
              <w:right w:val="single" w:sz="8" w:space="0" w:color="008A7D"/>
            </w:tcBorders>
            <w:shd w:val="clear" w:color="auto" w:fill="008A7D"/>
            <w:vAlign w:val="center"/>
            <w:hideMark/>
          </w:tcPr>
          <w:p w14:paraId="5AF66C0C" w14:textId="33F1BCC2" w:rsidR="00AF4ACA" w:rsidRPr="00707C14" w:rsidRDefault="00C92405" w:rsidP="00FF2C81">
            <w:pPr>
              <w:spacing w:after="0" w:line="240" w:lineRule="auto"/>
              <w:jc w:val="both"/>
              <w:rPr>
                <w:rFonts w:ascii="Arial" w:eastAsia="Times New Roman" w:hAnsi="Arial" w:cs="Arial"/>
                <w:b/>
                <w:bCs/>
                <w:color w:val="FFFFFF"/>
                <w:sz w:val="20"/>
                <w:szCs w:val="18"/>
                <w:lang w:eastAsia="en-GB"/>
              </w:rPr>
            </w:pPr>
            <w:r>
              <w:rPr>
                <w:rFonts w:ascii="Arial" w:eastAsia="Times New Roman" w:hAnsi="Arial" w:cs="Arial"/>
                <w:b/>
                <w:bCs/>
                <w:color w:val="FFFFFF"/>
                <w:sz w:val="20"/>
                <w:szCs w:val="18"/>
                <w:lang w:eastAsia="en-GB"/>
              </w:rPr>
              <w:t>Service</w:t>
            </w:r>
          </w:p>
        </w:tc>
        <w:tc>
          <w:tcPr>
            <w:tcW w:w="7968" w:type="dxa"/>
            <w:gridSpan w:val="2"/>
            <w:tcBorders>
              <w:top w:val="single" w:sz="8" w:space="0" w:color="008A7D"/>
              <w:left w:val="single" w:sz="8" w:space="0" w:color="008A7D"/>
              <w:bottom w:val="single" w:sz="8" w:space="0" w:color="008A7D"/>
              <w:right w:val="single" w:sz="8" w:space="0" w:color="008A7D"/>
            </w:tcBorders>
            <w:vAlign w:val="center"/>
          </w:tcPr>
          <w:p w14:paraId="3A9BEEC9" w14:textId="1EB463F0" w:rsidR="00AF4ACA" w:rsidRPr="00842237" w:rsidRDefault="006D2B30" w:rsidP="00FF2C81">
            <w:pPr>
              <w:spacing w:after="0" w:line="240" w:lineRule="auto"/>
              <w:jc w:val="both"/>
              <w:rPr>
                <w:rFonts w:ascii="Arial" w:eastAsia="Arial" w:hAnsi="Arial" w:cs="Arial"/>
                <w:sz w:val="20"/>
                <w:szCs w:val="20"/>
              </w:rPr>
            </w:pPr>
            <w:r w:rsidRPr="00842237">
              <w:rPr>
                <w:rFonts w:ascii="Arial" w:eastAsia="Arial" w:hAnsi="Arial" w:cs="Arial"/>
                <w:sz w:val="20"/>
                <w:szCs w:val="20"/>
              </w:rPr>
              <w:t>Children</w:t>
            </w:r>
            <w:r w:rsidR="001A57CC">
              <w:rPr>
                <w:rFonts w:ascii="Arial" w:eastAsia="Arial" w:hAnsi="Arial" w:cs="Arial"/>
                <w:sz w:val="20"/>
                <w:szCs w:val="20"/>
              </w:rPr>
              <w:t>’s Services</w:t>
            </w:r>
          </w:p>
        </w:tc>
      </w:tr>
      <w:tr w:rsidR="00AF4ACA" w:rsidRPr="00A47A5E" w14:paraId="3307D554" w14:textId="77777777" w:rsidTr="52CF61A6">
        <w:trPr>
          <w:cantSplit/>
          <w:trHeight w:val="397"/>
        </w:trPr>
        <w:tc>
          <w:tcPr>
            <w:tcW w:w="2628" w:type="dxa"/>
            <w:tcBorders>
              <w:top w:val="single" w:sz="8" w:space="0" w:color="FFFFFF" w:themeColor="background1"/>
              <w:bottom w:val="single" w:sz="8" w:space="0" w:color="FFFFFF" w:themeColor="background1"/>
              <w:right w:val="single" w:sz="8" w:space="0" w:color="008A7D"/>
            </w:tcBorders>
            <w:shd w:val="clear" w:color="auto" w:fill="008A7D"/>
            <w:vAlign w:val="center"/>
            <w:hideMark/>
          </w:tcPr>
          <w:p w14:paraId="117B4B8D" w14:textId="4D1431C4" w:rsidR="00AF4ACA" w:rsidRPr="00707C14" w:rsidRDefault="00C92405" w:rsidP="00FF2C81">
            <w:pPr>
              <w:spacing w:after="0" w:line="240" w:lineRule="auto"/>
              <w:jc w:val="both"/>
              <w:rPr>
                <w:rFonts w:ascii="Arial" w:eastAsia="Times New Roman" w:hAnsi="Arial" w:cs="Arial"/>
                <w:b/>
                <w:bCs/>
                <w:color w:val="FFFFFF"/>
                <w:sz w:val="20"/>
                <w:szCs w:val="18"/>
                <w:lang w:eastAsia="en-GB"/>
              </w:rPr>
            </w:pPr>
            <w:r>
              <w:rPr>
                <w:rFonts w:ascii="Arial" w:eastAsia="Times New Roman" w:hAnsi="Arial" w:cs="Arial"/>
                <w:b/>
                <w:bCs/>
                <w:color w:val="FFFFFF"/>
                <w:sz w:val="20"/>
                <w:szCs w:val="18"/>
                <w:lang w:eastAsia="en-GB"/>
              </w:rPr>
              <w:t>Function</w:t>
            </w:r>
          </w:p>
        </w:tc>
        <w:tc>
          <w:tcPr>
            <w:tcW w:w="7968" w:type="dxa"/>
            <w:gridSpan w:val="2"/>
            <w:tcBorders>
              <w:top w:val="single" w:sz="8" w:space="0" w:color="008A7D"/>
              <w:left w:val="single" w:sz="8" w:space="0" w:color="008A7D"/>
              <w:bottom w:val="single" w:sz="8" w:space="0" w:color="008A7D"/>
              <w:right w:val="single" w:sz="8" w:space="0" w:color="008A7D"/>
            </w:tcBorders>
            <w:vAlign w:val="center"/>
          </w:tcPr>
          <w:p w14:paraId="420E20A9" w14:textId="03E877C1" w:rsidR="00AF4ACA" w:rsidRPr="00842237" w:rsidRDefault="003072E3" w:rsidP="00FF2C81">
            <w:pPr>
              <w:spacing w:after="0" w:line="240" w:lineRule="auto"/>
              <w:jc w:val="both"/>
              <w:rPr>
                <w:rFonts w:ascii="Arial" w:eastAsia="Times New Roman" w:hAnsi="Arial" w:cs="Arial"/>
                <w:sz w:val="20"/>
                <w:szCs w:val="20"/>
                <w:lang w:eastAsia="en-GB"/>
              </w:rPr>
            </w:pPr>
            <w:r w:rsidRPr="00842237">
              <w:rPr>
                <w:rFonts w:ascii="Arial" w:eastAsia="Times New Roman" w:hAnsi="Arial" w:cs="Arial"/>
                <w:sz w:val="20"/>
                <w:szCs w:val="20"/>
                <w:lang w:eastAsia="en-GB"/>
              </w:rPr>
              <w:t>Education and Inclusion</w:t>
            </w:r>
            <w:r w:rsidR="006E12E0" w:rsidRPr="00842237">
              <w:rPr>
                <w:rFonts w:ascii="Arial" w:eastAsia="Times New Roman" w:hAnsi="Arial" w:cs="Arial"/>
                <w:sz w:val="20"/>
                <w:szCs w:val="20"/>
                <w:lang w:eastAsia="en-GB"/>
              </w:rPr>
              <w:t xml:space="preserve"> </w:t>
            </w:r>
          </w:p>
        </w:tc>
      </w:tr>
      <w:tr w:rsidR="00AF4ACA" w:rsidRPr="00A47A5E" w14:paraId="4A50F3AC" w14:textId="77777777" w:rsidTr="52CF61A6">
        <w:trPr>
          <w:cantSplit/>
          <w:trHeight w:val="397"/>
        </w:trPr>
        <w:tc>
          <w:tcPr>
            <w:tcW w:w="2628" w:type="dxa"/>
            <w:tcBorders>
              <w:top w:val="single" w:sz="8" w:space="0" w:color="FFFFFF" w:themeColor="background1"/>
              <w:bottom w:val="single" w:sz="8" w:space="0" w:color="008A7D"/>
              <w:right w:val="single" w:sz="8" w:space="0" w:color="008A7D"/>
            </w:tcBorders>
            <w:shd w:val="clear" w:color="auto" w:fill="008A7D"/>
            <w:vAlign w:val="center"/>
            <w:hideMark/>
          </w:tcPr>
          <w:p w14:paraId="4E8FBA80" w14:textId="77777777" w:rsidR="00AF4ACA" w:rsidRPr="00707C14" w:rsidRDefault="00AF4ACA" w:rsidP="00FF2C81">
            <w:pPr>
              <w:spacing w:after="0" w:line="240" w:lineRule="auto"/>
              <w:jc w:val="both"/>
              <w:rPr>
                <w:rFonts w:ascii="Arial" w:eastAsia="Times New Roman" w:hAnsi="Arial" w:cs="Arial"/>
                <w:b/>
                <w:bCs/>
                <w:color w:val="FFFFFF"/>
                <w:sz w:val="20"/>
                <w:szCs w:val="18"/>
                <w:lang w:eastAsia="en-GB"/>
              </w:rPr>
            </w:pPr>
            <w:r w:rsidRPr="00707C14">
              <w:rPr>
                <w:rFonts w:ascii="Arial" w:eastAsia="Times New Roman" w:hAnsi="Arial" w:cs="Arial"/>
                <w:b/>
                <w:bCs/>
                <w:color w:val="FFFFFF"/>
                <w:sz w:val="20"/>
                <w:szCs w:val="18"/>
                <w:lang w:eastAsia="en-GB"/>
              </w:rPr>
              <w:t>Reports to</w:t>
            </w:r>
          </w:p>
        </w:tc>
        <w:tc>
          <w:tcPr>
            <w:tcW w:w="7968" w:type="dxa"/>
            <w:gridSpan w:val="2"/>
            <w:tcBorders>
              <w:top w:val="single" w:sz="8" w:space="0" w:color="008A7D"/>
              <w:left w:val="single" w:sz="8" w:space="0" w:color="008A7D"/>
              <w:bottom w:val="single" w:sz="8" w:space="0" w:color="008A7D"/>
              <w:right w:val="single" w:sz="8" w:space="0" w:color="008A7D"/>
            </w:tcBorders>
            <w:vAlign w:val="center"/>
          </w:tcPr>
          <w:p w14:paraId="7AF2A92C" w14:textId="1B1CC10A" w:rsidR="00AF4ACA" w:rsidRPr="00842237" w:rsidRDefault="00B45EEB" w:rsidP="00FF2C81">
            <w:pPr>
              <w:spacing w:after="0" w:line="240" w:lineRule="auto"/>
              <w:jc w:val="both"/>
              <w:rPr>
                <w:rFonts w:ascii="Arial" w:eastAsia="Arial" w:hAnsi="Arial" w:cs="Arial"/>
                <w:sz w:val="20"/>
                <w:szCs w:val="20"/>
              </w:rPr>
            </w:pPr>
            <w:r>
              <w:rPr>
                <w:rFonts w:ascii="Arial" w:eastAsia="Arial" w:hAnsi="Arial" w:cs="Arial"/>
                <w:sz w:val="20"/>
                <w:szCs w:val="20"/>
              </w:rPr>
              <w:t>Deputy H</w:t>
            </w:r>
            <w:r w:rsidR="00606192">
              <w:rPr>
                <w:rFonts w:ascii="Arial" w:eastAsia="Arial" w:hAnsi="Arial" w:cs="Arial"/>
                <w:sz w:val="20"/>
                <w:szCs w:val="20"/>
              </w:rPr>
              <w:t>ead of the Virtual School</w:t>
            </w:r>
            <w:r w:rsidR="00384F2A">
              <w:rPr>
                <w:rFonts w:ascii="Arial" w:eastAsia="Arial" w:hAnsi="Arial" w:cs="Arial"/>
                <w:sz w:val="20"/>
                <w:szCs w:val="20"/>
              </w:rPr>
              <w:t xml:space="preserve"> </w:t>
            </w:r>
          </w:p>
        </w:tc>
      </w:tr>
      <w:tr w:rsidR="00AF4ACA" w:rsidRPr="00A47A5E" w14:paraId="1C393F73" w14:textId="77777777" w:rsidTr="52CF61A6">
        <w:trPr>
          <w:gridAfter w:val="1"/>
          <w:wAfter w:w="172" w:type="dxa"/>
          <w:cantSplit/>
          <w:trHeight w:val="102"/>
        </w:trPr>
        <w:tc>
          <w:tcPr>
            <w:tcW w:w="10424" w:type="dxa"/>
            <w:gridSpan w:val="2"/>
            <w:tcBorders>
              <w:top w:val="nil"/>
              <w:left w:val="nil"/>
              <w:right w:val="nil"/>
            </w:tcBorders>
            <w:vAlign w:val="center"/>
            <w:hideMark/>
          </w:tcPr>
          <w:p w14:paraId="1EA0DC89" w14:textId="30F82380" w:rsidR="00AF4ACA" w:rsidRPr="00A47A5E" w:rsidRDefault="00AF4ACA" w:rsidP="00FF2C81">
            <w:pPr>
              <w:spacing w:after="0" w:line="240" w:lineRule="auto"/>
              <w:jc w:val="both"/>
              <w:rPr>
                <w:rFonts w:ascii="Times New Roman" w:eastAsia="Times New Roman" w:hAnsi="Times New Roman" w:cs="Times New Roman"/>
                <w:color w:val="000000"/>
                <w:sz w:val="20"/>
                <w:szCs w:val="20"/>
                <w:lang w:eastAsia="en-GB"/>
              </w:rPr>
            </w:pPr>
          </w:p>
        </w:tc>
      </w:tr>
    </w:tbl>
    <w:p w14:paraId="62F7EE6B" w14:textId="77777777" w:rsidR="000642F6" w:rsidRPr="003D17B3" w:rsidRDefault="000642F6" w:rsidP="000642F6">
      <w:pPr>
        <w:spacing w:after="0" w:line="240" w:lineRule="auto"/>
        <w:jc w:val="both"/>
        <w:rPr>
          <w:rFonts w:ascii="Arial" w:hAnsi="Arial" w:cs="Arial"/>
          <w:b/>
          <w:bCs/>
          <w:color w:val="008A7D"/>
          <w:sz w:val="20"/>
          <w:szCs w:val="20"/>
        </w:rPr>
      </w:pPr>
    </w:p>
    <w:p w14:paraId="49B97A74" w14:textId="6FE1036A" w:rsidR="003D17B3" w:rsidRPr="00B45EEB" w:rsidRDefault="00AA5A59" w:rsidP="003D17B3">
      <w:pPr>
        <w:spacing w:after="0" w:line="240" w:lineRule="auto"/>
        <w:jc w:val="both"/>
        <w:rPr>
          <w:rFonts w:ascii="Arial" w:hAnsi="Arial" w:cs="Arial"/>
          <w:b/>
          <w:bCs/>
          <w:color w:val="008A7D"/>
          <w:sz w:val="24"/>
          <w:szCs w:val="24"/>
        </w:rPr>
      </w:pPr>
      <w:r w:rsidRPr="00AA5A59">
        <w:rPr>
          <w:rFonts w:ascii="Arial" w:hAnsi="Arial" w:cs="Arial"/>
          <w:b/>
          <w:bCs/>
          <w:color w:val="008A7D"/>
          <w:sz w:val="24"/>
          <w:szCs w:val="24"/>
        </w:rPr>
        <w:t>Role Purpose</w:t>
      </w:r>
    </w:p>
    <w:p w14:paraId="428B8A8C" w14:textId="3E236621" w:rsidR="00B45EEB" w:rsidRPr="00B45EEB" w:rsidRDefault="00B45EEB" w:rsidP="00B45EEB">
      <w:pPr>
        <w:pStyle w:val="paragraph"/>
        <w:spacing w:after="0"/>
        <w:jc w:val="both"/>
        <w:textAlignment w:val="baseline"/>
        <w:rPr>
          <w:rFonts w:ascii="Arial" w:hAnsi="Arial" w:cs="Arial"/>
          <w:sz w:val="20"/>
          <w:szCs w:val="20"/>
        </w:rPr>
      </w:pPr>
      <w:r w:rsidRPr="00B45EEB">
        <w:rPr>
          <w:rFonts w:ascii="Arial" w:hAnsi="Arial" w:cs="Arial"/>
          <w:sz w:val="20"/>
          <w:szCs w:val="20"/>
        </w:rPr>
        <w:t>The Education Advisor (CSC-Experienced and Kinship) will work within the Virtual School's extended duties remit to promote improved educational outcomes for children and young people with a social worker, those who have previously had a social worker, and children in kinship care arrangements. The role focuses on improving education engagement, attendance, inclusion, transition and progression by helping schools, settings and partners identify and address barriers to learning and participation.</w:t>
      </w:r>
    </w:p>
    <w:p w14:paraId="28BF826F" w14:textId="7E4EE563" w:rsidR="001510CF" w:rsidRDefault="00B45EEB" w:rsidP="00B45EEB">
      <w:pPr>
        <w:pStyle w:val="paragraph"/>
        <w:spacing w:before="0" w:beforeAutospacing="0" w:after="0" w:afterAutospacing="0"/>
        <w:jc w:val="both"/>
        <w:textAlignment w:val="baseline"/>
        <w:rPr>
          <w:rFonts w:ascii="Arial" w:hAnsi="Arial" w:cs="Arial"/>
          <w:sz w:val="20"/>
          <w:szCs w:val="20"/>
        </w:rPr>
      </w:pPr>
      <w:r w:rsidRPr="00B45EEB">
        <w:rPr>
          <w:rFonts w:ascii="Arial" w:hAnsi="Arial" w:cs="Arial"/>
          <w:sz w:val="20"/>
          <w:szCs w:val="20"/>
        </w:rPr>
        <w:t>Working across education, social care and wider services, the postholder will provide advice, consultation, challenge and practical problem-solving to support early intervention and reduce the risk of disengagement, suspension, exclusion and young people becoming not in education, employment or training (NEET). The role will also contribute to quality assurance, service development and system improvement activity across the Virtual School's extended remit.</w:t>
      </w:r>
    </w:p>
    <w:p w14:paraId="3D87A05F" w14:textId="77777777" w:rsidR="00B45EEB" w:rsidRDefault="00B45EEB" w:rsidP="00B45EEB">
      <w:pPr>
        <w:pStyle w:val="paragraph"/>
        <w:spacing w:before="0" w:beforeAutospacing="0" w:after="0" w:afterAutospacing="0"/>
        <w:jc w:val="both"/>
        <w:textAlignment w:val="baseline"/>
        <w:rPr>
          <w:rFonts w:ascii="Arial" w:hAnsi="Arial" w:cs="Arial"/>
          <w:sz w:val="20"/>
          <w:szCs w:val="20"/>
        </w:rPr>
      </w:pPr>
    </w:p>
    <w:p w14:paraId="3D018191" w14:textId="35535590" w:rsidR="00EA224A" w:rsidRDefault="00B45EEB" w:rsidP="00B45EEB">
      <w:pPr>
        <w:pStyle w:val="paragraph"/>
        <w:spacing w:before="0" w:beforeAutospacing="0" w:after="0" w:afterAutospacing="0"/>
        <w:jc w:val="both"/>
        <w:textAlignment w:val="baseline"/>
        <w:rPr>
          <w:rFonts w:ascii="Arial" w:hAnsi="Arial" w:cs="Arial"/>
          <w:sz w:val="20"/>
          <w:szCs w:val="20"/>
        </w:rPr>
      </w:pPr>
      <w:r w:rsidRPr="00B45EEB">
        <w:rPr>
          <w:rFonts w:ascii="Arial" w:hAnsi="Arial" w:cs="Arial"/>
          <w:sz w:val="20"/>
          <w:szCs w:val="20"/>
        </w:rPr>
        <w:t xml:space="preserve">The postholder will champion OCC's </w:t>
      </w:r>
      <w:hyperlink r:id="rId11" w:history="1">
        <w:r w:rsidRPr="00B45EEB">
          <w:rPr>
            <w:rStyle w:val="Hyperlink"/>
            <w:rFonts w:ascii="Arial" w:hAnsi="Arial" w:cs="Arial"/>
            <w:sz w:val="20"/>
            <w:szCs w:val="20"/>
          </w:rPr>
          <w:t>Delivering the Future Together (DTFT)</w:t>
        </w:r>
      </w:hyperlink>
      <w:r w:rsidRPr="00B45EEB">
        <w:rPr>
          <w:rFonts w:ascii="Arial" w:hAnsi="Arial" w:cs="Arial"/>
          <w:sz w:val="20"/>
          <w:szCs w:val="20"/>
        </w:rPr>
        <w:t xml:space="preserve"> values, working collaboratively with partners to identify solutions, reduce barriers and improve educational outcomes for vulnerable children and young people.</w:t>
      </w:r>
      <w:r>
        <w:rPr>
          <w:rFonts w:ascii="Arial" w:hAnsi="Arial" w:cs="Arial"/>
          <w:sz w:val="20"/>
          <w:szCs w:val="20"/>
        </w:rPr>
        <w:t xml:space="preserve"> </w:t>
      </w:r>
    </w:p>
    <w:p w14:paraId="7F5C507F" w14:textId="77777777" w:rsidR="000642F6" w:rsidRPr="003D17B3" w:rsidRDefault="000642F6" w:rsidP="000642F6">
      <w:pPr>
        <w:spacing w:after="0" w:line="240" w:lineRule="auto"/>
        <w:jc w:val="both"/>
        <w:rPr>
          <w:rFonts w:ascii="Arial" w:hAnsi="Arial" w:cs="Arial"/>
          <w:b/>
          <w:bCs/>
          <w:color w:val="008A7D"/>
          <w:sz w:val="20"/>
          <w:szCs w:val="20"/>
        </w:rPr>
      </w:pPr>
    </w:p>
    <w:p w14:paraId="74EDA724" w14:textId="568675A6" w:rsidR="00E8068B" w:rsidRDefault="001359D7" w:rsidP="000642F6">
      <w:pPr>
        <w:spacing w:after="0" w:line="240" w:lineRule="auto"/>
        <w:jc w:val="both"/>
        <w:rPr>
          <w:rFonts w:ascii="Arial" w:hAnsi="Arial" w:cs="Arial"/>
          <w:b/>
          <w:bCs/>
          <w:color w:val="008A7D"/>
          <w:sz w:val="24"/>
          <w:szCs w:val="24"/>
        </w:rPr>
      </w:pPr>
      <w:r>
        <w:rPr>
          <w:rFonts w:ascii="Arial" w:hAnsi="Arial" w:cs="Arial"/>
          <w:b/>
          <w:bCs/>
          <w:color w:val="008A7D"/>
          <w:sz w:val="24"/>
          <w:szCs w:val="24"/>
        </w:rPr>
        <w:t xml:space="preserve">Corporate </w:t>
      </w:r>
      <w:r w:rsidR="00AA5A59" w:rsidRPr="00AA5A59">
        <w:rPr>
          <w:rFonts w:ascii="Arial" w:hAnsi="Arial" w:cs="Arial"/>
          <w:b/>
          <w:bCs/>
          <w:color w:val="008A7D"/>
          <w:sz w:val="24"/>
          <w:szCs w:val="24"/>
        </w:rPr>
        <w:t>Accountabilities</w:t>
      </w:r>
    </w:p>
    <w:p w14:paraId="0AE830D8" w14:textId="77777777" w:rsidR="000642F6" w:rsidRPr="001D6FBD" w:rsidRDefault="000642F6" w:rsidP="000642F6">
      <w:pPr>
        <w:spacing w:after="0" w:line="240" w:lineRule="auto"/>
        <w:jc w:val="both"/>
        <w:rPr>
          <w:rFonts w:ascii="Arial" w:hAnsi="Arial" w:cs="Arial"/>
          <w:b/>
          <w:bCs/>
          <w:color w:val="008A7D"/>
          <w:sz w:val="16"/>
          <w:szCs w:val="16"/>
        </w:rPr>
      </w:pPr>
    </w:p>
    <w:p w14:paraId="5565D9B1" w14:textId="77777777" w:rsidR="00B45EEB" w:rsidRPr="00B45EEB" w:rsidRDefault="00B45EEB" w:rsidP="00B45EEB">
      <w:pPr>
        <w:pStyle w:val="ListParagraph"/>
        <w:numPr>
          <w:ilvl w:val="0"/>
          <w:numId w:val="18"/>
        </w:numPr>
        <w:spacing w:after="0" w:line="240" w:lineRule="auto"/>
        <w:jc w:val="both"/>
        <w:rPr>
          <w:rFonts w:ascii="Arial" w:eastAsia="Times New Roman" w:hAnsi="Arial" w:cs="Arial"/>
          <w:sz w:val="20"/>
          <w:szCs w:val="20"/>
          <w:lang w:eastAsia="en-GB"/>
        </w:rPr>
      </w:pPr>
      <w:r w:rsidRPr="00B45EEB">
        <w:rPr>
          <w:rFonts w:ascii="Arial" w:eastAsia="Times New Roman" w:hAnsi="Arial" w:cs="Arial"/>
          <w:sz w:val="20"/>
          <w:szCs w:val="20"/>
          <w:lang w:eastAsia="en-GB"/>
        </w:rPr>
        <w:t>Champion Oxfordshire County Council's values and contribute to a culture of inclusion, collaboration, accountability and continuous improvement.</w:t>
      </w:r>
    </w:p>
    <w:p w14:paraId="3F5D3E95" w14:textId="77777777" w:rsidR="00B45EEB" w:rsidRPr="00B45EEB" w:rsidRDefault="00B45EEB" w:rsidP="00B45EEB">
      <w:pPr>
        <w:pStyle w:val="ListParagraph"/>
        <w:numPr>
          <w:ilvl w:val="0"/>
          <w:numId w:val="18"/>
        </w:numPr>
        <w:spacing w:after="0" w:line="240" w:lineRule="auto"/>
        <w:jc w:val="both"/>
        <w:rPr>
          <w:rFonts w:ascii="Arial" w:eastAsia="Times New Roman" w:hAnsi="Arial" w:cs="Arial"/>
          <w:sz w:val="20"/>
          <w:szCs w:val="20"/>
          <w:lang w:eastAsia="en-GB"/>
        </w:rPr>
      </w:pPr>
      <w:r w:rsidRPr="00B45EEB">
        <w:rPr>
          <w:rFonts w:ascii="Arial" w:eastAsia="Times New Roman" w:hAnsi="Arial" w:cs="Arial"/>
          <w:sz w:val="20"/>
          <w:szCs w:val="20"/>
          <w:lang w:eastAsia="en-GB"/>
        </w:rPr>
        <w:t>Build and maintain effective relationships with schools, settings, social care, families and wider partners.</w:t>
      </w:r>
    </w:p>
    <w:p w14:paraId="7736B5D7" w14:textId="77777777" w:rsidR="00B45EEB" w:rsidRPr="00B45EEB" w:rsidRDefault="00B45EEB" w:rsidP="00B45EEB">
      <w:pPr>
        <w:pStyle w:val="ListParagraph"/>
        <w:numPr>
          <w:ilvl w:val="0"/>
          <w:numId w:val="18"/>
        </w:numPr>
        <w:spacing w:after="0" w:line="240" w:lineRule="auto"/>
        <w:jc w:val="both"/>
        <w:rPr>
          <w:rFonts w:ascii="Arial" w:eastAsia="Times New Roman" w:hAnsi="Arial" w:cs="Arial"/>
          <w:sz w:val="20"/>
          <w:szCs w:val="20"/>
          <w:lang w:eastAsia="en-GB"/>
        </w:rPr>
      </w:pPr>
      <w:r w:rsidRPr="00B45EEB">
        <w:rPr>
          <w:rFonts w:ascii="Arial" w:eastAsia="Times New Roman" w:hAnsi="Arial" w:cs="Arial"/>
          <w:sz w:val="20"/>
          <w:szCs w:val="20"/>
          <w:lang w:eastAsia="en-GB"/>
        </w:rPr>
        <w:t>Promote high aspirations and shared responsibility for improving outcomes for vulnerable children and young people.</w:t>
      </w:r>
    </w:p>
    <w:p w14:paraId="08EADF89" w14:textId="77777777" w:rsidR="00B45EEB" w:rsidRPr="00B45EEB" w:rsidRDefault="00B45EEB" w:rsidP="00B45EEB">
      <w:pPr>
        <w:pStyle w:val="ListParagraph"/>
        <w:numPr>
          <w:ilvl w:val="0"/>
          <w:numId w:val="18"/>
        </w:numPr>
        <w:spacing w:after="0" w:line="240" w:lineRule="auto"/>
        <w:jc w:val="both"/>
        <w:rPr>
          <w:rFonts w:ascii="Arial" w:eastAsia="Times New Roman" w:hAnsi="Arial" w:cs="Arial"/>
          <w:sz w:val="20"/>
          <w:szCs w:val="20"/>
          <w:lang w:eastAsia="en-GB"/>
        </w:rPr>
      </w:pPr>
      <w:r w:rsidRPr="00B45EEB">
        <w:rPr>
          <w:rFonts w:ascii="Arial" w:eastAsia="Times New Roman" w:hAnsi="Arial" w:cs="Arial"/>
          <w:sz w:val="20"/>
          <w:szCs w:val="20"/>
          <w:lang w:eastAsia="en-GB"/>
        </w:rPr>
        <w:t>Work in accordance with safeguarding, information governance and professional practice requirements.</w:t>
      </w:r>
    </w:p>
    <w:p w14:paraId="2A7C69F0" w14:textId="358E49EF" w:rsidR="000642F6" w:rsidRPr="00B45EEB" w:rsidRDefault="00B45EEB" w:rsidP="00B45EEB">
      <w:pPr>
        <w:pStyle w:val="ListParagraph"/>
        <w:numPr>
          <w:ilvl w:val="0"/>
          <w:numId w:val="18"/>
        </w:numPr>
        <w:spacing w:after="0" w:line="240" w:lineRule="auto"/>
        <w:jc w:val="both"/>
        <w:rPr>
          <w:rFonts w:ascii="Arial" w:eastAsia="Times New Roman" w:hAnsi="Arial" w:cs="Arial"/>
          <w:sz w:val="20"/>
          <w:szCs w:val="20"/>
          <w:lang w:eastAsia="en-GB"/>
        </w:rPr>
      </w:pPr>
      <w:r w:rsidRPr="00B45EEB">
        <w:rPr>
          <w:rFonts w:ascii="Arial" w:eastAsia="Times New Roman" w:hAnsi="Arial" w:cs="Arial"/>
          <w:sz w:val="20"/>
          <w:szCs w:val="20"/>
          <w:lang w:eastAsia="en-GB"/>
        </w:rPr>
        <w:t>Contribute to a learning culture through continuous professional development, reflective practice and service improvement.</w:t>
      </w:r>
    </w:p>
    <w:p w14:paraId="45617648" w14:textId="77777777" w:rsidR="00B45EEB" w:rsidRPr="003D17B3" w:rsidRDefault="00B45EEB" w:rsidP="00B45EEB">
      <w:pPr>
        <w:spacing w:after="0" w:line="240" w:lineRule="auto"/>
        <w:jc w:val="both"/>
        <w:rPr>
          <w:rFonts w:ascii="Arial" w:hAnsi="Arial" w:cs="Arial"/>
          <w:b/>
          <w:bCs/>
          <w:color w:val="008A7D"/>
          <w:sz w:val="20"/>
          <w:szCs w:val="20"/>
        </w:rPr>
      </w:pPr>
    </w:p>
    <w:p w14:paraId="635CC5D8" w14:textId="08D9E6EB" w:rsidR="00857B66" w:rsidRDefault="00857B66" w:rsidP="000642F6">
      <w:pPr>
        <w:spacing w:after="0" w:line="240" w:lineRule="auto"/>
        <w:jc w:val="both"/>
        <w:rPr>
          <w:rFonts w:ascii="Arial" w:hAnsi="Arial" w:cs="Arial"/>
          <w:b/>
          <w:bCs/>
          <w:color w:val="008A7D"/>
          <w:sz w:val="24"/>
          <w:szCs w:val="24"/>
        </w:rPr>
      </w:pPr>
      <w:r w:rsidRPr="00C360A4">
        <w:rPr>
          <w:rFonts w:ascii="Arial" w:hAnsi="Arial" w:cs="Arial"/>
          <w:b/>
          <w:bCs/>
          <w:color w:val="008A7D"/>
          <w:sz w:val="24"/>
          <w:szCs w:val="24"/>
        </w:rPr>
        <w:t>Portfolio Accountabilities</w:t>
      </w:r>
    </w:p>
    <w:p w14:paraId="637B362A" w14:textId="77777777" w:rsidR="000642F6" w:rsidRPr="001D6FBD" w:rsidRDefault="000642F6" w:rsidP="000642F6">
      <w:pPr>
        <w:spacing w:after="0" w:line="240" w:lineRule="auto"/>
        <w:jc w:val="both"/>
        <w:rPr>
          <w:rFonts w:ascii="Arial" w:hAnsi="Arial" w:cs="Arial"/>
          <w:b/>
          <w:bCs/>
          <w:color w:val="008A7D"/>
          <w:sz w:val="16"/>
          <w:szCs w:val="16"/>
        </w:rPr>
      </w:pPr>
    </w:p>
    <w:p w14:paraId="1F41AB10" w14:textId="7D4E8867" w:rsidR="00B45EEB" w:rsidRPr="00B45EEB" w:rsidRDefault="00B45EEB" w:rsidP="00B45EEB">
      <w:pPr>
        <w:pStyle w:val="ListParagraph"/>
        <w:numPr>
          <w:ilvl w:val="0"/>
          <w:numId w:val="19"/>
        </w:numPr>
        <w:spacing w:after="0" w:line="240" w:lineRule="auto"/>
        <w:jc w:val="both"/>
        <w:rPr>
          <w:rFonts w:ascii="Arial" w:hAnsi="Arial" w:cs="Arial"/>
          <w:sz w:val="20"/>
          <w:szCs w:val="20"/>
        </w:rPr>
      </w:pPr>
      <w:r w:rsidRPr="00B45EEB">
        <w:rPr>
          <w:rFonts w:ascii="Arial" w:hAnsi="Arial" w:cs="Arial"/>
          <w:sz w:val="20"/>
          <w:szCs w:val="20"/>
        </w:rPr>
        <w:t xml:space="preserve">Support the Virtual School in promoting the education of children and young people with a social worker and those in kinship care, with a particular focus on education engagement, attendance, inclusion and transition. </w:t>
      </w:r>
    </w:p>
    <w:p w14:paraId="4C81EDBB" w14:textId="236E5FEE" w:rsidR="00B45EEB" w:rsidRPr="00B45EEB" w:rsidRDefault="00B45EEB" w:rsidP="00B45EEB">
      <w:pPr>
        <w:pStyle w:val="ListParagraph"/>
        <w:numPr>
          <w:ilvl w:val="0"/>
          <w:numId w:val="19"/>
        </w:numPr>
        <w:spacing w:after="0" w:line="240" w:lineRule="auto"/>
        <w:jc w:val="both"/>
        <w:rPr>
          <w:rFonts w:ascii="Arial" w:hAnsi="Arial" w:cs="Arial"/>
          <w:sz w:val="20"/>
          <w:szCs w:val="20"/>
        </w:rPr>
      </w:pPr>
      <w:r w:rsidRPr="00B45EEB">
        <w:rPr>
          <w:rFonts w:ascii="Arial" w:hAnsi="Arial" w:cs="Arial"/>
          <w:sz w:val="20"/>
          <w:szCs w:val="20"/>
        </w:rPr>
        <w:t xml:space="preserve">Increase awareness of the educational barriers and disadvantage that children and young people with a social worker and those in kinship care may experience, strengthening partnerships across education and children's services and promoting high aspirations, inclusion and shared responsibility for improving educational outcomes. </w:t>
      </w:r>
    </w:p>
    <w:p w14:paraId="59C944BB" w14:textId="320ECD08" w:rsidR="00B45EEB" w:rsidRPr="00B45EEB" w:rsidRDefault="00B45EEB" w:rsidP="00B45EEB">
      <w:pPr>
        <w:pStyle w:val="ListParagraph"/>
        <w:numPr>
          <w:ilvl w:val="0"/>
          <w:numId w:val="19"/>
        </w:numPr>
        <w:spacing w:after="0" w:line="240" w:lineRule="auto"/>
        <w:jc w:val="both"/>
        <w:rPr>
          <w:rFonts w:ascii="Arial" w:hAnsi="Arial" w:cs="Arial"/>
          <w:sz w:val="20"/>
          <w:szCs w:val="20"/>
        </w:rPr>
      </w:pPr>
      <w:r w:rsidRPr="00B45EEB">
        <w:rPr>
          <w:rFonts w:ascii="Arial" w:hAnsi="Arial" w:cs="Arial"/>
          <w:sz w:val="20"/>
          <w:szCs w:val="20"/>
        </w:rPr>
        <w:t xml:space="preserve">Pro-actively use available data, professional information and partnership intelligence to identify children and young people at risk of disengagement, persistent or severe absence, suspension, exclusion or becoming not in education, employment or training (NEET) as early as possible. </w:t>
      </w:r>
    </w:p>
    <w:p w14:paraId="5F8B1FBE" w14:textId="155FB981" w:rsidR="00B45EEB" w:rsidRPr="00B45EEB" w:rsidRDefault="00B45EEB" w:rsidP="00B45EEB">
      <w:pPr>
        <w:pStyle w:val="ListParagraph"/>
        <w:numPr>
          <w:ilvl w:val="0"/>
          <w:numId w:val="19"/>
        </w:numPr>
        <w:spacing w:after="0" w:line="240" w:lineRule="auto"/>
        <w:jc w:val="both"/>
        <w:rPr>
          <w:rFonts w:ascii="Arial" w:hAnsi="Arial" w:cs="Arial"/>
          <w:sz w:val="20"/>
          <w:szCs w:val="20"/>
        </w:rPr>
      </w:pPr>
      <w:r w:rsidRPr="00B45EEB">
        <w:rPr>
          <w:rFonts w:ascii="Arial" w:hAnsi="Arial" w:cs="Arial"/>
          <w:sz w:val="20"/>
          <w:szCs w:val="20"/>
        </w:rPr>
        <w:t xml:space="preserve">Provide timely advice, consultation and challenge to professionals to support early intervention, inclusive practice and sustained engagement in education. </w:t>
      </w:r>
    </w:p>
    <w:p w14:paraId="78A01841" w14:textId="263404A8" w:rsidR="00B45EEB" w:rsidRPr="00B45EEB" w:rsidRDefault="00B45EEB" w:rsidP="00B45EEB">
      <w:pPr>
        <w:pStyle w:val="ListParagraph"/>
        <w:numPr>
          <w:ilvl w:val="0"/>
          <w:numId w:val="19"/>
        </w:numPr>
        <w:spacing w:after="0" w:line="240" w:lineRule="auto"/>
        <w:jc w:val="both"/>
        <w:rPr>
          <w:rFonts w:ascii="Arial" w:hAnsi="Arial" w:cs="Arial"/>
          <w:sz w:val="20"/>
          <w:szCs w:val="20"/>
        </w:rPr>
      </w:pPr>
      <w:r w:rsidRPr="00B45EEB">
        <w:rPr>
          <w:rFonts w:ascii="Arial" w:hAnsi="Arial" w:cs="Arial"/>
          <w:sz w:val="20"/>
          <w:szCs w:val="20"/>
        </w:rPr>
        <w:t xml:space="preserve">Contribute to multi-agency meetings where appropriate, ensuring that education needs, aspirations, barriers and next steps are clearly understood and reflected in planning. </w:t>
      </w:r>
    </w:p>
    <w:p w14:paraId="1EDF8798" w14:textId="2665A7AB" w:rsidR="00B45EEB" w:rsidRPr="00B45EEB" w:rsidRDefault="00B45EEB" w:rsidP="00B45EEB">
      <w:pPr>
        <w:pStyle w:val="ListParagraph"/>
        <w:numPr>
          <w:ilvl w:val="0"/>
          <w:numId w:val="19"/>
        </w:numPr>
        <w:spacing w:after="0" w:line="240" w:lineRule="auto"/>
        <w:jc w:val="both"/>
        <w:rPr>
          <w:rFonts w:ascii="Arial" w:hAnsi="Arial" w:cs="Arial"/>
          <w:sz w:val="20"/>
          <w:szCs w:val="20"/>
        </w:rPr>
      </w:pPr>
      <w:r w:rsidRPr="00B45EEB">
        <w:rPr>
          <w:rFonts w:ascii="Arial" w:hAnsi="Arial" w:cs="Arial"/>
          <w:sz w:val="20"/>
          <w:szCs w:val="20"/>
        </w:rPr>
        <w:t xml:space="preserve">Work collaboratively with colleagues across the Virtual School, social care, SEND, attendance, inclusion, early help and education, employment or training services to resolve barriers and strengthen joined-up planning. </w:t>
      </w:r>
    </w:p>
    <w:p w14:paraId="00618C5E" w14:textId="77777777" w:rsidR="00B45EEB" w:rsidRDefault="00B45EEB" w:rsidP="00B45EEB">
      <w:pPr>
        <w:pStyle w:val="ListParagraph"/>
        <w:numPr>
          <w:ilvl w:val="0"/>
          <w:numId w:val="19"/>
        </w:numPr>
        <w:spacing w:after="0" w:line="240" w:lineRule="auto"/>
        <w:jc w:val="both"/>
        <w:rPr>
          <w:rFonts w:ascii="Arial" w:hAnsi="Arial" w:cs="Arial"/>
          <w:sz w:val="20"/>
          <w:szCs w:val="20"/>
        </w:rPr>
      </w:pPr>
      <w:r w:rsidRPr="00B45EEB">
        <w:rPr>
          <w:rFonts w:ascii="Arial" w:hAnsi="Arial" w:cs="Arial"/>
          <w:sz w:val="20"/>
          <w:szCs w:val="20"/>
        </w:rPr>
        <w:t xml:space="preserve">Promote trauma-informed, relational and restorative approaches that help schools and partners respond to need in a developmentally informed and inclusive way. </w:t>
      </w:r>
    </w:p>
    <w:p w14:paraId="743DB397" w14:textId="77777777" w:rsidR="00B45EEB" w:rsidRPr="00B45EEB" w:rsidRDefault="00B45EEB" w:rsidP="00B45EEB">
      <w:pPr>
        <w:pStyle w:val="ListParagraph"/>
        <w:spacing w:after="0" w:line="240" w:lineRule="auto"/>
        <w:jc w:val="both"/>
        <w:rPr>
          <w:rFonts w:ascii="Arial" w:hAnsi="Arial" w:cs="Arial"/>
          <w:sz w:val="20"/>
          <w:szCs w:val="20"/>
        </w:rPr>
      </w:pPr>
    </w:p>
    <w:p w14:paraId="3952A3D4" w14:textId="77777777" w:rsidR="00B45EEB" w:rsidRPr="00B45EEB" w:rsidRDefault="00B45EEB" w:rsidP="00B45EEB">
      <w:pPr>
        <w:spacing w:after="0" w:line="240" w:lineRule="auto"/>
        <w:jc w:val="both"/>
        <w:rPr>
          <w:rFonts w:ascii="Arial" w:hAnsi="Arial" w:cs="Arial"/>
          <w:sz w:val="20"/>
          <w:szCs w:val="20"/>
        </w:rPr>
      </w:pPr>
    </w:p>
    <w:p w14:paraId="37C5D883" w14:textId="56443320" w:rsidR="00B45EEB" w:rsidRPr="00B45EEB" w:rsidRDefault="00B45EEB" w:rsidP="00B45EEB">
      <w:pPr>
        <w:pStyle w:val="ListParagraph"/>
        <w:numPr>
          <w:ilvl w:val="0"/>
          <w:numId w:val="19"/>
        </w:numPr>
        <w:spacing w:after="0" w:line="240" w:lineRule="auto"/>
        <w:jc w:val="both"/>
        <w:rPr>
          <w:rFonts w:ascii="Arial" w:hAnsi="Arial" w:cs="Arial"/>
          <w:sz w:val="20"/>
          <w:szCs w:val="20"/>
        </w:rPr>
      </w:pPr>
      <w:r w:rsidRPr="00B45EEB">
        <w:rPr>
          <w:rFonts w:ascii="Arial" w:hAnsi="Arial" w:cs="Arial"/>
          <w:sz w:val="20"/>
          <w:szCs w:val="20"/>
        </w:rPr>
        <w:t xml:space="preserve">Support effective transition planning, particularly at key points of vulnerability and into post-16 education, employment or training, by advising partners and strengthening shared planning. </w:t>
      </w:r>
    </w:p>
    <w:p w14:paraId="472C2079" w14:textId="06457840" w:rsidR="00B45EEB" w:rsidRPr="00B45EEB" w:rsidRDefault="00B45EEB" w:rsidP="00B45EEB">
      <w:pPr>
        <w:pStyle w:val="ListParagraph"/>
        <w:numPr>
          <w:ilvl w:val="0"/>
          <w:numId w:val="19"/>
        </w:numPr>
        <w:spacing w:after="0" w:line="240" w:lineRule="auto"/>
        <w:jc w:val="both"/>
        <w:rPr>
          <w:rFonts w:ascii="Arial" w:hAnsi="Arial" w:cs="Arial"/>
          <w:sz w:val="20"/>
          <w:szCs w:val="20"/>
        </w:rPr>
      </w:pPr>
      <w:r w:rsidRPr="00B45EEB">
        <w:rPr>
          <w:rFonts w:ascii="Arial" w:hAnsi="Arial" w:cs="Arial"/>
          <w:sz w:val="20"/>
          <w:szCs w:val="20"/>
        </w:rPr>
        <w:t xml:space="preserve">Contribute to service development, quality assurance and improvement activity by identifying themes, strengths, barriers and emerging risks from practice. </w:t>
      </w:r>
    </w:p>
    <w:p w14:paraId="6646B802" w14:textId="2EA80FC9" w:rsidR="00B45EEB" w:rsidRPr="00B45EEB" w:rsidRDefault="00B45EEB" w:rsidP="00B45EEB">
      <w:pPr>
        <w:pStyle w:val="ListParagraph"/>
        <w:numPr>
          <w:ilvl w:val="0"/>
          <w:numId w:val="19"/>
        </w:numPr>
        <w:spacing w:after="0" w:line="240" w:lineRule="auto"/>
        <w:jc w:val="both"/>
        <w:rPr>
          <w:rFonts w:ascii="Arial" w:hAnsi="Arial" w:cs="Arial"/>
          <w:sz w:val="20"/>
          <w:szCs w:val="20"/>
        </w:rPr>
      </w:pPr>
      <w:r w:rsidRPr="00B45EEB">
        <w:rPr>
          <w:rFonts w:ascii="Arial" w:hAnsi="Arial" w:cs="Arial"/>
          <w:sz w:val="20"/>
          <w:szCs w:val="20"/>
        </w:rPr>
        <w:t xml:space="preserve">Contribute to training and resource development and delivery, in-line with recurring needs and themes. </w:t>
      </w:r>
    </w:p>
    <w:p w14:paraId="323E9790" w14:textId="1A85BAEC" w:rsidR="00B45EEB" w:rsidRPr="00B45EEB" w:rsidRDefault="00B45EEB" w:rsidP="00B45EEB">
      <w:pPr>
        <w:pStyle w:val="ListParagraph"/>
        <w:numPr>
          <w:ilvl w:val="0"/>
          <w:numId w:val="19"/>
        </w:numPr>
        <w:spacing w:after="0" w:line="240" w:lineRule="auto"/>
        <w:jc w:val="both"/>
        <w:rPr>
          <w:rFonts w:ascii="Arial" w:hAnsi="Arial" w:cs="Arial"/>
          <w:sz w:val="20"/>
          <w:szCs w:val="20"/>
        </w:rPr>
      </w:pPr>
      <w:r w:rsidRPr="00B45EEB">
        <w:rPr>
          <w:rFonts w:ascii="Arial" w:hAnsi="Arial" w:cs="Arial"/>
          <w:sz w:val="20"/>
          <w:szCs w:val="20"/>
        </w:rPr>
        <w:t xml:space="preserve">Maintain accurate, timely and high-quality records in line with council policies, information governance expectations and service requirements. </w:t>
      </w:r>
    </w:p>
    <w:p w14:paraId="610D16EE" w14:textId="6C142F8A" w:rsidR="00B45EEB" w:rsidRPr="00B45EEB" w:rsidRDefault="00B45EEB" w:rsidP="00B45EEB">
      <w:pPr>
        <w:pStyle w:val="ListParagraph"/>
        <w:numPr>
          <w:ilvl w:val="0"/>
          <w:numId w:val="19"/>
        </w:numPr>
        <w:spacing w:after="0" w:line="240" w:lineRule="auto"/>
        <w:jc w:val="both"/>
        <w:rPr>
          <w:rFonts w:ascii="Arial" w:hAnsi="Arial" w:cs="Arial"/>
          <w:sz w:val="20"/>
          <w:szCs w:val="20"/>
        </w:rPr>
      </w:pPr>
      <w:r w:rsidRPr="00B45EEB">
        <w:rPr>
          <w:rFonts w:ascii="Arial" w:hAnsi="Arial" w:cs="Arial"/>
          <w:sz w:val="20"/>
          <w:szCs w:val="20"/>
        </w:rPr>
        <w:t xml:space="preserve">Work in line with safeguarding procedures, ensuring that concerns are escalated appropriately and that the voice and lived experience of the child are considered in planning and decision making. </w:t>
      </w:r>
    </w:p>
    <w:p w14:paraId="777E0280" w14:textId="19827D9B" w:rsidR="00B45EEB" w:rsidRPr="00B45EEB" w:rsidRDefault="00B45EEB" w:rsidP="00B45EEB">
      <w:pPr>
        <w:pStyle w:val="ListParagraph"/>
        <w:numPr>
          <w:ilvl w:val="0"/>
          <w:numId w:val="19"/>
        </w:numPr>
        <w:spacing w:after="0" w:line="240" w:lineRule="auto"/>
        <w:jc w:val="both"/>
        <w:rPr>
          <w:rFonts w:ascii="Arial" w:hAnsi="Arial" w:cs="Arial"/>
          <w:sz w:val="20"/>
          <w:szCs w:val="20"/>
        </w:rPr>
      </w:pPr>
      <w:r w:rsidRPr="00B45EEB">
        <w:rPr>
          <w:rFonts w:ascii="Arial" w:hAnsi="Arial" w:cs="Arial"/>
          <w:sz w:val="20"/>
          <w:szCs w:val="20"/>
        </w:rPr>
        <w:t xml:space="preserve">Participate in supervision, appraisal and continuing professional development, contributing to a learning culture within the service. </w:t>
      </w:r>
    </w:p>
    <w:p w14:paraId="3832EC26" w14:textId="77777777" w:rsidR="00B45EEB" w:rsidRPr="00B45EEB" w:rsidRDefault="00B45EEB" w:rsidP="00B45EEB">
      <w:pPr>
        <w:pStyle w:val="ListParagraph"/>
        <w:numPr>
          <w:ilvl w:val="0"/>
          <w:numId w:val="19"/>
        </w:numPr>
        <w:spacing w:after="0" w:line="240" w:lineRule="auto"/>
        <w:jc w:val="both"/>
        <w:rPr>
          <w:rFonts w:ascii="Arial" w:hAnsi="Arial" w:cs="Arial"/>
          <w:sz w:val="20"/>
          <w:szCs w:val="20"/>
        </w:rPr>
      </w:pPr>
      <w:r w:rsidRPr="00B45EEB">
        <w:rPr>
          <w:rFonts w:ascii="Arial" w:hAnsi="Arial" w:cs="Arial"/>
          <w:sz w:val="20"/>
          <w:szCs w:val="20"/>
        </w:rPr>
        <w:t xml:space="preserve">Undertake any other duties commensurate with the grade and purpose of the role as reasonably required by the line manager. </w:t>
      </w:r>
    </w:p>
    <w:p w14:paraId="7A5C94BB" w14:textId="77777777" w:rsidR="00B45EEB" w:rsidRPr="003D17B3" w:rsidRDefault="00B45EEB" w:rsidP="00B45EEB">
      <w:pPr>
        <w:spacing w:after="0" w:line="240" w:lineRule="auto"/>
        <w:jc w:val="both"/>
        <w:rPr>
          <w:rFonts w:ascii="Arial" w:hAnsi="Arial" w:cs="Arial"/>
          <w:b/>
          <w:bCs/>
          <w:color w:val="008A7D"/>
          <w:sz w:val="20"/>
          <w:szCs w:val="20"/>
        </w:rPr>
      </w:pPr>
    </w:p>
    <w:p w14:paraId="3B0F03A0" w14:textId="5C827D6C" w:rsidR="00046887" w:rsidRDefault="00AA5A59" w:rsidP="000642F6">
      <w:pPr>
        <w:spacing w:after="0" w:line="240" w:lineRule="auto"/>
        <w:jc w:val="both"/>
        <w:rPr>
          <w:rFonts w:ascii="Arial" w:hAnsi="Arial" w:cs="Arial"/>
          <w:b/>
          <w:bCs/>
          <w:color w:val="008A7D"/>
          <w:sz w:val="24"/>
          <w:szCs w:val="24"/>
        </w:rPr>
      </w:pPr>
      <w:r w:rsidRPr="000A6B43">
        <w:rPr>
          <w:rFonts w:ascii="Arial" w:hAnsi="Arial" w:cs="Arial"/>
          <w:b/>
          <w:bCs/>
          <w:color w:val="008A7D"/>
          <w:sz w:val="24"/>
          <w:szCs w:val="24"/>
        </w:rPr>
        <w:t xml:space="preserve">Knowledge / </w:t>
      </w:r>
      <w:r w:rsidR="007D6524">
        <w:rPr>
          <w:rFonts w:ascii="Arial" w:hAnsi="Arial" w:cs="Arial"/>
          <w:b/>
          <w:bCs/>
          <w:color w:val="008A7D"/>
          <w:sz w:val="24"/>
          <w:szCs w:val="24"/>
        </w:rPr>
        <w:t>s</w:t>
      </w:r>
      <w:r w:rsidRPr="000A6B43">
        <w:rPr>
          <w:rFonts w:ascii="Arial" w:hAnsi="Arial" w:cs="Arial"/>
          <w:b/>
          <w:bCs/>
          <w:color w:val="008A7D"/>
          <w:sz w:val="24"/>
          <w:szCs w:val="24"/>
        </w:rPr>
        <w:t xml:space="preserve">kills / </w:t>
      </w:r>
      <w:r w:rsidR="007D6524">
        <w:rPr>
          <w:rFonts w:ascii="Arial" w:hAnsi="Arial" w:cs="Arial"/>
          <w:b/>
          <w:bCs/>
          <w:color w:val="008A7D"/>
          <w:sz w:val="24"/>
          <w:szCs w:val="24"/>
        </w:rPr>
        <w:t>e</w:t>
      </w:r>
      <w:r w:rsidRPr="000A6B43">
        <w:rPr>
          <w:rFonts w:ascii="Arial" w:hAnsi="Arial" w:cs="Arial"/>
          <w:b/>
          <w:bCs/>
          <w:color w:val="008A7D"/>
          <w:sz w:val="24"/>
          <w:szCs w:val="24"/>
        </w:rPr>
        <w:t xml:space="preserve">xperience </w:t>
      </w:r>
      <w:r w:rsidR="00753228" w:rsidRPr="000A6B43">
        <w:rPr>
          <w:rFonts w:ascii="Arial" w:hAnsi="Arial" w:cs="Arial"/>
          <w:b/>
          <w:bCs/>
          <w:color w:val="008A7D"/>
          <w:sz w:val="24"/>
          <w:szCs w:val="24"/>
        </w:rPr>
        <w:t>required</w:t>
      </w:r>
    </w:p>
    <w:p w14:paraId="3B8AF8D3" w14:textId="77777777" w:rsidR="001D6FBD" w:rsidRPr="001D6FBD" w:rsidRDefault="001D6FBD" w:rsidP="001D6FBD">
      <w:pPr>
        <w:pStyle w:val="ListParagraph"/>
        <w:spacing w:after="0" w:line="240" w:lineRule="auto"/>
        <w:ind w:left="714"/>
        <w:jc w:val="both"/>
        <w:rPr>
          <w:rFonts w:ascii="Arial" w:hAnsi="Arial" w:cs="Arial"/>
          <w:sz w:val="16"/>
          <w:szCs w:val="16"/>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80"/>
        <w:gridCol w:w="1410"/>
        <w:gridCol w:w="1590"/>
      </w:tblGrid>
      <w:tr w:rsidR="00B45EEB" w:rsidRPr="00B45EEB" w14:paraId="16FA86A1" w14:textId="77777777" w:rsidTr="00B45EEB">
        <w:trPr>
          <w:trHeight w:val="300"/>
        </w:trPr>
        <w:tc>
          <w:tcPr>
            <w:tcW w:w="7380" w:type="dxa"/>
            <w:tcBorders>
              <w:top w:val="single" w:sz="6" w:space="0" w:color="auto"/>
              <w:left w:val="single" w:sz="6" w:space="0" w:color="auto"/>
              <w:bottom w:val="single" w:sz="6" w:space="0" w:color="auto"/>
              <w:right w:val="single" w:sz="6" w:space="0" w:color="auto"/>
            </w:tcBorders>
            <w:shd w:val="clear" w:color="auto" w:fill="0F9D82"/>
            <w:hideMark/>
          </w:tcPr>
          <w:p w14:paraId="1CB46883" w14:textId="77777777" w:rsidR="00B45EEB" w:rsidRPr="00B45EEB" w:rsidRDefault="00B45EEB" w:rsidP="00B45EEB">
            <w:pPr>
              <w:spacing w:after="0" w:line="240" w:lineRule="auto"/>
              <w:textAlignment w:val="baseline"/>
              <w:rPr>
                <w:rFonts w:ascii="Segoe UI" w:eastAsia="Times New Roman" w:hAnsi="Segoe UI" w:cs="Segoe UI"/>
                <w:color w:val="F5F5F5"/>
                <w:sz w:val="18"/>
                <w:szCs w:val="18"/>
                <w:lang w:eastAsia="en-GB"/>
              </w:rPr>
            </w:pPr>
            <w:r w:rsidRPr="00B45EEB">
              <w:rPr>
                <w:rFonts w:ascii="Arial" w:eastAsia="Times New Roman" w:hAnsi="Arial" w:cs="Arial"/>
                <w:b/>
                <w:bCs/>
                <w:color w:val="FFFFFF"/>
                <w:sz w:val="24"/>
                <w:szCs w:val="24"/>
                <w:lang w:eastAsia="en-GB"/>
              </w:rPr>
              <w:t>Person Specification</w:t>
            </w:r>
            <w:r w:rsidRPr="00B45EEB">
              <w:rPr>
                <w:rFonts w:ascii="Arial" w:eastAsia="Times New Roman" w:hAnsi="Arial" w:cs="Arial"/>
                <w:color w:val="FFFFFF"/>
                <w:sz w:val="24"/>
                <w:szCs w:val="24"/>
                <w:lang w:eastAsia="en-GB"/>
              </w:rPr>
              <w:t> </w:t>
            </w:r>
          </w:p>
        </w:tc>
        <w:tc>
          <w:tcPr>
            <w:tcW w:w="1410" w:type="dxa"/>
            <w:tcBorders>
              <w:top w:val="single" w:sz="6" w:space="0" w:color="auto"/>
              <w:left w:val="single" w:sz="6" w:space="0" w:color="auto"/>
              <w:bottom w:val="single" w:sz="6" w:space="0" w:color="auto"/>
              <w:right w:val="single" w:sz="6" w:space="0" w:color="auto"/>
            </w:tcBorders>
            <w:shd w:val="clear" w:color="auto" w:fill="0F9D82"/>
            <w:hideMark/>
          </w:tcPr>
          <w:p w14:paraId="16863F15" w14:textId="3B8BE7CB" w:rsidR="00B45EEB" w:rsidRPr="00B45EEB" w:rsidRDefault="00B45EEB" w:rsidP="00B45EEB">
            <w:pPr>
              <w:spacing w:after="0" w:line="240" w:lineRule="auto"/>
              <w:jc w:val="center"/>
              <w:textAlignment w:val="baseline"/>
              <w:rPr>
                <w:rFonts w:ascii="Segoe UI" w:eastAsia="Times New Roman" w:hAnsi="Segoe UI" w:cs="Segoe UI"/>
                <w:color w:val="F5F5F5"/>
                <w:sz w:val="18"/>
                <w:szCs w:val="18"/>
                <w:lang w:eastAsia="en-GB"/>
              </w:rPr>
            </w:pPr>
            <w:r w:rsidRPr="00B45EEB">
              <w:rPr>
                <w:rFonts w:ascii="Arial" w:eastAsia="Times New Roman" w:hAnsi="Arial" w:cs="Arial"/>
                <w:b/>
                <w:bCs/>
                <w:color w:val="FFFFFF"/>
                <w:sz w:val="24"/>
                <w:szCs w:val="24"/>
                <w:lang w:eastAsia="en-GB"/>
              </w:rPr>
              <w:t>Essential</w:t>
            </w:r>
            <w:r w:rsidRPr="00B45EEB">
              <w:rPr>
                <w:rFonts w:ascii="Arial" w:eastAsia="Times New Roman" w:hAnsi="Arial" w:cs="Arial"/>
                <w:color w:val="FFFFFF"/>
                <w:sz w:val="24"/>
                <w:szCs w:val="24"/>
                <w:lang w:eastAsia="en-GB"/>
              </w:rPr>
              <w:t>  </w:t>
            </w:r>
          </w:p>
        </w:tc>
        <w:tc>
          <w:tcPr>
            <w:tcW w:w="1590" w:type="dxa"/>
            <w:tcBorders>
              <w:top w:val="single" w:sz="6" w:space="0" w:color="auto"/>
              <w:left w:val="single" w:sz="6" w:space="0" w:color="auto"/>
              <w:bottom w:val="single" w:sz="6" w:space="0" w:color="auto"/>
              <w:right w:val="single" w:sz="6" w:space="0" w:color="auto"/>
            </w:tcBorders>
            <w:shd w:val="clear" w:color="auto" w:fill="0F9D82"/>
            <w:hideMark/>
          </w:tcPr>
          <w:p w14:paraId="190CB14D" w14:textId="0A623B22" w:rsidR="00B45EEB" w:rsidRPr="00B45EEB" w:rsidRDefault="00B45EEB" w:rsidP="00B45EEB">
            <w:pPr>
              <w:spacing w:after="0" w:line="240" w:lineRule="auto"/>
              <w:jc w:val="center"/>
              <w:textAlignment w:val="baseline"/>
              <w:rPr>
                <w:rFonts w:ascii="Segoe UI" w:eastAsia="Times New Roman" w:hAnsi="Segoe UI" w:cs="Segoe UI"/>
                <w:color w:val="F5F5F5"/>
                <w:sz w:val="18"/>
                <w:szCs w:val="18"/>
                <w:lang w:eastAsia="en-GB"/>
              </w:rPr>
            </w:pPr>
            <w:r w:rsidRPr="00B45EEB">
              <w:rPr>
                <w:rFonts w:ascii="Arial" w:eastAsia="Times New Roman" w:hAnsi="Arial" w:cs="Arial"/>
                <w:b/>
                <w:bCs/>
                <w:color w:val="FFFFFF"/>
                <w:sz w:val="24"/>
                <w:szCs w:val="24"/>
                <w:lang w:eastAsia="en-GB"/>
              </w:rPr>
              <w:t>Desirable</w:t>
            </w:r>
            <w:r w:rsidRPr="00B45EEB">
              <w:rPr>
                <w:rFonts w:ascii="Arial" w:eastAsia="Times New Roman" w:hAnsi="Arial" w:cs="Arial"/>
                <w:color w:val="FFFFFF"/>
                <w:sz w:val="24"/>
                <w:szCs w:val="24"/>
                <w:lang w:eastAsia="en-GB"/>
              </w:rPr>
              <w:t>  </w:t>
            </w:r>
          </w:p>
        </w:tc>
      </w:tr>
      <w:tr w:rsidR="00B45EEB" w:rsidRPr="00B45EEB" w14:paraId="2E68B3D8" w14:textId="77777777">
        <w:trPr>
          <w:trHeight w:val="300"/>
        </w:trPr>
        <w:tc>
          <w:tcPr>
            <w:tcW w:w="7380" w:type="dxa"/>
            <w:tcBorders>
              <w:top w:val="single" w:sz="6" w:space="0" w:color="auto"/>
              <w:left w:val="single" w:sz="6" w:space="0" w:color="auto"/>
              <w:bottom w:val="single" w:sz="6" w:space="0" w:color="auto"/>
              <w:right w:val="single" w:sz="6" w:space="0" w:color="auto"/>
            </w:tcBorders>
            <w:shd w:val="clear" w:color="auto" w:fill="FFFFFF"/>
            <w:hideMark/>
          </w:tcPr>
          <w:p w14:paraId="240B960C" w14:textId="77777777" w:rsidR="00B45EEB" w:rsidRPr="00B45EEB" w:rsidRDefault="00B45EEB" w:rsidP="00B45EEB">
            <w:pPr>
              <w:spacing w:after="0" w:line="240" w:lineRule="auto"/>
              <w:textAlignment w:val="baseline"/>
              <w:rPr>
                <w:rFonts w:ascii="Segoe UI" w:eastAsia="Times New Roman" w:hAnsi="Segoe UI" w:cs="Segoe UI"/>
                <w:sz w:val="18"/>
                <w:szCs w:val="18"/>
                <w:lang w:eastAsia="en-GB"/>
              </w:rPr>
            </w:pPr>
            <w:r w:rsidRPr="00B45EEB">
              <w:rPr>
                <w:rFonts w:ascii="Calibri" w:eastAsia="Times New Roman" w:hAnsi="Calibri" w:cs="Calibri"/>
                <w:lang w:eastAsia="en-GB"/>
              </w:rPr>
              <w:t xml:space="preserve">Relevant Level 3 or 4 qualification in social care, youth work, education or careers guidance </w:t>
            </w:r>
            <w:r w:rsidRPr="00B45EEB">
              <w:rPr>
                <w:rFonts w:ascii="Calibri" w:eastAsia="Times New Roman" w:hAnsi="Calibri" w:cs="Calibri"/>
                <w:i/>
                <w:iCs/>
                <w:lang w:eastAsia="en-GB"/>
              </w:rPr>
              <w:t>or</w:t>
            </w:r>
            <w:r w:rsidRPr="00B45EEB">
              <w:rPr>
                <w:rFonts w:ascii="Calibri" w:eastAsia="Times New Roman" w:hAnsi="Calibri" w:cs="Calibri"/>
                <w:lang w:eastAsia="en-GB"/>
              </w:rPr>
              <w:t xml:space="preserve"> able to demonstrate equivalent knowledge and experience gained through relevant roles (e.g. education, social work, youth work, careers guidance or a related field). </w:t>
            </w:r>
          </w:p>
        </w:tc>
        <w:tc>
          <w:tcPr>
            <w:tcW w:w="1410" w:type="dxa"/>
            <w:tcBorders>
              <w:top w:val="single" w:sz="6" w:space="0" w:color="auto"/>
              <w:left w:val="single" w:sz="6" w:space="0" w:color="auto"/>
              <w:bottom w:val="single" w:sz="6" w:space="0" w:color="auto"/>
              <w:right w:val="single" w:sz="6" w:space="0" w:color="auto"/>
            </w:tcBorders>
            <w:shd w:val="clear" w:color="auto" w:fill="FFFFFF"/>
            <w:hideMark/>
          </w:tcPr>
          <w:p w14:paraId="6B880FBE" w14:textId="6C80B5FF" w:rsidR="00B45EEB" w:rsidRPr="00B45EEB" w:rsidRDefault="00B45EEB" w:rsidP="00B45EEB">
            <w:pPr>
              <w:spacing w:after="0" w:line="240" w:lineRule="auto"/>
              <w:jc w:val="center"/>
              <w:textAlignment w:val="baseline"/>
              <w:rPr>
                <w:rFonts w:ascii="Segoe UI" w:eastAsia="Times New Roman" w:hAnsi="Segoe UI" w:cs="Segoe UI"/>
                <w:sz w:val="18"/>
                <w:szCs w:val="18"/>
                <w:lang w:eastAsia="en-GB"/>
              </w:rPr>
            </w:pPr>
            <w:r w:rsidRPr="00B45EEB">
              <w:rPr>
                <w:rFonts w:ascii="Wingdings 2" w:eastAsia="Times New Roman" w:hAnsi="Wingdings 2" w:cs="Segoe UI"/>
                <w:sz w:val="24"/>
                <w:szCs w:val="24"/>
                <w:lang w:eastAsia="en-GB"/>
              </w:rPr>
              <w:t>P</w:t>
            </w:r>
          </w:p>
        </w:tc>
        <w:tc>
          <w:tcPr>
            <w:tcW w:w="1590" w:type="dxa"/>
            <w:tcBorders>
              <w:top w:val="single" w:sz="6" w:space="0" w:color="auto"/>
              <w:left w:val="single" w:sz="6" w:space="0" w:color="auto"/>
              <w:bottom w:val="single" w:sz="6" w:space="0" w:color="auto"/>
              <w:right w:val="single" w:sz="6" w:space="0" w:color="auto"/>
            </w:tcBorders>
            <w:shd w:val="clear" w:color="auto" w:fill="FFFFFF"/>
            <w:hideMark/>
          </w:tcPr>
          <w:p w14:paraId="5DD0CD81" w14:textId="77777777" w:rsidR="00B45EEB" w:rsidRPr="00B45EEB" w:rsidRDefault="00B45EEB" w:rsidP="00B45EEB">
            <w:pPr>
              <w:spacing w:after="0" w:line="240" w:lineRule="auto"/>
              <w:jc w:val="center"/>
              <w:textAlignment w:val="baseline"/>
              <w:rPr>
                <w:rFonts w:ascii="Segoe UI" w:eastAsia="Times New Roman" w:hAnsi="Segoe UI" w:cs="Segoe UI"/>
                <w:sz w:val="18"/>
                <w:szCs w:val="18"/>
                <w:lang w:eastAsia="en-GB"/>
              </w:rPr>
            </w:pPr>
            <w:r w:rsidRPr="00B45EEB">
              <w:rPr>
                <w:rFonts w:ascii="Segoe UI" w:eastAsia="Times New Roman" w:hAnsi="Segoe UI" w:cs="Segoe UI"/>
                <w:sz w:val="18"/>
                <w:szCs w:val="18"/>
                <w:lang w:eastAsia="en-GB"/>
              </w:rPr>
              <w:t>  </w:t>
            </w:r>
          </w:p>
        </w:tc>
      </w:tr>
      <w:tr w:rsidR="00B45EEB" w:rsidRPr="00B45EEB" w14:paraId="01870583" w14:textId="77777777">
        <w:trPr>
          <w:trHeight w:val="300"/>
        </w:trPr>
        <w:tc>
          <w:tcPr>
            <w:tcW w:w="7380" w:type="dxa"/>
            <w:tcBorders>
              <w:top w:val="single" w:sz="6" w:space="0" w:color="auto"/>
              <w:left w:val="single" w:sz="6" w:space="0" w:color="auto"/>
              <w:bottom w:val="single" w:sz="6" w:space="0" w:color="auto"/>
              <w:right w:val="single" w:sz="6" w:space="0" w:color="auto"/>
            </w:tcBorders>
            <w:shd w:val="clear" w:color="auto" w:fill="FFFFFF"/>
            <w:hideMark/>
          </w:tcPr>
          <w:p w14:paraId="01C8211E" w14:textId="77777777" w:rsidR="00B45EEB" w:rsidRPr="00B45EEB" w:rsidRDefault="00B45EEB" w:rsidP="00B45EEB">
            <w:pPr>
              <w:spacing w:after="0" w:line="240" w:lineRule="auto"/>
              <w:textAlignment w:val="baseline"/>
              <w:rPr>
                <w:rFonts w:ascii="Segoe UI" w:eastAsia="Times New Roman" w:hAnsi="Segoe UI" w:cs="Segoe UI"/>
                <w:sz w:val="18"/>
                <w:szCs w:val="18"/>
                <w:lang w:eastAsia="en-GB"/>
              </w:rPr>
            </w:pPr>
            <w:r w:rsidRPr="00B45EEB">
              <w:rPr>
                <w:rFonts w:ascii="Calibri" w:eastAsia="Times New Roman" w:hAnsi="Calibri" w:cs="Calibri"/>
                <w:lang w:eastAsia="en-GB"/>
              </w:rPr>
              <w:t>Experience of working with vulnerable children and young people, particularly those with a social worker or in kinship care. </w:t>
            </w:r>
          </w:p>
        </w:tc>
        <w:tc>
          <w:tcPr>
            <w:tcW w:w="1410" w:type="dxa"/>
            <w:tcBorders>
              <w:top w:val="single" w:sz="6" w:space="0" w:color="auto"/>
              <w:left w:val="single" w:sz="6" w:space="0" w:color="auto"/>
              <w:bottom w:val="single" w:sz="6" w:space="0" w:color="auto"/>
              <w:right w:val="single" w:sz="6" w:space="0" w:color="auto"/>
            </w:tcBorders>
            <w:shd w:val="clear" w:color="auto" w:fill="FFFFFF"/>
            <w:hideMark/>
          </w:tcPr>
          <w:p w14:paraId="75AB1F7D" w14:textId="5699FCB6" w:rsidR="00B45EEB" w:rsidRPr="00B45EEB" w:rsidRDefault="00B45EEB" w:rsidP="00B45EEB">
            <w:pPr>
              <w:spacing w:after="0" w:line="240" w:lineRule="auto"/>
              <w:jc w:val="center"/>
              <w:textAlignment w:val="baseline"/>
              <w:rPr>
                <w:rFonts w:ascii="Segoe UI" w:eastAsia="Times New Roman" w:hAnsi="Segoe UI" w:cs="Segoe UI"/>
                <w:sz w:val="18"/>
                <w:szCs w:val="18"/>
                <w:lang w:eastAsia="en-GB"/>
              </w:rPr>
            </w:pPr>
            <w:r w:rsidRPr="00B45EEB">
              <w:rPr>
                <w:rFonts w:ascii="Wingdings 2" w:eastAsia="Times New Roman" w:hAnsi="Wingdings 2" w:cs="Segoe UI"/>
                <w:sz w:val="24"/>
                <w:szCs w:val="24"/>
                <w:lang w:eastAsia="en-GB"/>
              </w:rPr>
              <w:t>P</w:t>
            </w:r>
          </w:p>
        </w:tc>
        <w:tc>
          <w:tcPr>
            <w:tcW w:w="1590" w:type="dxa"/>
            <w:tcBorders>
              <w:top w:val="single" w:sz="6" w:space="0" w:color="auto"/>
              <w:left w:val="single" w:sz="6" w:space="0" w:color="auto"/>
              <w:bottom w:val="single" w:sz="6" w:space="0" w:color="auto"/>
              <w:right w:val="single" w:sz="6" w:space="0" w:color="auto"/>
            </w:tcBorders>
            <w:shd w:val="clear" w:color="auto" w:fill="FFFFFF"/>
            <w:hideMark/>
          </w:tcPr>
          <w:p w14:paraId="40E3E2F7" w14:textId="77777777" w:rsidR="00B45EEB" w:rsidRPr="00B45EEB" w:rsidRDefault="00B45EEB" w:rsidP="00B45EEB">
            <w:pPr>
              <w:spacing w:after="0" w:line="240" w:lineRule="auto"/>
              <w:textAlignment w:val="baseline"/>
              <w:rPr>
                <w:rFonts w:ascii="Segoe UI" w:eastAsia="Times New Roman" w:hAnsi="Segoe UI" w:cs="Segoe UI"/>
                <w:sz w:val="18"/>
                <w:szCs w:val="18"/>
                <w:lang w:eastAsia="en-GB"/>
              </w:rPr>
            </w:pPr>
            <w:r w:rsidRPr="00B45EEB">
              <w:rPr>
                <w:rFonts w:ascii="Calibri" w:eastAsia="Times New Roman" w:hAnsi="Calibri" w:cs="Calibri"/>
                <w:lang w:eastAsia="en-GB"/>
              </w:rPr>
              <w:t> </w:t>
            </w:r>
          </w:p>
        </w:tc>
      </w:tr>
      <w:tr w:rsidR="00B45EEB" w:rsidRPr="00B45EEB" w14:paraId="6AF5E1A3" w14:textId="77777777">
        <w:trPr>
          <w:trHeight w:val="300"/>
        </w:trPr>
        <w:tc>
          <w:tcPr>
            <w:tcW w:w="7380" w:type="dxa"/>
            <w:tcBorders>
              <w:top w:val="single" w:sz="6" w:space="0" w:color="auto"/>
              <w:left w:val="single" w:sz="6" w:space="0" w:color="auto"/>
              <w:bottom w:val="single" w:sz="6" w:space="0" w:color="auto"/>
              <w:right w:val="single" w:sz="6" w:space="0" w:color="auto"/>
            </w:tcBorders>
            <w:shd w:val="clear" w:color="auto" w:fill="FFFFFF"/>
            <w:hideMark/>
          </w:tcPr>
          <w:p w14:paraId="33EB15A8" w14:textId="77777777" w:rsidR="00B45EEB" w:rsidRPr="00B45EEB" w:rsidRDefault="00B45EEB" w:rsidP="00B45EEB">
            <w:pPr>
              <w:spacing w:after="0" w:line="240" w:lineRule="auto"/>
              <w:textAlignment w:val="baseline"/>
              <w:rPr>
                <w:rFonts w:ascii="Segoe UI" w:eastAsia="Times New Roman" w:hAnsi="Segoe UI" w:cs="Segoe UI"/>
                <w:sz w:val="18"/>
                <w:szCs w:val="18"/>
                <w:lang w:eastAsia="en-GB"/>
              </w:rPr>
            </w:pPr>
            <w:r w:rsidRPr="00B45EEB">
              <w:rPr>
                <w:rFonts w:ascii="Calibri" w:eastAsia="Times New Roman" w:hAnsi="Calibri" w:cs="Calibri"/>
                <w:lang w:eastAsia="en-GB"/>
              </w:rPr>
              <w:t>Working knowledge of key legislation and statutory guidance relating to children with a social worker (e.g. Children Act duties, DfE Virtual School guidance), including understanding of how these frameworks apply within a local authority context. </w:t>
            </w:r>
          </w:p>
        </w:tc>
        <w:tc>
          <w:tcPr>
            <w:tcW w:w="1410" w:type="dxa"/>
            <w:tcBorders>
              <w:top w:val="single" w:sz="6" w:space="0" w:color="auto"/>
              <w:left w:val="single" w:sz="6" w:space="0" w:color="auto"/>
              <w:bottom w:val="single" w:sz="6" w:space="0" w:color="auto"/>
              <w:right w:val="single" w:sz="6" w:space="0" w:color="auto"/>
            </w:tcBorders>
            <w:shd w:val="clear" w:color="auto" w:fill="FFFFFF"/>
            <w:hideMark/>
          </w:tcPr>
          <w:p w14:paraId="5CAAA82B" w14:textId="28FB9543" w:rsidR="00B45EEB" w:rsidRPr="00B45EEB" w:rsidRDefault="00B45EEB" w:rsidP="00B45EEB">
            <w:pPr>
              <w:spacing w:after="0" w:line="240" w:lineRule="auto"/>
              <w:jc w:val="center"/>
              <w:textAlignment w:val="baseline"/>
              <w:rPr>
                <w:rFonts w:ascii="Segoe UI" w:eastAsia="Times New Roman" w:hAnsi="Segoe UI" w:cs="Segoe UI"/>
                <w:sz w:val="18"/>
                <w:szCs w:val="18"/>
                <w:lang w:eastAsia="en-GB"/>
              </w:rPr>
            </w:pPr>
            <w:r w:rsidRPr="00B45EEB">
              <w:rPr>
                <w:rFonts w:ascii="Wingdings 2" w:eastAsia="Times New Roman" w:hAnsi="Wingdings 2" w:cs="Segoe UI"/>
                <w:sz w:val="24"/>
                <w:szCs w:val="24"/>
                <w:lang w:eastAsia="en-GB"/>
              </w:rPr>
              <w:t>P</w:t>
            </w:r>
          </w:p>
        </w:tc>
        <w:tc>
          <w:tcPr>
            <w:tcW w:w="1590" w:type="dxa"/>
            <w:tcBorders>
              <w:top w:val="single" w:sz="6" w:space="0" w:color="auto"/>
              <w:left w:val="single" w:sz="6" w:space="0" w:color="auto"/>
              <w:bottom w:val="single" w:sz="6" w:space="0" w:color="auto"/>
              <w:right w:val="single" w:sz="6" w:space="0" w:color="auto"/>
            </w:tcBorders>
            <w:shd w:val="clear" w:color="auto" w:fill="FFFFFF"/>
            <w:hideMark/>
          </w:tcPr>
          <w:p w14:paraId="1A0272AC" w14:textId="77777777" w:rsidR="00B45EEB" w:rsidRPr="00B45EEB" w:rsidRDefault="00B45EEB" w:rsidP="00B45EEB">
            <w:pPr>
              <w:spacing w:after="0" w:line="240" w:lineRule="auto"/>
              <w:textAlignment w:val="baseline"/>
              <w:rPr>
                <w:rFonts w:ascii="Segoe UI" w:eastAsia="Times New Roman" w:hAnsi="Segoe UI" w:cs="Segoe UI"/>
                <w:sz w:val="18"/>
                <w:szCs w:val="18"/>
                <w:lang w:eastAsia="en-GB"/>
              </w:rPr>
            </w:pPr>
            <w:r w:rsidRPr="00B45EEB">
              <w:rPr>
                <w:rFonts w:ascii="Calibri" w:eastAsia="Times New Roman" w:hAnsi="Calibri" w:cs="Calibri"/>
                <w:lang w:eastAsia="en-GB"/>
              </w:rPr>
              <w:t> </w:t>
            </w:r>
          </w:p>
        </w:tc>
      </w:tr>
      <w:tr w:rsidR="00B45EEB" w:rsidRPr="00B45EEB" w14:paraId="0C5A99DC" w14:textId="77777777">
        <w:trPr>
          <w:trHeight w:val="300"/>
        </w:trPr>
        <w:tc>
          <w:tcPr>
            <w:tcW w:w="7380" w:type="dxa"/>
            <w:tcBorders>
              <w:top w:val="single" w:sz="6" w:space="0" w:color="auto"/>
              <w:left w:val="single" w:sz="6" w:space="0" w:color="auto"/>
              <w:bottom w:val="single" w:sz="6" w:space="0" w:color="auto"/>
              <w:right w:val="single" w:sz="6" w:space="0" w:color="auto"/>
            </w:tcBorders>
            <w:shd w:val="clear" w:color="auto" w:fill="FFFFFF"/>
            <w:hideMark/>
          </w:tcPr>
          <w:p w14:paraId="75DE0A0C" w14:textId="77777777" w:rsidR="00B45EEB" w:rsidRPr="00B45EEB" w:rsidRDefault="00B45EEB" w:rsidP="00B45EEB">
            <w:pPr>
              <w:spacing w:after="0" w:line="240" w:lineRule="auto"/>
              <w:textAlignment w:val="baseline"/>
              <w:rPr>
                <w:rFonts w:ascii="Segoe UI" w:eastAsia="Times New Roman" w:hAnsi="Segoe UI" w:cs="Segoe UI"/>
                <w:sz w:val="18"/>
                <w:szCs w:val="18"/>
                <w:lang w:eastAsia="en-GB"/>
              </w:rPr>
            </w:pPr>
            <w:r w:rsidRPr="00B45EEB">
              <w:rPr>
                <w:rFonts w:ascii="Calibri" w:eastAsia="Times New Roman" w:hAnsi="Calibri" w:cs="Calibri"/>
                <w:lang w:eastAsia="en-GB"/>
              </w:rPr>
              <w:t>Ability to interpret and apply statutory guidance and local authority responsibilities in advisory work so that advice is compliant, proportionate and outcome focused. </w:t>
            </w:r>
          </w:p>
        </w:tc>
        <w:tc>
          <w:tcPr>
            <w:tcW w:w="1410" w:type="dxa"/>
            <w:tcBorders>
              <w:top w:val="single" w:sz="6" w:space="0" w:color="auto"/>
              <w:left w:val="single" w:sz="6" w:space="0" w:color="auto"/>
              <w:bottom w:val="single" w:sz="6" w:space="0" w:color="auto"/>
              <w:right w:val="single" w:sz="6" w:space="0" w:color="auto"/>
            </w:tcBorders>
            <w:shd w:val="clear" w:color="auto" w:fill="FFFFFF"/>
            <w:hideMark/>
          </w:tcPr>
          <w:p w14:paraId="6234547C" w14:textId="1E89D6A1" w:rsidR="00B45EEB" w:rsidRPr="00B45EEB" w:rsidRDefault="00B45EEB" w:rsidP="00B45EEB">
            <w:pPr>
              <w:spacing w:after="0" w:line="240" w:lineRule="auto"/>
              <w:jc w:val="center"/>
              <w:textAlignment w:val="baseline"/>
              <w:rPr>
                <w:rFonts w:ascii="Segoe UI" w:eastAsia="Times New Roman" w:hAnsi="Segoe UI" w:cs="Segoe UI"/>
                <w:sz w:val="18"/>
                <w:szCs w:val="18"/>
                <w:lang w:eastAsia="en-GB"/>
              </w:rPr>
            </w:pPr>
            <w:r w:rsidRPr="00B45EEB">
              <w:rPr>
                <w:rFonts w:ascii="Wingdings 2" w:eastAsia="Times New Roman" w:hAnsi="Wingdings 2" w:cs="Segoe UI"/>
                <w:sz w:val="24"/>
                <w:szCs w:val="24"/>
                <w:lang w:eastAsia="en-GB"/>
              </w:rPr>
              <w:t>P</w:t>
            </w:r>
          </w:p>
        </w:tc>
        <w:tc>
          <w:tcPr>
            <w:tcW w:w="1590" w:type="dxa"/>
            <w:tcBorders>
              <w:top w:val="single" w:sz="6" w:space="0" w:color="auto"/>
              <w:left w:val="single" w:sz="6" w:space="0" w:color="auto"/>
              <w:bottom w:val="single" w:sz="6" w:space="0" w:color="auto"/>
              <w:right w:val="single" w:sz="6" w:space="0" w:color="auto"/>
            </w:tcBorders>
            <w:shd w:val="clear" w:color="auto" w:fill="FFFFFF"/>
            <w:hideMark/>
          </w:tcPr>
          <w:p w14:paraId="0C9A0911" w14:textId="77777777" w:rsidR="00B45EEB" w:rsidRPr="00B45EEB" w:rsidRDefault="00B45EEB" w:rsidP="00B45EEB">
            <w:pPr>
              <w:spacing w:after="0" w:line="240" w:lineRule="auto"/>
              <w:jc w:val="center"/>
              <w:textAlignment w:val="baseline"/>
              <w:rPr>
                <w:rFonts w:ascii="Segoe UI" w:eastAsia="Times New Roman" w:hAnsi="Segoe UI" w:cs="Segoe UI"/>
                <w:sz w:val="18"/>
                <w:szCs w:val="18"/>
                <w:lang w:eastAsia="en-GB"/>
              </w:rPr>
            </w:pPr>
            <w:r w:rsidRPr="00B45EEB">
              <w:rPr>
                <w:rFonts w:ascii="Segoe UI" w:eastAsia="Times New Roman" w:hAnsi="Segoe UI" w:cs="Segoe UI"/>
                <w:sz w:val="18"/>
                <w:szCs w:val="18"/>
                <w:lang w:eastAsia="en-GB"/>
              </w:rPr>
              <w:t>  </w:t>
            </w:r>
          </w:p>
        </w:tc>
      </w:tr>
      <w:tr w:rsidR="00B45EEB" w:rsidRPr="00B45EEB" w14:paraId="05C7E178" w14:textId="77777777">
        <w:trPr>
          <w:trHeight w:val="300"/>
        </w:trPr>
        <w:tc>
          <w:tcPr>
            <w:tcW w:w="7380" w:type="dxa"/>
            <w:tcBorders>
              <w:top w:val="single" w:sz="6" w:space="0" w:color="auto"/>
              <w:left w:val="single" w:sz="6" w:space="0" w:color="auto"/>
              <w:bottom w:val="single" w:sz="6" w:space="0" w:color="auto"/>
              <w:right w:val="single" w:sz="6" w:space="0" w:color="auto"/>
            </w:tcBorders>
            <w:shd w:val="clear" w:color="auto" w:fill="FFFFFF"/>
            <w:hideMark/>
          </w:tcPr>
          <w:p w14:paraId="0ACD47BF" w14:textId="77777777" w:rsidR="00B45EEB" w:rsidRPr="00B45EEB" w:rsidRDefault="00B45EEB" w:rsidP="00B45EEB">
            <w:pPr>
              <w:spacing w:after="0" w:line="240" w:lineRule="auto"/>
              <w:textAlignment w:val="baseline"/>
              <w:rPr>
                <w:rFonts w:ascii="Segoe UI" w:eastAsia="Times New Roman" w:hAnsi="Segoe UI" w:cs="Segoe UI"/>
                <w:sz w:val="18"/>
                <w:szCs w:val="18"/>
                <w:lang w:eastAsia="en-GB"/>
              </w:rPr>
            </w:pPr>
            <w:r w:rsidRPr="00B45EEB">
              <w:rPr>
                <w:rFonts w:ascii="Calibri" w:eastAsia="Times New Roman" w:hAnsi="Calibri" w:cs="Calibri"/>
                <w:lang w:eastAsia="en-GB"/>
              </w:rPr>
              <w:t>Strong understanding of the education system across early years, school and post</w:t>
            </w:r>
            <w:r w:rsidRPr="00B45EEB">
              <w:rPr>
                <w:rFonts w:ascii="Calibri" w:eastAsia="Times New Roman" w:hAnsi="Calibri" w:cs="Calibri"/>
                <w:lang w:eastAsia="en-GB"/>
              </w:rPr>
              <w:noBreakHyphen/>
              <w:t>16 phases. </w:t>
            </w:r>
          </w:p>
        </w:tc>
        <w:tc>
          <w:tcPr>
            <w:tcW w:w="1410" w:type="dxa"/>
            <w:tcBorders>
              <w:top w:val="single" w:sz="6" w:space="0" w:color="auto"/>
              <w:left w:val="single" w:sz="6" w:space="0" w:color="auto"/>
              <w:bottom w:val="single" w:sz="6" w:space="0" w:color="auto"/>
              <w:right w:val="single" w:sz="6" w:space="0" w:color="auto"/>
            </w:tcBorders>
            <w:shd w:val="clear" w:color="auto" w:fill="FFFFFF"/>
            <w:hideMark/>
          </w:tcPr>
          <w:p w14:paraId="00460E0F" w14:textId="75677F41" w:rsidR="00B45EEB" w:rsidRPr="00B45EEB" w:rsidRDefault="00B45EEB" w:rsidP="00B45EEB">
            <w:pPr>
              <w:spacing w:after="0" w:line="240" w:lineRule="auto"/>
              <w:jc w:val="center"/>
              <w:textAlignment w:val="baseline"/>
              <w:rPr>
                <w:rFonts w:ascii="Segoe UI" w:eastAsia="Times New Roman" w:hAnsi="Segoe UI" w:cs="Segoe UI"/>
                <w:sz w:val="18"/>
                <w:szCs w:val="18"/>
                <w:lang w:eastAsia="en-GB"/>
              </w:rPr>
            </w:pPr>
            <w:r w:rsidRPr="00B45EEB">
              <w:rPr>
                <w:rFonts w:ascii="Wingdings 2" w:eastAsia="Times New Roman" w:hAnsi="Wingdings 2" w:cs="Segoe UI"/>
                <w:sz w:val="24"/>
                <w:szCs w:val="24"/>
                <w:lang w:eastAsia="en-GB"/>
              </w:rPr>
              <w:t>P</w:t>
            </w:r>
          </w:p>
        </w:tc>
        <w:tc>
          <w:tcPr>
            <w:tcW w:w="1590" w:type="dxa"/>
            <w:tcBorders>
              <w:top w:val="single" w:sz="6" w:space="0" w:color="auto"/>
              <w:left w:val="single" w:sz="6" w:space="0" w:color="auto"/>
              <w:bottom w:val="single" w:sz="6" w:space="0" w:color="auto"/>
              <w:right w:val="single" w:sz="6" w:space="0" w:color="auto"/>
            </w:tcBorders>
            <w:shd w:val="clear" w:color="auto" w:fill="FFFFFF"/>
            <w:hideMark/>
          </w:tcPr>
          <w:p w14:paraId="1A95F43F" w14:textId="77777777" w:rsidR="00B45EEB" w:rsidRPr="00B45EEB" w:rsidRDefault="00B45EEB" w:rsidP="00B45EEB">
            <w:pPr>
              <w:spacing w:after="0" w:line="240" w:lineRule="auto"/>
              <w:textAlignment w:val="baseline"/>
              <w:rPr>
                <w:rFonts w:ascii="Segoe UI" w:eastAsia="Times New Roman" w:hAnsi="Segoe UI" w:cs="Segoe UI"/>
                <w:sz w:val="18"/>
                <w:szCs w:val="18"/>
                <w:lang w:eastAsia="en-GB"/>
              </w:rPr>
            </w:pPr>
            <w:r w:rsidRPr="00B45EEB">
              <w:rPr>
                <w:rFonts w:ascii="Calibri" w:eastAsia="Times New Roman" w:hAnsi="Calibri" w:cs="Calibri"/>
                <w:lang w:eastAsia="en-GB"/>
              </w:rPr>
              <w:t> </w:t>
            </w:r>
          </w:p>
        </w:tc>
      </w:tr>
      <w:tr w:rsidR="00B45EEB" w:rsidRPr="00B45EEB" w14:paraId="310FED29" w14:textId="77777777">
        <w:trPr>
          <w:trHeight w:val="300"/>
        </w:trPr>
        <w:tc>
          <w:tcPr>
            <w:tcW w:w="7380" w:type="dxa"/>
            <w:tcBorders>
              <w:top w:val="single" w:sz="6" w:space="0" w:color="auto"/>
              <w:left w:val="single" w:sz="6" w:space="0" w:color="auto"/>
              <w:bottom w:val="single" w:sz="6" w:space="0" w:color="auto"/>
              <w:right w:val="single" w:sz="6" w:space="0" w:color="auto"/>
            </w:tcBorders>
            <w:shd w:val="clear" w:color="auto" w:fill="FFFFFF"/>
            <w:hideMark/>
          </w:tcPr>
          <w:p w14:paraId="60216C80" w14:textId="77777777" w:rsidR="00B45EEB" w:rsidRPr="00B45EEB" w:rsidRDefault="00B45EEB" w:rsidP="00B45EEB">
            <w:pPr>
              <w:spacing w:after="0" w:line="240" w:lineRule="auto"/>
              <w:textAlignment w:val="baseline"/>
              <w:rPr>
                <w:rFonts w:ascii="Segoe UI" w:eastAsia="Times New Roman" w:hAnsi="Segoe UI" w:cs="Segoe UI"/>
                <w:sz w:val="18"/>
                <w:szCs w:val="18"/>
                <w:lang w:eastAsia="en-GB"/>
              </w:rPr>
            </w:pPr>
            <w:r w:rsidRPr="00B45EEB">
              <w:rPr>
                <w:rFonts w:ascii="Calibri" w:eastAsia="Times New Roman" w:hAnsi="Calibri" w:cs="Calibri"/>
                <w:lang w:eastAsia="en-GB"/>
              </w:rPr>
              <w:t>Experience of multi-agency working across education, social care and partner services. Knowledge of the roles, responsibilities and statutory duties of partner agencies (e.g. social care, education providers, careers services), and how these interact within a multi-agency system to support young people. </w:t>
            </w:r>
          </w:p>
        </w:tc>
        <w:tc>
          <w:tcPr>
            <w:tcW w:w="1410" w:type="dxa"/>
            <w:tcBorders>
              <w:top w:val="single" w:sz="6" w:space="0" w:color="auto"/>
              <w:left w:val="single" w:sz="6" w:space="0" w:color="auto"/>
              <w:bottom w:val="single" w:sz="6" w:space="0" w:color="auto"/>
              <w:right w:val="single" w:sz="6" w:space="0" w:color="auto"/>
            </w:tcBorders>
            <w:shd w:val="clear" w:color="auto" w:fill="FFFFFF"/>
            <w:hideMark/>
          </w:tcPr>
          <w:p w14:paraId="7D4C4777" w14:textId="75025443" w:rsidR="00B45EEB" w:rsidRPr="00B45EEB" w:rsidRDefault="00B45EEB" w:rsidP="00B45EEB">
            <w:pPr>
              <w:spacing w:after="0" w:line="240" w:lineRule="auto"/>
              <w:jc w:val="center"/>
              <w:textAlignment w:val="baseline"/>
              <w:rPr>
                <w:rFonts w:ascii="Segoe UI" w:eastAsia="Times New Roman" w:hAnsi="Segoe UI" w:cs="Segoe UI"/>
                <w:sz w:val="18"/>
                <w:szCs w:val="18"/>
                <w:lang w:eastAsia="en-GB"/>
              </w:rPr>
            </w:pPr>
            <w:r w:rsidRPr="00B45EEB">
              <w:rPr>
                <w:rFonts w:ascii="Wingdings 2" w:eastAsia="Times New Roman" w:hAnsi="Wingdings 2" w:cs="Segoe UI"/>
                <w:sz w:val="24"/>
                <w:szCs w:val="24"/>
                <w:lang w:eastAsia="en-GB"/>
              </w:rPr>
              <w:t>P</w:t>
            </w:r>
          </w:p>
        </w:tc>
        <w:tc>
          <w:tcPr>
            <w:tcW w:w="1590" w:type="dxa"/>
            <w:tcBorders>
              <w:top w:val="single" w:sz="6" w:space="0" w:color="auto"/>
              <w:left w:val="single" w:sz="6" w:space="0" w:color="auto"/>
              <w:bottom w:val="single" w:sz="6" w:space="0" w:color="auto"/>
              <w:right w:val="single" w:sz="6" w:space="0" w:color="auto"/>
            </w:tcBorders>
            <w:shd w:val="clear" w:color="auto" w:fill="FFFFFF"/>
            <w:hideMark/>
          </w:tcPr>
          <w:p w14:paraId="725E91E5" w14:textId="77777777" w:rsidR="00B45EEB" w:rsidRPr="00B45EEB" w:rsidRDefault="00B45EEB" w:rsidP="00B45EEB">
            <w:pPr>
              <w:spacing w:after="0" w:line="240" w:lineRule="auto"/>
              <w:textAlignment w:val="baseline"/>
              <w:rPr>
                <w:rFonts w:ascii="Segoe UI" w:eastAsia="Times New Roman" w:hAnsi="Segoe UI" w:cs="Segoe UI"/>
                <w:sz w:val="18"/>
                <w:szCs w:val="18"/>
                <w:lang w:eastAsia="en-GB"/>
              </w:rPr>
            </w:pPr>
            <w:r w:rsidRPr="00B45EEB">
              <w:rPr>
                <w:rFonts w:ascii="Calibri" w:eastAsia="Times New Roman" w:hAnsi="Calibri" w:cs="Calibri"/>
                <w:lang w:eastAsia="en-GB"/>
              </w:rPr>
              <w:t> </w:t>
            </w:r>
          </w:p>
        </w:tc>
      </w:tr>
      <w:tr w:rsidR="00B45EEB" w:rsidRPr="00B45EEB" w14:paraId="23A8737E" w14:textId="77777777">
        <w:trPr>
          <w:trHeight w:val="300"/>
        </w:trPr>
        <w:tc>
          <w:tcPr>
            <w:tcW w:w="7380" w:type="dxa"/>
            <w:tcBorders>
              <w:top w:val="single" w:sz="6" w:space="0" w:color="auto"/>
              <w:left w:val="single" w:sz="6" w:space="0" w:color="auto"/>
              <w:bottom w:val="single" w:sz="6" w:space="0" w:color="auto"/>
              <w:right w:val="single" w:sz="6" w:space="0" w:color="auto"/>
            </w:tcBorders>
            <w:shd w:val="clear" w:color="auto" w:fill="FFFFFF"/>
            <w:hideMark/>
          </w:tcPr>
          <w:p w14:paraId="4B0A182F" w14:textId="77777777" w:rsidR="00B45EEB" w:rsidRPr="00B45EEB" w:rsidRDefault="00B45EEB" w:rsidP="00B45EEB">
            <w:pPr>
              <w:spacing w:after="0" w:line="240" w:lineRule="auto"/>
              <w:textAlignment w:val="baseline"/>
              <w:rPr>
                <w:rFonts w:ascii="Segoe UI" w:eastAsia="Times New Roman" w:hAnsi="Segoe UI" w:cs="Segoe UI"/>
                <w:sz w:val="18"/>
                <w:szCs w:val="18"/>
                <w:lang w:eastAsia="en-GB"/>
              </w:rPr>
            </w:pPr>
            <w:r w:rsidRPr="00B45EEB">
              <w:rPr>
                <w:rFonts w:ascii="Calibri" w:eastAsia="Times New Roman" w:hAnsi="Calibri" w:cs="Calibri"/>
                <w:lang w:eastAsia="en-GB"/>
              </w:rPr>
              <w:t>Ability to identify and respond to risk, including disengagement, exclusion and NEET. </w:t>
            </w:r>
          </w:p>
        </w:tc>
        <w:tc>
          <w:tcPr>
            <w:tcW w:w="1410" w:type="dxa"/>
            <w:tcBorders>
              <w:top w:val="single" w:sz="6" w:space="0" w:color="auto"/>
              <w:left w:val="single" w:sz="6" w:space="0" w:color="auto"/>
              <w:bottom w:val="single" w:sz="6" w:space="0" w:color="auto"/>
              <w:right w:val="single" w:sz="6" w:space="0" w:color="auto"/>
            </w:tcBorders>
            <w:shd w:val="clear" w:color="auto" w:fill="FFFFFF"/>
            <w:hideMark/>
          </w:tcPr>
          <w:p w14:paraId="5D4E9831" w14:textId="66DADAA2" w:rsidR="00B45EEB" w:rsidRPr="00B45EEB" w:rsidRDefault="00B45EEB" w:rsidP="00B45EEB">
            <w:pPr>
              <w:spacing w:after="0" w:line="240" w:lineRule="auto"/>
              <w:jc w:val="center"/>
              <w:textAlignment w:val="baseline"/>
              <w:rPr>
                <w:rFonts w:ascii="Segoe UI" w:eastAsia="Times New Roman" w:hAnsi="Segoe UI" w:cs="Segoe UI"/>
                <w:sz w:val="18"/>
                <w:szCs w:val="18"/>
                <w:lang w:eastAsia="en-GB"/>
              </w:rPr>
            </w:pPr>
            <w:r w:rsidRPr="00B45EEB">
              <w:rPr>
                <w:rFonts w:ascii="Wingdings 2" w:eastAsia="Times New Roman" w:hAnsi="Wingdings 2" w:cs="Segoe UI"/>
                <w:sz w:val="24"/>
                <w:szCs w:val="24"/>
                <w:lang w:eastAsia="en-GB"/>
              </w:rPr>
              <w:t>P</w:t>
            </w:r>
          </w:p>
        </w:tc>
        <w:tc>
          <w:tcPr>
            <w:tcW w:w="1590" w:type="dxa"/>
            <w:tcBorders>
              <w:top w:val="single" w:sz="6" w:space="0" w:color="auto"/>
              <w:left w:val="single" w:sz="6" w:space="0" w:color="auto"/>
              <w:bottom w:val="single" w:sz="6" w:space="0" w:color="auto"/>
              <w:right w:val="single" w:sz="6" w:space="0" w:color="auto"/>
            </w:tcBorders>
            <w:shd w:val="clear" w:color="auto" w:fill="FFFFFF"/>
            <w:hideMark/>
          </w:tcPr>
          <w:p w14:paraId="2B3176D4" w14:textId="77777777" w:rsidR="00B45EEB" w:rsidRPr="00B45EEB" w:rsidRDefault="00B45EEB" w:rsidP="00B45EEB">
            <w:pPr>
              <w:spacing w:after="0" w:line="240" w:lineRule="auto"/>
              <w:textAlignment w:val="baseline"/>
              <w:rPr>
                <w:rFonts w:ascii="Segoe UI" w:eastAsia="Times New Roman" w:hAnsi="Segoe UI" w:cs="Segoe UI"/>
                <w:sz w:val="18"/>
                <w:szCs w:val="18"/>
                <w:lang w:eastAsia="en-GB"/>
              </w:rPr>
            </w:pPr>
            <w:r w:rsidRPr="00B45EEB">
              <w:rPr>
                <w:rFonts w:ascii="Calibri" w:eastAsia="Times New Roman" w:hAnsi="Calibri" w:cs="Calibri"/>
                <w:lang w:eastAsia="en-GB"/>
              </w:rPr>
              <w:t> </w:t>
            </w:r>
          </w:p>
        </w:tc>
      </w:tr>
      <w:tr w:rsidR="00B45EEB" w:rsidRPr="00B45EEB" w14:paraId="5B75315D" w14:textId="77777777">
        <w:trPr>
          <w:trHeight w:val="300"/>
        </w:trPr>
        <w:tc>
          <w:tcPr>
            <w:tcW w:w="7380" w:type="dxa"/>
            <w:tcBorders>
              <w:top w:val="single" w:sz="6" w:space="0" w:color="auto"/>
              <w:left w:val="single" w:sz="6" w:space="0" w:color="auto"/>
              <w:bottom w:val="single" w:sz="6" w:space="0" w:color="auto"/>
              <w:right w:val="single" w:sz="6" w:space="0" w:color="auto"/>
            </w:tcBorders>
            <w:shd w:val="clear" w:color="auto" w:fill="FFFFFF"/>
            <w:hideMark/>
          </w:tcPr>
          <w:p w14:paraId="10635F66" w14:textId="77777777" w:rsidR="00B45EEB" w:rsidRPr="00B45EEB" w:rsidRDefault="00B45EEB" w:rsidP="00B45EEB">
            <w:pPr>
              <w:spacing w:after="0" w:line="240" w:lineRule="auto"/>
              <w:textAlignment w:val="baseline"/>
              <w:rPr>
                <w:rFonts w:ascii="Segoe UI" w:eastAsia="Times New Roman" w:hAnsi="Segoe UI" w:cs="Segoe UI"/>
                <w:sz w:val="18"/>
                <w:szCs w:val="18"/>
                <w:lang w:eastAsia="en-GB"/>
              </w:rPr>
            </w:pPr>
            <w:r w:rsidRPr="00B45EEB">
              <w:rPr>
                <w:rFonts w:ascii="Calibri" w:eastAsia="Times New Roman" w:hAnsi="Calibri" w:cs="Calibri"/>
                <w:lang w:eastAsia="en-GB"/>
              </w:rPr>
              <w:t>Experience of working with schools/settings to improve attendance, engagement or inclusion. </w:t>
            </w:r>
          </w:p>
        </w:tc>
        <w:tc>
          <w:tcPr>
            <w:tcW w:w="1410" w:type="dxa"/>
            <w:tcBorders>
              <w:top w:val="single" w:sz="6" w:space="0" w:color="auto"/>
              <w:left w:val="single" w:sz="6" w:space="0" w:color="auto"/>
              <w:bottom w:val="single" w:sz="6" w:space="0" w:color="auto"/>
              <w:right w:val="single" w:sz="6" w:space="0" w:color="auto"/>
            </w:tcBorders>
            <w:shd w:val="clear" w:color="auto" w:fill="FFFFFF"/>
            <w:hideMark/>
          </w:tcPr>
          <w:p w14:paraId="4F4F8F7D" w14:textId="418D5AA2" w:rsidR="00B45EEB" w:rsidRPr="00B45EEB" w:rsidRDefault="00B45EEB" w:rsidP="00B45EEB">
            <w:pPr>
              <w:spacing w:after="0" w:line="240" w:lineRule="auto"/>
              <w:jc w:val="center"/>
              <w:textAlignment w:val="baseline"/>
              <w:rPr>
                <w:rFonts w:ascii="Segoe UI" w:eastAsia="Times New Roman" w:hAnsi="Segoe UI" w:cs="Segoe UI"/>
                <w:sz w:val="18"/>
                <w:szCs w:val="18"/>
                <w:lang w:eastAsia="en-GB"/>
              </w:rPr>
            </w:pPr>
            <w:r w:rsidRPr="00B45EEB">
              <w:rPr>
                <w:rFonts w:ascii="Wingdings 2" w:eastAsia="Times New Roman" w:hAnsi="Wingdings 2" w:cs="Segoe UI"/>
                <w:sz w:val="24"/>
                <w:szCs w:val="24"/>
                <w:lang w:eastAsia="en-GB"/>
              </w:rPr>
              <w:t>P</w:t>
            </w:r>
          </w:p>
        </w:tc>
        <w:tc>
          <w:tcPr>
            <w:tcW w:w="1590" w:type="dxa"/>
            <w:tcBorders>
              <w:top w:val="single" w:sz="6" w:space="0" w:color="auto"/>
              <w:left w:val="single" w:sz="6" w:space="0" w:color="auto"/>
              <w:bottom w:val="single" w:sz="6" w:space="0" w:color="auto"/>
              <w:right w:val="single" w:sz="6" w:space="0" w:color="auto"/>
            </w:tcBorders>
            <w:shd w:val="clear" w:color="auto" w:fill="FFFFFF"/>
            <w:hideMark/>
          </w:tcPr>
          <w:p w14:paraId="3A409A88" w14:textId="77777777" w:rsidR="00B45EEB" w:rsidRPr="00B45EEB" w:rsidRDefault="00B45EEB" w:rsidP="00B45EEB">
            <w:pPr>
              <w:spacing w:after="0" w:line="240" w:lineRule="auto"/>
              <w:textAlignment w:val="baseline"/>
              <w:rPr>
                <w:rFonts w:ascii="Segoe UI" w:eastAsia="Times New Roman" w:hAnsi="Segoe UI" w:cs="Segoe UI"/>
                <w:sz w:val="18"/>
                <w:szCs w:val="18"/>
                <w:lang w:eastAsia="en-GB"/>
              </w:rPr>
            </w:pPr>
            <w:r w:rsidRPr="00B45EEB">
              <w:rPr>
                <w:rFonts w:ascii="Calibri" w:eastAsia="Times New Roman" w:hAnsi="Calibri" w:cs="Calibri"/>
                <w:lang w:eastAsia="en-GB"/>
              </w:rPr>
              <w:t> </w:t>
            </w:r>
          </w:p>
        </w:tc>
      </w:tr>
      <w:tr w:rsidR="00B45EEB" w:rsidRPr="00B45EEB" w14:paraId="0C20DD6E" w14:textId="77777777">
        <w:trPr>
          <w:trHeight w:val="300"/>
        </w:trPr>
        <w:tc>
          <w:tcPr>
            <w:tcW w:w="7380" w:type="dxa"/>
            <w:tcBorders>
              <w:top w:val="single" w:sz="6" w:space="0" w:color="auto"/>
              <w:left w:val="single" w:sz="6" w:space="0" w:color="auto"/>
              <w:bottom w:val="single" w:sz="6" w:space="0" w:color="auto"/>
              <w:right w:val="single" w:sz="6" w:space="0" w:color="auto"/>
            </w:tcBorders>
            <w:shd w:val="clear" w:color="auto" w:fill="FFFFFF"/>
            <w:hideMark/>
          </w:tcPr>
          <w:p w14:paraId="39F3B472" w14:textId="77777777" w:rsidR="00B45EEB" w:rsidRPr="00B45EEB" w:rsidRDefault="00B45EEB" w:rsidP="00B45EEB">
            <w:pPr>
              <w:spacing w:after="0" w:line="240" w:lineRule="auto"/>
              <w:textAlignment w:val="baseline"/>
              <w:rPr>
                <w:rFonts w:ascii="Segoe UI" w:eastAsia="Times New Roman" w:hAnsi="Segoe UI" w:cs="Segoe UI"/>
                <w:sz w:val="18"/>
                <w:szCs w:val="18"/>
                <w:lang w:eastAsia="en-GB"/>
              </w:rPr>
            </w:pPr>
            <w:r w:rsidRPr="00B45EEB">
              <w:rPr>
                <w:rFonts w:ascii="Calibri" w:eastAsia="Times New Roman" w:hAnsi="Calibri" w:cs="Calibri"/>
                <w:lang w:eastAsia="en-GB"/>
              </w:rPr>
              <w:t>Ability to provide advice, challenge and support to professionals to improve outcomes. </w:t>
            </w:r>
          </w:p>
        </w:tc>
        <w:tc>
          <w:tcPr>
            <w:tcW w:w="1410" w:type="dxa"/>
            <w:tcBorders>
              <w:top w:val="single" w:sz="6" w:space="0" w:color="auto"/>
              <w:left w:val="single" w:sz="6" w:space="0" w:color="auto"/>
              <w:bottom w:val="single" w:sz="6" w:space="0" w:color="auto"/>
              <w:right w:val="single" w:sz="6" w:space="0" w:color="auto"/>
            </w:tcBorders>
            <w:shd w:val="clear" w:color="auto" w:fill="FFFFFF"/>
            <w:hideMark/>
          </w:tcPr>
          <w:p w14:paraId="555E5653" w14:textId="53CED9FB" w:rsidR="00B45EEB" w:rsidRPr="00B45EEB" w:rsidRDefault="00B45EEB" w:rsidP="00B45EEB">
            <w:pPr>
              <w:spacing w:after="0" w:line="240" w:lineRule="auto"/>
              <w:jc w:val="center"/>
              <w:textAlignment w:val="baseline"/>
              <w:rPr>
                <w:rFonts w:ascii="Segoe UI" w:eastAsia="Times New Roman" w:hAnsi="Segoe UI" w:cs="Segoe UI"/>
                <w:sz w:val="18"/>
                <w:szCs w:val="18"/>
                <w:lang w:eastAsia="en-GB"/>
              </w:rPr>
            </w:pPr>
            <w:r w:rsidRPr="00B45EEB">
              <w:rPr>
                <w:rFonts w:ascii="Wingdings 2" w:eastAsia="Times New Roman" w:hAnsi="Wingdings 2" w:cs="Segoe UI"/>
                <w:sz w:val="24"/>
                <w:szCs w:val="24"/>
                <w:lang w:eastAsia="en-GB"/>
              </w:rPr>
              <w:t>P</w:t>
            </w:r>
          </w:p>
        </w:tc>
        <w:tc>
          <w:tcPr>
            <w:tcW w:w="1590" w:type="dxa"/>
            <w:tcBorders>
              <w:top w:val="single" w:sz="6" w:space="0" w:color="auto"/>
              <w:left w:val="single" w:sz="6" w:space="0" w:color="auto"/>
              <w:bottom w:val="single" w:sz="6" w:space="0" w:color="auto"/>
              <w:right w:val="single" w:sz="6" w:space="0" w:color="auto"/>
            </w:tcBorders>
            <w:shd w:val="clear" w:color="auto" w:fill="FFFFFF"/>
            <w:hideMark/>
          </w:tcPr>
          <w:p w14:paraId="1F2290FC" w14:textId="77777777" w:rsidR="00B45EEB" w:rsidRPr="00B45EEB" w:rsidRDefault="00B45EEB" w:rsidP="00B45EEB">
            <w:pPr>
              <w:spacing w:after="0" w:line="240" w:lineRule="auto"/>
              <w:textAlignment w:val="baseline"/>
              <w:rPr>
                <w:rFonts w:ascii="Segoe UI" w:eastAsia="Times New Roman" w:hAnsi="Segoe UI" w:cs="Segoe UI"/>
                <w:sz w:val="18"/>
                <w:szCs w:val="18"/>
                <w:lang w:eastAsia="en-GB"/>
              </w:rPr>
            </w:pPr>
            <w:r w:rsidRPr="00B45EEB">
              <w:rPr>
                <w:rFonts w:ascii="Calibri" w:eastAsia="Times New Roman" w:hAnsi="Calibri" w:cs="Calibri"/>
                <w:lang w:eastAsia="en-GB"/>
              </w:rPr>
              <w:t> </w:t>
            </w:r>
          </w:p>
        </w:tc>
      </w:tr>
      <w:tr w:rsidR="00B45EEB" w:rsidRPr="00B45EEB" w14:paraId="68C5C000" w14:textId="77777777">
        <w:trPr>
          <w:trHeight w:val="300"/>
        </w:trPr>
        <w:tc>
          <w:tcPr>
            <w:tcW w:w="7380" w:type="dxa"/>
            <w:tcBorders>
              <w:top w:val="single" w:sz="6" w:space="0" w:color="auto"/>
              <w:left w:val="single" w:sz="6" w:space="0" w:color="auto"/>
              <w:bottom w:val="single" w:sz="6" w:space="0" w:color="auto"/>
              <w:right w:val="single" w:sz="6" w:space="0" w:color="auto"/>
            </w:tcBorders>
            <w:shd w:val="clear" w:color="auto" w:fill="FFFFFF"/>
            <w:hideMark/>
          </w:tcPr>
          <w:p w14:paraId="63DB7C2E" w14:textId="77777777" w:rsidR="00B45EEB" w:rsidRPr="00B45EEB" w:rsidRDefault="00B45EEB" w:rsidP="00B45EEB">
            <w:pPr>
              <w:spacing w:after="0" w:line="240" w:lineRule="auto"/>
              <w:textAlignment w:val="baseline"/>
              <w:rPr>
                <w:rFonts w:ascii="Segoe UI" w:eastAsia="Times New Roman" w:hAnsi="Segoe UI" w:cs="Segoe UI"/>
                <w:sz w:val="18"/>
                <w:szCs w:val="18"/>
                <w:lang w:eastAsia="en-GB"/>
              </w:rPr>
            </w:pPr>
            <w:r w:rsidRPr="00B45EEB">
              <w:rPr>
                <w:rFonts w:ascii="Calibri" w:eastAsia="Times New Roman" w:hAnsi="Calibri" w:cs="Calibri"/>
                <w:lang w:eastAsia="en-GB"/>
              </w:rPr>
              <w:t>Strong communication skills, including working with families, carers and young people. </w:t>
            </w:r>
          </w:p>
        </w:tc>
        <w:tc>
          <w:tcPr>
            <w:tcW w:w="1410" w:type="dxa"/>
            <w:tcBorders>
              <w:top w:val="single" w:sz="6" w:space="0" w:color="auto"/>
              <w:left w:val="single" w:sz="6" w:space="0" w:color="auto"/>
              <w:bottom w:val="single" w:sz="6" w:space="0" w:color="auto"/>
              <w:right w:val="single" w:sz="6" w:space="0" w:color="auto"/>
            </w:tcBorders>
            <w:shd w:val="clear" w:color="auto" w:fill="FFFFFF"/>
            <w:hideMark/>
          </w:tcPr>
          <w:p w14:paraId="7637EBE4" w14:textId="593B523D" w:rsidR="00B45EEB" w:rsidRPr="00B45EEB" w:rsidRDefault="00B45EEB" w:rsidP="00B45EEB">
            <w:pPr>
              <w:spacing w:after="0" w:line="240" w:lineRule="auto"/>
              <w:jc w:val="center"/>
              <w:textAlignment w:val="baseline"/>
              <w:rPr>
                <w:rFonts w:ascii="Segoe UI" w:eastAsia="Times New Roman" w:hAnsi="Segoe UI" w:cs="Segoe UI"/>
                <w:sz w:val="18"/>
                <w:szCs w:val="18"/>
                <w:lang w:eastAsia="en-GB"/>
              </w:rPr>
            </w:pPr>
            <w:r w:rsidRPr="00B45EEB">
              <w:rPr>
                <w:rFonts w:ascii="Wingdings 2" w:eastAsia="Times New Roman" w:hAnsi="Wingdings 2" w:cs="Segoe UI"/>
                <w:sz w:val="24"/>
                <w:szCs w:val="24"/>
                <w:lang w:eastAsia="en-GB"/>
              </w:rPr>
              <w:t>P</w:t>
            </w:r>
          </w:p>
        </w:tc>
        <w:tc>
          <w:tcPr>
            <w:tcW w:w="1590" w:type="dxa"/>
            <w:tcBorders>
              <w:top w:val="single" w:sz="6" w:space="0" w:color="auto"/>
              <w:left w:val="single" w:sz="6" w:space="0" w:color="auto"/>
              <w:bottom w:val="single" w:sz="6" w:space="0" w:color="auto"/>
              <w:right w:val="single" w:sz="6" w:space="0" w:color="auto"/>
            </w:tcBorders>
            <w:shd w:val="clear" w:color="auto" w:fill="FFFFFF"/>
            <w:hideMark/>
          </w:tcPr>
          <w:p w14:paraId="5A617B58" w14:textId="77777777" w:rsidR="00B45EEB" w:rsidRPr="00B45EEB" w:rsidRDefault="00B45EEB" w:rsidP="00B45EEB">
            <w:pPr>
              <w:spacing w:after="0" w:line="240" w:lineRule="auto"/>
              <w:textAlignment w:val="baseline"/>
              <w:rPr>
                <w:rFonts w:ascii="Segoe UI" w:eastAsia="Times New Roman" w:hAnsi="Segoe UI" w:cs="Segoe UI"/>
                <w:sz w:val="18"/>
                <w:szCs w:val="18"/>
                <w:lang w:eastAsia="en-GB"/>
              </w:rPr>
            </w:pPr>
            <w:r w:rsidRPr="00B45EEB">
              <w:rPr>
                <w:rFonts w:ascii="Calibri" w:eastAsia="Times New Roman" w:hAnsi="Calibri" w:cs="Calibri"/>
                <w:lang w:eastAsia="en-GB"/>
              </w:rPr>
              <w:t> </w:t>
            </w:r>
          </w:p>
        </w:tc>
      </w:tr>
      <w:tr w:rsidR="00B45EEB" w:rsidRPr="00B45EEB" w14:paraId="1CCC3C1F" w14:textId="77777777">
        <w:trPr>
          <w:trHeight w:val="300"/>
        </w:trPr>
        <w:tc>
          <w:tcPr>
            <w:tcW w:w="7380" w:type="dxa"/>
            <w:tcBorders>
              <w:top w:val="single" w:sz="6" w:space="0" w:color="auto"/>
              <w:left w:val="single" w:sz="6" w:space="0" w:color="auto"/>
              <w:bottom w:val="single" w:sz="6" w:space="0" w:color="auto"/>
              <w:right w:val="single" w:sz="6" w:space="0" w:color="auto"/>
            </w:tcBorders>
            <w:shd w:val="clear" w:color="auto" w:fill="FFFFFF"/>
            <w:hideMark/>
          </w:tcPr>
          <w:p w14:paraId="0563A276" w14:textId="77777777" w:rsidR="00B45EEB" w:rsidRPr="00B45EEB" w:rsidRDefault="00B45EEB" w:rsidP="00B45EEB">
            <w:pPr>
              <w:spacing w:after="0" w:line="240" w:lineRule="auto"/>
              <w:textAlignment w:val="baseline"/>
              <w:rPr>
                <w:rFonts w:ascii="Segoe UI" w:eastAsia="Times New Roman" w:hAnsi="Segoe UI" w:cs="Segoe UI"/>
                <w:sz w:val="18"/>
                <w:szCs w:val="18"/>
                <w:lang w:eastAsia="en-GB"/>
              </w:rPr>
            </w:pPr>
            <w:r w:rsidRPr="00B45EEB">
              <w:rPr>
                <w:rFonts w:ascii="Calibri" w:eastAsia="Times New Roman" w:hAnsi="Calibri" w:cs="Calibri"/>
                <w:lang w:eastAsia="en-GB"/>
              </w:rPr>
              <w:t>Working knowledge of trauma-informed and relational approaches. </w:t>
            </w:r>
          </w:p>
        </w:tc>
        <w:tc>
          <w:tcPr>
            <w:tcW w:w="1410" w:type="dxa"/>
            <w:tcBorders>
              <w:top w:val="single" w:sz="6" w:space="0" w:color="auto"/>
              <w:left w:val="single" w:sz="6" w:space="0" w:color="auto"/>
              <w:bottom w:val="single" w:sz="6" w:space="0" w:color="auto"/>
              <w:right w:val="single" w:sz="6" w:space="0" w:color="auto"/>
            </w:tcBorders>
            <w:shd w:val="clear" w:color="auto" w:fill="FFFFFF"/>
            <w:hideMark/>
          </w:tcPr>
          <w:p w14:paraId="5A5C2FE7" w14:textId="743CBD69" w:rsidR="00B45EEB" w:rsidRPr="00B45EEB" w:rsidRDefault="00B45EEB" w:rsidP="00B45EEB">
            <w:pPr>
              <w:spacing w:after="0" w:line="240" w:lineRule="auto"/>
              <w:jc w:val="center"/>
              <w:textAlignment w:val="baseline"/>
              <w:rPr>
                <w:rFonts w:ascii="Segoe UI" w:eastAsia="Times New Roman" w:hAnsi="Segoe UI" w:cs="Segoe UI"/>
                <w:sz w:val="18"/>
                <w:szCs w:val="18"/>
                <w:lang w:eastAsia="en-GB"/>
              </w:rPr>
            </w:pPr>
            <w:r w:rsidRPr="00B45EEB">
              <w:rPr>
                <w:rFonts w:ascii="Wingdings 2" w:eastAsia="Times New Roman" w:hAnsi="Wingdings 2" w:cs="Segoe UI"/>
                <w:sz w:val="24"/>
                <w:szCs w:val="24"/>
                <w:lang w:eastAsia="en-GB"/>
              </w:rPr>
              <w:t>P</w:t>
            </w:r>
          </w:p>
        </w:tc>
        <w:tc>
          <w:tcPr>
            <w:tcW w:w="1590" w:type="dxa"/>
            <w:tcBorders>
              <w:top w:val="single" w:sz="6" w:space="0" w:color="auto"/>
              <w:left w:val="single" w:sz="6" w:space="0" w:color="auto"/>
              <w:bottom w:val="single" w:sz="6" w:space="0" w:color="auto"/>
              <w:right w:val="single" w:sz="6" w:space="0" w:color="auto"/>
            </w:tcBorders>
            <w:shd w:val="clear" w:color="auto" w:fill="FFFFFF"/>
            <w:hideMark/>
          </w:tcPr>
          <w:p w14:paraId="1DA6A31C" w14:textId="77777777" w:rsidR="00B45EEB" w:rsidRPr="00B45EEB" w:rsidRDefault="00B45EEB" w:rsidP="00B45EEB">
            <w:pPr>
              <w:spacing w:after="0" w:line="240" w:lineRule="auto"/>
              <w:jc w:val="center"/>
              <w:textAlignment w:val="baseline"/>
              <w:rPr>
                <w:rFonts w:ascii="Segoe UI" w:eastAsia="Times New Roman" w:hAnsi="Segoe UI" w:cs="Segoe UI"/>
                <w:sz w:val="18"/>
                <w:szCs w:val="18"/>
                <w:lang w:eastAsia="en-GB"/>
              </w:rPr>
            </w:pPr>
            <w:r w:rsidRPr="00B45EEB">
              <w:rPr>
                <w:rFonts w:ascii="Segoe UI" w:eastAsia="Times New Roman" w:hAnsi="Segoe UI" w:cs="Segoe UI"/>
                <w:sz w:val="18"/>
                <w:szCs w:val="18"/>
                <w:lang w:eastAsia="en-GB"/>
              </w:rPr>
              <w:t>  </w:t>
            </w:r>
          </w:p>
        </w:tc>
      </w:tr>
      <w:tr w:rsidR="00B45EEB" w:rsidRPr="00B45EEB" w14:paraId="1A1FD334" w14:textId="77777777">
        <w:trPr>
          <w:trHeight w:val="300"/>
        </w:trPr>
        <w:tc>
          <w:tcPr>
            <w:tcW w:w="7380" w:type="dxa"/>
            <w:tcBorders>
              <w:top w:val="single" w:sz="6" w:space="0" w:color="auto"/>
              <w:left w:val="single" w:sz="6" w:space="0" w:color="auto"/>
              <w:bottom w:val="single" w:sz="6" w:space="0" w:color="auto"/>
              <w:right w:val="single" w:sz="6" w:space="0" w:color="auto"/>
            </w:tcBorders>
            <w:shd w:val="clear" w:color="auto" w:fill="FFFFFF"/>
            <w:hideMark/>
          </w:tcPr>
          <w:p w14:paraId="622B27A8" w14:textId="77777777" w:rsidR="00B45EEB" w:rsidRPr="00B45EEB" w:rsidRDefault="00B45EEB" w:rsidP="00B45EEB">
            <w:pPr>
              <w:spacing w:after="0" w:line="240" w:lineRule="auto"/>
              <w:textAlignment w:val="baseline"/>
              <w:rPr>
                <w:rFonts w:ascii="Segoe UI" w:eastAsia="Times New Roman" w:hAnsi="Segoe UI" w:cs="Segoe UI"/>
                <w:sz w:val="18"/>
                <w:szCs w:val="18"/>
                <w:lang w:eastAsia="en-GB"/>
              </w:rPr>
            </w:pPr>
            <w:r w:rsidRPr="00B45EEB">
              <w:rPr>
                <w:rFonts w:ascii="Calibri" w:eastAsia="Times New Roman" w:hAnsi="Calibri" w:cs="Calibri"/>
                <w:lang w:eastAsia="en-GB"/>
              </w:rPr>
              <w:t>Ability to build effective professional relationships across a range of partners. </w:t>
            </w:r>
          </w:p>
        </w:tc>
        <w:tc>
          <w:tcPr>
            <w:tcW w:w="1410" w:type="dxa"/>
            <w:tcBorders>
              <w:top w:val="single" w:sz="6" w:space="0" w:color="auto"/>
              <w:left w:val="single" w:sz="6" w:space="0" w:color="auto"/>
              <w:bottom w:val="single" w:sz="6" w:space="0" w:color="auto"/>
              <w:right w:val="single" w:sz="6" w:space="0" w:color="auto"/>
            </w:tcBorders>
            <w:shd w:val="clear" w:color="auto" w:fill="FFFFFF"/>
            <w:hideMark/>
          </w:tcPr>
          <w:p w14:paraId="2C9D534A" w14:textId="51924A64" w:rsidR="00B45EEB" w:rsidRPr="00B45EEB" w:rsidRDefault="00B45EEB" w:rsidP="00B45EEB">
            <w:pPr>
              <w:spacing w:after="0" w:line="240" w:lineRule="auto"/>
              <w:jc w:val="center"/>
              <w:textAlignment w:val="baseline"/>
              <w:rPr>
                <w:rFonts w:ascii="Segoe UI" w:eastAsia="Times New Roman" w:hAnsi="Segoe UI" w:cs="Segoe UI"/>
                <w:sz w:val="18"/>
                <w:szCs w:val="18"/>
                <w:lang w:eastAsia="en-GB"/>
              </w:rPr>
            </w:pPr>
            <w:r w:rsidRPr="00B45EEB">
              <w:rPr>
                <w:rFonts w:ascii="Wingdings 2" w:eastAsia="Times New Roman" w:hAnsi="Wingdings 2" w:cs="Segoe UI"/>
                <w:sz w:val="24"/>
                <w:szCs w:val="24"/>
                <w:lang w:eastAsia="en-GB"/>
              </w:rPr>
              <w:t>P</w:t>
            </w:r>
          </w:p>
        </w:tc>
        <w:tc>
          <w:tcPr>
            <w:tcW w:w="1590" w:type="dxa"/>
            <w:tcBorders>
              <w:top w:val="single" w:sz="6" w:space="0" w:color="auto"/>
              <w:left w:val="single" w:sz="6" w:space="0" w:color="auto"/>
              <w:bottom w:val="single" w:sz="6" w:space="0" w:color="auto"/>
              <w:right w:val="single" w:sz="6" w:space="0" w:color="auto"/>
            </w:tcBorders>
            <w:shd w:val="clear" w:color="auto" w:fill="FFFFFF"/>
            <w:hideMark/>
          </w:tcPr>
          <w:p w14:paraId="2A911001" w14:textId="77777777" w:rsidR="00B45EEB" w:rsidRPr="00B45EEB" w:rsidRDefault="00B45EEB" w:rsidP="00B45EEB">
            <w:pPr>
              <w:spacing w:after="0" w:line="240" w:lineRule="auto"/>
              <w:textAlignment w:val="baseline"/>
              <w:rPr>
                <w:rFonts w:ascii="Segoe UI" w:eastAsia="Times New Roman" w:hAnsi="Segoe UI" w:cs="Segoe UI"/>
                <w:sz w:val="18"/>
                <w:szCs w:val="18"/>
                <w:lang w:eastAsia="en-GB"/>
              </w:rPr>
            </w:pPr>
            <w:r w:rsidRPr="00B45EEB">
              <w:rPr>
                <w:rFonts w:ascii="Calibri" w:eastAsia="Times New Roman" w:hAnsi="Calibri" w:cs="Calibri"/>
                <w:lang w:eastAsia="en-GB"/>
              </w:rPr>
              <w:t> </w:t>
            </w:r>
          </w:p>
        </w:tc>
      </w:tr>
      <w:tr w:rsidR="00B45EEB" w:rsidRPr="00B45EEB" w14:paraId="4AB3DBE9" w14:textId="77777777">
        <w:trPr>
          <w:trHeight w:val="300"/>
        </w:trPr>
        <w:tc>
          <w:tcPr>
            <w:tcW w:w="7380" w:type="dxa"/>
            <w:tcBorders>
              <w:top w:val="single" w:sz="6" w:space="0" w:color="auto"/>
              <w:left w:val="single" w:sz="6" w:space="0" w:color="auto"/>
              <w:bottom w:val="single" w:sz="6" w:space="0" w:color="auto"/>
              <w:right w:val="single" w:sz="6" w:space="0" w:color="auto"/>
            </w:tcBorders>
            <w:shd w:val="clear" w:color="auto" w:fill="FFFFFF"/>
            <w:hideMark/>
          </w:tcPr>
          <w:p w14:paraId="51F62763" w14:textId="77777777" w:rsidR="00B45EEB" w:rsidRPr="00B45EEB" w:rsidRDefault="00B45EEB" w:rsidP="00B45EEB">
            <w:pPr>
              <w:spacing w:after="0" w:line="240" w:lineRule="auto"/>
              <w:textAlignment w:val="baseline"/>
              <w:rPr>
                <w:rFonts w:ascii="Segoe UI" w:eastAsia="Times New Roman" w:hAnsi="Segoe UI" w:cs="Segoe UI"/>
                <w:sz w:val="18"/>
                <w:szCs w:val="18"/>
                <w:lang w:eastAsia="en-GB"/>
              </w:rPr>
            </w:pPr>
            <w:r w:rsidRPr="00B45EEB">
              <w:rPr>
                <w:rFonts w:ascii="Calibri" w:eastAsia="Times New Roman" w:hAnsi="Calibri" w:cs="Calibri"/>
                <w:lang w:eastAsia="en-GB"/>
              </w:rPr>
              <w:t>Experience of using data to identify need, prioritise activity and evaluate impact. </w:t>
            </w:r>
          </w:p>
        </w:tc>
        <w:tc>
          <w:tcPr>
            <w:tcW w:w="1410" w:type="dxa"/>
            <w:tcBorders>
              <w:top w:val="single" w:sz="6" w:space="0" w:color="auto"/>
              <w:left w:val="single" w:sz="6" w:space="0" w:color="auto"/>
              <w:bottom w:val="single" w:sz="6" w:space="0" w:color="auto"/>
              <w:right w:val="single" w:sz="6" w:space="0" w:color="auto"/>
            </w:tcBorders>
            <w:shd w:val="clear" w:color="auto" w:fill="FFFFFF"/>
            <w:hideMark/>
          </w:tcPr>
          <w:p w14:paraId="6B51F553" w14:textId="191EE70B" w:rsidR="00B45EEB" w:rsidRPr="00B45EEB" w:rsidRDefault="00B45EEB" w:rsidP="00B45EEB">
            <w:pPr>
              <w:spacing w:after="0" w:line="240" w:lineRule="auto"/>
              <w:jc w:val="center"/>
              <w:textAlignment w:val="baseline"/>
              <w:rPr>
                <w:rFonts w:ascii="Segoe UI" w:eastAsia="Times New Roman" w:hAnsi="Segoe UI" w:cs="Segoe UI"/>
                <w:sz w:val="18"/>
                <w:szCs w:val="18"/>
                <w:lang w:eastAsia="en-GB"/>
              </w:rPr>
            </w:pPr>
            <w:r w:rsidRPr="00B45EEB">
              <w:rPr>
                <w:rFonts w:ascii="Wingdings 2" w:eastAsia="Times New Roman" w:hAnsi="Wingdings 2" w:cs="Segoe UI"/>
                <w:sz w:val="24"/>
                <w:szCs w:val="24"/>
                <w:lang w:eastAsia="en-GB"/>
              </w:rPr>
              <w:t>P</w:t>
            </w:r>
          </w:p>
        </w:tc>
        <w:tc>
          <w:tcPr>
            <w:tcW w:w="1590" w:type="dxa"/>
            <w:tcBorders>
              <w:top w:val="single" w:sz="6" w:space="0" w:color="auto"/>
              <w:left w:val="single" w:sz="6" w:space="0" w:color="auto"/>
              <w:bottom w:val="single" w:sz="6" w:space="0" w:color="auto"/>
              <w:right w:val="single" w:sz="6" w:space="0" w:color="auto"/>
            </w:tcBorders>
            <w:shd w:val="clear" w:color="auto" w:fill="FFFFFF"/>
            <w:hideMark/>
          </w:tcPr>
          <w:p w14:paraId="423D74BA" w14:textId="77777777" w:rsidR="00B45EEB" w:rsidRPr="00B45EEB" w:rsidRDefault="00B45EEB" w:rsidP="00B45EEB">
            <w:pPr>
              <w:spacing w:after="0" w:line="240" w:lineRule="auto"/>
              <w:textAlignment w:val="baseline"/>
              <w:rPr>
                <w:rFonts w:ascii="Segoe UI" w:eastAsia="Times New Roman" w:hAnsi="Segoe UI" w:cs="Segoe UI"/>
                <w:sz w:val="18"/>
                <w:szCs w:val="18"/>
                <w:lang w:eastAsia="en-GB"/>
              </w:rPr>
            </w:pPr>
            <w:r w:rsidRPr="00B45EEB">
              <w:rPr>
                <w:rFonts w:ascii="Calibri" w:eastAsia="Times New Roman" w:hAnsi="Calibri" w:cs="Calibri"/>
                <w:lang w:eastAsia="en-GB"/>
              </w:rPr>
              <w:t> </w:t>
            </w:r>
          </w:p>
        </w:tc>
      </w:tr>
      <w:tr w:rsidR="00B45EEB" w:rsidRPr="00B45EEB" w14:paraId="30535CEA" w14:textId="77777777">
        <w:trPr>
          <w:trHeight w:val="300"/>
        </w:trPr>
        <w:tc>
          <w:tcPr>
            <w:tcW w:w="7380" w:type="dxa"/>
            <w:tcBorders>
              <w:top w:val="single" w:sz="6" w:space="0" w:color="auto"/>
              <w:left w:val="single" w:sz="6" w:space="0" w:color="auto"/>
              <w:bottom w:val="single" w:sz="6" w:space="0" w:color="auto"/>
              <w:right w:val="single" w:sz="6" w:space="0" w:color="auto"/>
            </w:tcBorders>
            <w:shd w:val="clear" w:color="auto" w:fill="FFFFFF"/>
            <w:hideMark/>
          </w:tcPr>
          <w:p w14:paraId="71085966" w14:textId="77777777" w:rsidR="00B45EEB" w:rsidRPr="00B45EEB" w:rsidRDefault="00B45EEB" w:rsidP="00B45EEB">
            <w:pPr>
              <w:spacing w:after="0" w:line="240" w:lineRule="auto"/>
              <w:textAlignment w:val="baseline"/>
              <w:rPr>
                <w:rFonts w:ascii="Segoe UI" w:eastAsia="Times New Roman" w:hAnsi="Segoe UI" w:cs="Segoe UI"/>
                <w:sz w:val="18"/>
                <w:szCs w:val="18"/>
                <w:lang w:eastAsia="en-GB"/>
              </w:rPr>
            </w:pPr>
            <w:r w:rsidRPr="00B45EEB">
              <w:rPr>
                <w:rFonts w:ascii="Calibri" w:eastAsia="Times New Roman" w:hAnsi="Calibri" w:cs="Calibri"/>
                <w:lang w:eastAsia="en-GB"/>
              </w:rPr>
              <w:t>Strong organisational skills and ability to manage competing priorities. </w:t>
            </w:r>
          </w:p>
        </w:tc>
        <w:tc>
          <w:tcPr>
            <w:tcW w:w="1410" w:type="dxa"/>
            <w:tcBorders>
              <w:top w:val="single" w:sz="6" w:space="0" w:color="auto"/>
              <w:left w:val="single" w:sz="6" w:space="0" w:color="auto"/>
              <w:bottom w:val="single" w:sz="6" w:space="0" w:color="auto"/>
              <w:right w:val="single" w:sz="6" w:space="0" w:color="auto"/>
            </w:tcBorders>
            <w:shd w:val="clear" w:color="auto" w:fill="FFFFFF"/>
            <w:hideMark/>
          </w:tcPr>
          <w:p w14:paraId="685AA380" w14:textId="324B984F" w:rsidR="00B45EEB" w:rsidRPr="00B45EEB" w:rsidRDefault="00B45EEB" w:rsidP="00B45EEB">
            <w:pPr>
              <w:spacing w:after="0" w:line="240" w:lineRule="auto"/>
              <w:jc w:val="center"/>
              <w:textAlignment w:val="baseline"/>
              <w:rPr>
                <w:rFonts w:ascii="Segoe UI" w:eastAsia="Times New Roman" w:hAnsi="Segoe UI" w:cs="Segoe UI"/>
                <w:sz w:val="18"/>
                <w:szCs w:val="18"/>
                <w:lang w:eastAsia="en-GB"/>
              </w:rPr>
            </w:pPr>
            <w:r w:rsidRPr="00B45EEB">
              <w:rPr>
                <w:rFonts w:ascii="Wingdings 2" w:eastAsia="Times New Roman" w:hAnsi="Wingdings 2" w:cs="Segoe UI"/>
                <w:sz w:val="24"/>
                <w:szCs w:val="24"/>
                <w:lang w:eastAsia="en-GB"/>
              </w:rPr>
              <w:t>P</w:t>
            </w:r>
          </w:p>
        </w:tc>
        <w:tc>
          <w:tcPr>
            <w:tcW w:w="1590" w:type="dxa"/>
            <w:tcBorders>
              <w:top w:val="single" w:sz="6" w:space="0" w:color="auto"/>
              <w:left w:val="single" w:sz="6" w:space="0" w:color="auto"/>
              <w:bottom w:val="single" w:sz="6" w:space="0" w:color="auto"/>
              <w:right w:val="single" w:sz="6" w:space="0" w:color="auto"/>
            </w:tcBorders>
            <w:shd w:val="clear" w:color="auto" w:fill="FFFFFF"/>
            <w:hideMark/>
          </w:tcPr>
          <w:p w14:paraId="783F52AB" w14:textId="77777777" w:rsidR="00B45EEB" w:rsidRPr="00B45EEB" w:rsidRDefault="00B45EEB" w:rsidP="00B45EEB">
            <w:pPr>
              <w:spacing w:after="0" w:line="240" w:lineRule="auto"/>
              <w:jc w:val="center"/>
              <w:textAlignment w:val="baseline"/>
              <w:rPr>
                <w:rFonts w:ascii="Segoe UI" w:eastAsia="Times New Roman" w:hAnsi="Segoe UI" w:cs="Segoe UI"/>
                <w:sz w:val="18"/>
                <w:szCs w:val="18"/>
                <w:lang w:eastAsia="en-GB"/>
              </w:rPr>
            </w:pPr>
            <w:r w:rsidRPr="00B45EEB">
              <w:rPr>
                <w:rFonts w:ascii="Arial" w:eastAsia="Times New Roman" w:hAnsi="Arial" w:cs="Arial"/>
                <w:sz w:val="24"/>
                <w:szCs w:val="24"/>
                <w:lang w:eastAsia="en-GB"/>
              </w:rPr>
              <w:t>  </w:t>
            </w:r>
          </w:p>
        </w:tc>
      </w:tr>
      <w:tr w:rsidR="00B45EEB" w:rsidRPr="00B45EEB" w14:paraId="3D9EEA69" w14:textId="77777777">
        <w:trPr>
          <w:trHeight w:val="300"/>
        </w:trPr>
        <w:tc>
          <w:tcPr>
            <w:tcW w:w="7380" w:type="dxa"/>
            <w:tcBorders>
              <w:top w:val="single" w:sz="6" w:space="0" w:color="auto"/>
              <w:left w:val="single" w:sz="6" w:space="0" w:color="auto"/>
              <w:bottom w:val="single" w:sz="6" w:space="0" w:color="auto"/>
              <w:right w:val="single" w:sz="6" w:space="0" w:color="auto"/>
            </w:tcBorders>
            <w:shd w:val="clear" w:color="auto" w:fill="FFFFFF"/>
            <w:hideMark/>
          </w:tcPr>
          <w:p w14:paraId="09203AFA" w14:textId="77777777" w:rsidR="00B45EEB" w:rsidRPr="00B45EEB" w:rsidRDefault="00B45EEB" w:rsidP="00B45EEB">
            <w:pPr>
              <w:spacing w:after="0" w:line="240" w:lineRule="auto"/>
              <w:textAlignment w:val="baseline"/>
              <w:rPr>
                <w:rFonts w:ascii="Segoe UI" w:eastAsia="Times New Roman" w:hAnsi="Segoe UI" w:cs="Segoe UI"/>
                <w:sz w:val="18"/>
                <w:szCs w:val="18"/>
                <w:lang w:eastAsia="en-GB"/>
              </w:rPr>
            </w:pPr>
            <w:r w:rsidRPr="00B45EEB">
              <w:rPr>
                <w:rFonts w:ascii="Calibri" w:eastAsia="Times New Roman" w:hAnsi="Calibri" w:cs="Calibri"/>
                <w:lang w:eastAsia="en-GB"/>
              </w:rPr>
              <w:t>Knowledge of safeguarding and ability to apply this in practice. </w:t>
            </w:r>
          </w:p>
        </w:tc>
        <w:tc>
          <w:tcPr>
            <w:tcW w:w="1410" w:type="dxa"/>
            <w:tcBorders>
              <w:top w:val="single" w:sz="6" w:space="0" w:color="auto"/>
              <w:left w:val="single" w:sz="6" w:space="0" w:color="auto"/>
              <w:bottom w:val="single" w:sz="6" w:space="0" w:color="auto"/>
              <w:right w:val="single" w:sz="6" w:space="0" w:color="auto"/>
            </w:tcBorders>
            <w:shd w:val="clear" w:color="auto" w:fill="FFFFFF"/>
            <w:hideMark/>
          </w:tcPr>
          <w:p w14:paraId="3483449D" w14:textId="7286A3EC" w:rsidR="00B45EEB" w:rsidRPr="00B45EEB" w:rsidRDefault="00B45EEB" w:rsidP="00B45EEB">
            <w:pPr>
              <w:spacing w:after="0" w:line="240" w:lineRule="auto"/>
              <w:jc w:val="center"/>
              <w:textAlignment w:val="baseline"/>
              <w:rPr>
                <w:rFonts w:ascii="Segoe UI" w:eastAsia="Times New Roman" w:hAnsi="Segoe UI" w:cs="Segoe UI"/>
                <w:sz w:val="18"/>
                <w:szCs w:val="18"/>
                <w:lang w:eastAsia="en-GB"/>
              </w:rPr>
            </w:pPr>
            <w:r w:rsidRPr="00B45EEB">
              <w:rPr>
                <w:rFonts w:ascii="Wingdings 2" w:eastAsia="Times New Roman" w:hAnsi="Wingdings 2" w:cs="Segoe UI"/>
                <w:sz w:val="24"/>
                <w:szCs w:val="24"/>
                <w:lang w:eastAsia="en-GB"/>
              </w:rPr>
              <w:t>P</w:t>
            </w:r>
          </w:p>
        </w:tc>
        <w:tc>
          <w:tcPr>
            <w:tcW w:w="1590" w:type="dxa"/>
            <w:tcBorders>
              <w:top w:val="single" w:sz="6" w:space="0" w:color="auto"/>
              <w:left w:val="single" w:sz="6" w:space="0" w:color="auto"/>
              <w:bottom w:val="single" w:sz="6" w:space="0" w:color="auto"/>
              <w:right w:val="single" w:sz="6" w:space="0" w:color="auto"/>
            </w:tcBorders>
            <w:shd w:val="clear" w:color="auto" w:fill="FFFFFF"/>
            <w:hideMark/>
          </w:tcPr>
          <w:p w14:paraId="2AEC12ED" w14:textId="77777777" w:rsidR="00B45EEB" w:rsidRPr="00B45EEB" w:rsidRDefault="00B45EEB" w:rsidP="00B45EEB">
            <w:pPr>
              <w:spacing w:after="0" w:line="240" w:lineRule="auto"/>
              <w:jc w:val="center"/>
              <w:textAlignment w:val="baseline"/>
              <w:rPr>
                <w:rFonts w:ascii="Segoe UI" w:eastAsia="Times New Roman" w:hAnsi="Segoe UI" w:cs="Segoe UI"/>
                <w:sz w:val="18"/>
                <w:szCs w:val="18"/>
                <w:lang w:eastAsia="en-GB"/>
              </w:rPr>
            </w:pPr>
            <w:r w:rsidRPr="00B45EEB">
              <w:rPr>
                <w:rFonts w:ascii="Arial" w:eastAsia="Times New Roman" w:hAnsi="Arial" w:cs="Arial"/>
                <w:sz w:val="24"/>
                <w:szCs w:val="24"/>
                <w:lang w:eastAsia="en-GB"/>
              </w:rPr>
              <w:t>  </w:t>
            </w:r>
          </w:p>
        </w:tc>
      </w:tr>
      <w:tr w:rsidR="00B45EEB" w:rsidRPr="00B45EEB" w14:paraId="2F1CFCE3" w14:textId="77777777">
        <w:trPr>
          <w:trHeight w:val="300"/>
        </w:trPr>
        <w:tc>
          <w:tcPr>
            <w:tcW w:w="7380" w:type="dxa"/>
            <w:tcBorders>
              <w:top w:val="single" w:sz="6" w:space="0" w:color="auto"/>
              <w:left w:val="single" w:sz="6" w:space="0" w:color="auto"/>
              <w:bottom w:val="single" w:sz="6" w:space="0" w:color="auto"/>
              <w:right w:val="single" w:sz="6" w:space="0" w:color="auto"/>
            </w:tcBorders>
            <w:shd w:val="clear" w:color="auto" w:fill="FFFFFF"/>
            <w:hideMark/>
          </w:tcPr>
          <w:p w14:paraId="14938F98" w14:textId="77777777" w:rsidR="00B45EEB" w:rsidRPr="00B45EEB" w:rsidRDefault="00B45EEB" w:rsidP="00B45EEB">
            <w:pPr>
              <w:spacing w:after="0" w:line="240" w:lineRule="auto"/>
              <w:textAlignment w:val="baseline"/>
              <w:rPr>
                <w:rFonts w:ascii="Segoe UI" w:eastAsia="Times New Roman" w:hAnsi="Segoe UI" w:cs="Segoe UI"/>
                <w:sz w:val="18"/>
                <w:szCs w:val="18"/>
                <w:lang w:eastAsia="en-GB"/>
              </w:rPr>
            </w:pPr>
            <w:r w:rsidRPr="00B45EEB">
              <w:rPr>
                <w:rFonts w:ascii="Calibri" w:eastAsia="Times New Roman" w:hAnsi="Calibri" w:cs="Calibri"/>
                <w:lang w:eastAsia="en-GB"/>
              </w:rPr>
              <w:lastRenderedPageBreak/>
              <w:t>Commitment to inclusion, equality and improving outcomes for vulnerable learners. </w:t>
            </w:r>
          </w:p>
        </w:tc>
        <w:tc>
          <w:tcPr>
            <w:tcW w:w="1410" w:type="dxa"/>
            <w:tcBorders>
              <w:top w:val="single" w:sz="6" w:space="0" w:color="auto"/>
              <w:left w:val="single" w:sz="6" w:space="0" w:color="auto"/>
              <w:bottom w:val="single" w:sz="6" w:space="0" w:color="auto"/>
              <w:right w:val="single" w:sz="6" w:space="0" w:color="auto"/>
            </w:tcBorders>
            <w:shd w:val="clear" w:color="auto" w:fill="FFFFFF"/>
            <w:hideMark/>
          </w:tcPr>
          <w:p w14:paraId="7BF87EB3" w14:textId="419454D1" w:rsidR="00B45EEB" w:rsidRPr="00B45EEB" w:rsidRDefault="00B45EEB" w:rsidP="00B45EEB">
            <w:pPr>
              <w:spacing w:after="0" w:line="240" w:lineRule="auto"/>
              <w:jc w:val="center"/>
              <w:textAlignment w:val="baseline"/>
              <w:rPr>
                <w:rFonts w:ascii="Segoe UI" w:eastAsia="Times New Roman" w:hAnsi="Segoe UI" w:cs="Segoe UI"/>
                <w:sz w:val="18"/>
                <w:szCs w:val="18"/>
                <w:lang w:eastAsia="en-GB"/>
              </w:rPr>
            </w:pPr>
            <w:r w:rsidRPr="00B45EEB">
              <w:rPr>
                <w:rFonts w:ascii="Wingdings 2" w:eastAsia="Times New Roman" w:hAnsi="Wingdings 2" w:cs="Segoe UI"/>
                <w:sz w:val="24"/>
                <w:szCs w:val="24"/>
                <w:lang w:eastAsia="en-GB"/>
              </w:rPr>
              <w:t>P</w:t>
            </w:r>
          </w:p>
        </w:tc>
        <w:tc>
          <w:tcPr>
            <w:tcW w:w="1590" w:type="dxa"/>
            <w:tcBorders>
              <w:top w:val="single" w:sz="6" w:space="0" w:color="auto"/>
              <w:left w:val="single" w:sz="6" w:space="0" w:color="auto"/>
              <w:bottom w:val="single" w:sz="6" w:space="0" w:color="auto"/>
              <w:right w:val="single" w:sz="6" w:space="0" w:color="auto"/>
            </w:tcBorders>
            <w:shd w:val="clear" w:color="auto" w:fill="FFFFFF"/>
            <w:hideMark/>
          </w:tcPr>
          <w:p w14:paraId="072199FC" w14:textId="77777777" w:rsidR="00B45EEB" w:rsidRPr="00B45EEB" w:rsidRDefault="00B45EEB" w:rsidP="00B45EEB">
            <w:pPr>
              <w:spacing w:after="0" w:line="240" w:lineRule="auto"/>
              <w:jc w:val="center"/>
              <w:textAlignment w:val="baseline"/>
              <w:rPr>
                <w:rFonts w:ascii="Segoe UI" w:eastAsia="Times New Roman" w:hAnsi="Segoe UI" w:cs="Segoe UI"/>
                <w:sz w:val="18"/>
                <w:szCs w:val="18"/>
                <w:lang w:eastAsia="en-GB"/>
              </w:rPr>
            </w:pPr>
            <w:r w:rsidRPr="00B45EEB">
              <w:rPr>
                <w:rFonts w:ascii="Arial" w:eastAsia="Times New Roman" w:hAnsi="Arial" w:cs="Arial"/>
                <w:sz w:val="24"/>
                <w:szCs w:val="24"/>
                <w:lang w:eastAsia="en-GB"/>
              </w:rPr>
              <w:t>  </w:t>
            </w:r>
          </w:p>
        </w:tc>
      </w:tr>
      <w:tr w:rsidR="00B45EEB" w:rsidRPr="00B45EEB" w14:paraId="1FB79910" w14:textId="77777777">
        <w:trPr>
          <w:trHeight w:val="300"/>
        </w:trPr>
        <w:tc>
          <w:tcPr>
            <w:tcW w:w="7380" w:type="dxa"/>
            <w:tcBorders>
              <w:top w:val="single" w:sz="6" w:space="0" w:color="auto"/>
              <w:left w:val="single" w:sz="6" w:space="0" w:color="auto"/>
              <w:bottom w:val="single" w:sz="6" w:space="0" w:color="auto"/>
              <w:right w:val="single" w:sz="6" w:space="0" w:color="auto"/>
            </w:tcBorders>
            <w:shd w:val="clear" w:color="auto" w:fill="FFFFFF"/>
            <w:hideMark/>
          </w:tcPr>
          <w:p w14:paraId="061E6DFB" w14:textId="77777777" w:rsidR="00B45EEB" w:rsidRPr="00B45EEB" w:rsidRDefault="00B45EEB" w:rsidP="00B45EEB">
            <w:pPr>
              <w:spacing w:after="0" w:line="240" w:lineRule="auto"/>
              <w:textAlignment w:val="baseline"/>
              <w:rPr>
                <w:rFonts w:ascii="Segoe UI" w:eastAsia="Times New Roman" w:hAnsi="Segoe UI" w:cs="Segoe UI"/>
                <w:sz w:val="18"/>
                <w:szCs w:val="18"/>
                <w:lang w:eastAsia="en-GB"/>
              </w:rPr>
            </w:pPr>
            <w:r w:rsidRPr="00B45EEB">
              <w:rPr>
                <w:rFonts w:ascii="Calibri" w:eastAsia="Times New Roman" w:hAnsi="Calibri" w:cs="Calibri"/>
                <w:lang w:eastAsia="en-GB"/>
              </w:rPr>
              <w:t>Ability to work both independently and as part of a team. </w:t>
            </w:r>
          </w:p>
        </w:tc>
        <w:tc>
          <w:tcPr>
            <w:tcW w:w="1410" w:type="dxa"/>
            <w:tcBorders>
              <w:top w:val="single" w:sz="6" w:space="0" w:color="auto"/>
              <w:left w:val="single" w:sz="6" w:space="0" w:color="auto"/>
              <w:bottom w:val="single" w:sz="6" w:space="0" w:color="auto"/>
              <w:right w:val="single" w:sz="6" w:space="0" w:color="auto"/>
            </w:tcBorders>
            <w:shd w:val="clear" w:color="auto" w:fill="FFFFFF"/>
            <w:hideMark/>
          </w:tcPr>
          <w:p w14:paraId="586DDDAB" w14:textId="3D856584" w:rsidR="00B45EEB" w:rsidRPr="00B45EEB" w:rsidRDefault="00B45EEB" w:rsidP="00B45EEB">
            <w:pPr>
              <w:spacing w:after="0" w:line="240" w:lineRule="auto"/>
              <w:jc w:val="center"/>
              <w:textAlignment w:val="baseline"/>
              <w:rPr>
                <w:rFonts w:ascii="Segoe UI" w:eastAsia="Times New Roman" w:hAnsi="Segoe UI" w:cs="Segoe UI"/>
                <w:sz w:val="18"/>
                <w:szCs w:val="18"/>
                <w:lang w:eastAsia="en-GB"/>
              </w:rPr>
            </w:pPr>
            <w:r w:rsidRPr="00B45EEB">
              <w:rPr>
                <w:rFonts w:ascii="Wingdings 2" w:eastAsia="Times New Roman" w:hAnsi="Wingdings 2" w:cs="Segoe UI"/>
                <w:sz w:val="24"/>
                <w:szCs w:val="24"/>
                <w:lang w:eastAsia="en-GB"/>
              </w:rPr>
              <w:t>P</w:t>
            </w:r>
          </w:p>
        </w:tc>
        <w:tc>
          <w:tcPr>
            <w:tcW w:w="1590" w:type="dxa"/>
            <w:tcBorders>
              <w:top w:val="single" w:sz="6" w:space="0" w:color="auto"/>
              <w:left w:val="single" w:sz="6" w:space="0" w:color="auto"/>
              <w:bottom w:val="single" w:sz="6" w:space="0" w:color="auto"/>
              <w:right w:val="single" w:sz="6" w:space="0" w:color="auto"/>
            </w:tcBorders>
            <w:shd w:val="clear" w:color="auto" w:fill="FFFFFF"/>
            <w:hideMark/>
          </w:tcPr>
          <w:p w14:paraId="09DDDEC3" w14:textId="77777777" w:rsidR="00B45EEB" w:rsidRPr="00B45EEB" w:rsidRDefault="00B45EEB" w:rsidP="00B45EEB">
            <w:pPr>
              <w:spacing w:after="0" w:line="240" w:lineRule="auto"/>
              <w:jc w:val="center"/>
              <w:textAlignment w:val="baseline"/>
              <w:rPr>
                <w:rFonts w:ascii="Segoe UI" w:eastAsia="Times New Roman" w:hAnsi="Segoe UI" w:cs="Segoe UI"/>
                <w:sz w:val="18"/>
                <w:szCs w:val="18"/>
                <w:lang w:eastAsia="en-GB"/>
              </w:rPr>
            </w:pPr>
            <w:r w:rsidRPr="00B45EEB">
              <w:rPr>
                <w:rFonts w:ascii="Arial" w:eastAsia="Times New Roman" w:hAnsi="Arial" w:cs="Arial"/>
                <w:sz w:val="24"/>
                <w:szCs w:val="24"/>
                <w:lang w:eastAsia="en-GB"/>
              </w:rPr>
              <w:t>  </w:t>
            </w:r>
          </w:p>
        </w:tc>
      </w:tr>
      <w:tr w:rsidR="00B45EEB" w:rsidRPr="00B45EEB" w14:paraId="403D1109" w14:textId="77777777">
        <w:trPr>
          <w:trHeight w:val="300"/>
        </w:trPr>
        <w:tc>
          <w:tcPr>
            <w:tcW w:w="7380" w:type="dxa"/>
            <w:tcBorders>
              <w:top w:val="single" w:sz="6" w:space="0" w:color="auto"/>
              <w:left w:val="single" w:sz="6" w:space="0" w:color="auto"/>
              <w:bottom w:val="single" w:sz="6" w:space="0" w:color="auto"/>
              <w:right w:val="single" w:sz="6" w:space="0" w:color="auto"/>
            </w:tcBorders>
            <w:shd w:val="clear" w:color="auto" w:fill="FFFFFF"/>
            <w:hideMark/>
          </w:tcPr>
          <w:p w14:paraId="6177B375" w14:textId="77777777" w:rsidR="00B45EEB" w:rsidRPr="00B45EEB" w:rsidRDefault="00B45EEB" w:rsidP="00B45EEB">
            <w:pPr>
              <w:spacing w:after="0" w:line="240" w:lineRule="auto"/>
              <w:textAlignment w:val="baseline"/>
              <w:rPr>
                <w:rFonts w:ascii="Segoe UI" w:eastAsia="Times New Roman" w:hAnsi="Segoe UI" w:cs="Segoe UI"/>
                <w:sz w:val="18"/>
                <w:szCs w:val="18"/>
                <w:lang w:eastAsia="en-GB"/>
              </w:rPr>
            </w:pPr>
            <w:r w:rsidRPr="00B45EEB">
              <w:rPr>
                <w:rFonts w:ascii="Calibri" w:eastAsia="Times New Roman" w:hAnsi="Calibri" w:cs="Calibri"/>
                <w:lang w:eastAsia="en-GB"/>
              </w:rPr>
              <w:t>Ability to travel across the county to undertake the role. </w:t>
            </w:r>
          </w:p>
        </w:tc>
        <w:tc>
          <w:tcPr>
            <w:tcW w:w="1410" w:type="dxa"/>
            <w:tcBorders>
              <w:top w:val="single" w:sz="6" w:space="0" w:color="auto"/>
              <w:left w:val="single" w:sz="6" w:space="0" w:color="auto"/>
              <w:bottom w:val="single" w:sz="6" w:space="0" w:color="auto"/>
              <w:right w:val="single" w:sz="6" w:space="0" w:color="auto"/>
            </w:tcBorders>
            <w:shd w:val="clear" w:color="auto" w:fill="FFFFFF"/>
            <w:hideMark/>
          </w:tcPr>
          <w:p w14:paraId="482C75A2" w14:textId="16470487" w:rsidR="00B45EEB" w:rsidRPr="00B45EEB" w:rsidRDefault="00B45EEB" w:rsidP="00B45EEB">
            <w:pPr>
              <w:spacing w:after="0" w:line="240" w:lineRule="auto"/>
              <w:jc w:val="center"/>
              <w:textAlignment w:val="baseline"/>
              <w:rPr>
                <w:rFonts w:ascii="Segoe UI" w:eastAsia="Times New Roman" w:hAnsi="Segoe UI" w:cs="Segoe UI"/>
                <w:sz w:val="18"/>
                <w:szCs w:val="18"/>
                <w:lang w:eastAsia="en-GB"/>
              </w:rPr>
            </w:pPr>
            <w:r w:rsidRPr="00B45EEB">
              <w:rPr>
                <w:rFonts w:ascii="Wingdings 2" w:eastAsia="Times New Roman" w:hAnsi="Wingdings 2" w:cs="Segoe UI"/>
                <w:sz w:val="24"/>
                <w:szCs w:val="24"/>
                <w:lang w:eastAsia="en-GB"/>
              </w:rPr>
              <w:t>P</w:t>
            </w:r>
          </w:p>
        </w:tc>
        <w:tc>
          <w:tcPr>
            <w:tcW w:w="1590" w:type="dxa"/>
            <w:tcBorders>
              <w:top w:val="single" w:sz="6" w:space="0" w:color="auto"/>
              <w:left w:val="single" w:sz="6" w:space="0" w:color="auto"/>
              <w:bottom w:val="single" w:sz="6" w:space="0" w:color="auto"/>
              <w:right w:val="single" w:sz="6" w:space="0" w:color="auto"/>
            </w:tcBorders>
            <w:shd w:val="clear" w:color="auto" w:fill="FFFFFF"/>
            <w:hideMark/>
          </w:tcPr>
          <w:p w14:paraId="6CA9916E" w14:textId="77777777" w:rsidR="00B45EEB" w:rsidRPr="00B45EEB" w:rsidRDefault="00B45EEB" w:rsidP="00B45EEB">
            <w:pPr>
              <w:spacing w:after="0" w:line="240" w:lineRule="auto"/>
              <w:jc w:val="center"/>
              <w:textAlignment w:val="baseline"/>
              <w:rPr>
                <w:rFonts w:ascii="Segoe UI" w:eastAsia="Times New Roman" w:hAnsi="Segoe UI" w:cs="Segoe UI"/>
                <w:sz w:val="18"/>
                <w:szCs w:val="18"/>
                <w:lang w:eastAsia="en-GB"/>
              </w:rPr>
            </w:pPr>
            <w:r w:rsidRPr="00B45EEB">
              <w:rPr>
                <w:rFonts w:ascii="Arial" w:eastAsia="Times New Roman" w:hAnsi="Arial" w:cs="Arial"/>
                <w:sz w:val="24"/>
                <w:szCs w:val="24"/>
                <w:lang w:eastAsia="en-GB"/>
              </w:rPr>
              <w:t>  </w:t>
            </w:r>
          </w:p>
        </w:tc>
      </w:tr>
      <w:tr w:rsidR="00B45EEB" w:rsidRPr="00B45EEB" w14:paraId="05105261" w14:textId="77777777">
        <w:trPr>
          <w:trHeight w:val="300"/>
        </w:trPr>
        <w:tc>
          <w:tcPr>
            <w:tcW w:w="7380" w:type="dxa"/>
            <w:tcBorders>
              <w:top w:val="single" w:sz="6" w:space="0" w:color="auto"/>
              <w:left w:val="single" w:sz="6" w:space="0" w:color="auto"/>
              <w:bottom w:val="single" w:sz="6" w:space="0" w:color="auto"/>
              <w:right w:val="single" w:sz="6" w:space="0" w:color="auto"/>
            </w:tcBorders>
            <w:shd w:val="clear" w:color="auto" w:fill="FFFFFF"/>
            <w:hideMark/>
          </w:tcPr>
          <w:p w14:paraId="01C36BA7" w14:textId="77777777" w:rsidR="00B45EEB" w:rsidRPr="00B45EEB" w:rsidRDefault="00B45EEB" w:rsidP="00B45EEB">
            <w:pPr>
              <w:spacing w:after="0" w:line="240" w:lineRule="auto"/>
              <w:textAlignment w:val="baseline"/>
              <w:rPr>
                <w:rFonts w:ascii="Segoe UI" w:eastAsia="Times New Roman" w:hAnsi="Segoe UI" w:cs="Segoe UI"/>
                <w:sz w:val="18"/>
                <w:szCs w:val="18"/>
                <w:lang w:eastAsia="en-GB"/>
              </w:rPr>
            </w:pPr>
            <w:r w:rsidRPr="00B45EEB">
              <w:rPr>
                <w:rFonts w:ascii="Calibri" w:eastAsia="Times New Roman" w:hAnsi="Calibri" w:cs="Calibri"/>
                <w:lang w:eastAsia="en-GB"/>
              </w:rPr>
              <w:t>Additional qualification, accreditation or training related to supporting vulnerable learners. </w:t>
            </w:r>
          </w:p>
        </w:tc>
        <w:tc>
          <w:tcPr>
            <w:tcW w:w="1410" w:type="dxa"/>
            <w:tcBorders>
              <w:top w:val="single" w:sz="6" w:space="0" w:color="auto"/>
              <w:left w:val="single" w:sz="6" w:space="0" w:color="auto"/>
              <w:bottom w:val="single" w:sz="6" w:space="0" w:color="auto"/>
              <w:right w:val="single" w:sz="6" w:space="0" w:color="auto"/>
            </w:tcBorders>
            <w:shd w:val="clear" w:color="auto" w:fill="FFFFFF"/>
            <w:hideMark/>
          </w:tcPr>
          <w:p w14:paraId="41058FEE" w14:textId="77777777" w:rsidR="00B45EEB" w:rsidRPr="00B45EEB" w:rsidRDefault="00B45EEB" w:rsidP="00B45EEB">
            <w:pPr>
              <w:spacing w:after="0" w:line="240" w:lineRule="auto"/>
              <w:jc w:val="center"/>
              <w:textAlignment w:val="baseline"/>
              <w:rPr>
                <w:rFonts w:ascii="Segoe UI" w:eastAsia="Times New Roman" w:hAnsi="Segoe UI" w:cs="Segoe UI"/>
                <w:sz w:val="18"/>
                <w:szCs w:val="18"/>
                <w:lang w:eastAsia="en-GB"/>
              </w:rPr>
            </w:pPr>
            <w:r w:rsidRPr="00B45EEB">
              <w:rPr>
                <w:rFonts w:ascii="Arial" w:eastAsia="Times New Roman" w:hAnsi="Arial" w:cs="Arial"/>
                <w:sz w:val="24"/>
                <w:szCs w:val="24"/>
                <w:lang w:eastAsia="en-GB"/>
              </w:rPr>
              <w:t>  </w:t>
            </w:r>
          </w:p>
        </w:tc>
        <w:tc>
          <w:tcPr>
            <w:tcW w:w="1590" w:type="dxa"/>
            <w:tcBorders>
              <w:top w:val="single" w:sz="6" w:space="0" w:color="auto"/>
              <w:left w:val="single" w:sz="6" w:space="0" w:color="auto"/>
              <w:bottom w:val="single" w:sz="6" w:space="0" w:color="auto"/>
              <w:right w:val="single" w:sz="6" w:space="0" w:color="auto"/>
            </w:tcBorders>
            <w:shd w:val="clear" w:color="auto" w:fill="FFFFFF"/>
            <w:hideMark/>
          </w:tcPr>
          <w:p w14:paraId="0D6F6207" w14:textId="5DBC2792" w:rsidR="00B45EEB" w:rsidRPr="00B45EEB" w:rsidRDefault="00B45EEB" w:rsidP="00B45EEB">
            <w:pPr>
              <w:spacing w:after="0" w:line="240" w:lineRule="auto"/>
              <w:jc w:val="center"/>
              <w:textAlignment w:val="baseline"/>
              <w:rPr>
                <w:rFonts w:ascii="Segoe UI" w:eastAsia="Times New Roman" w:hAnsi="Segoe UI" w:cs="Segoe UI"/>
                <w:sz w:val="18"/>
                <w:szCs w:val="18"/>
                <w:lang w:eastAsia="en-GB"/>
              </w:rPr>
            </w:pPr>
            <w:r w:rsidRPr="00B45EEB">
              <w:rPr>
                <w:rFonts w:ascii="Wingdings 2" w:eastAsia="Times New Roman" w:hAnsi="Wingdings 2" w:cs="Segoe UI"/>
                <w:sz w:val="24"/>
                <w:szCs w:val="24"/>
                <w:lang w:eastAsia="en-GB"/>
              </w:rPr>
              <w:t>P</w:t>
            </w:r>
          </w:p>
        </w:tc>
      </w:tr>
      <w:tr w:rsidR="00B45EEB" w:rsidRPr="00B45EEB" w14:paraId="6DF00024" w14:textId="77777777">
        <w:trPr>
          <w:trHeight w:val="300"/>
        </w:trPr>
        <w:tc>
          <w:tcPr>
            <w:tcW w:w="7380" w:type="dxa"/>
            <w:tcBorders>
              <w:top w:val="single" w:sz="6" w:space="0" w:color="auto"/>
              <w:left w:val="single" w:sz="6" w:space="0" w:color="auto"/>
              <w:bottom w:val="single" w:sz="6" w:space="0" w:color="auto"/>
              <w:right w:val="single" w:sz="6" w:space="0" w:color="auto"/>
            </w:tcBorders>
            <w:shd w:val="clear" w:color="auto" w:fill="FFFFFF"/>
            <w:hideMark/>
          </w:tcPr>
          <w:p w14:paraId="5E3510AE" w14:textId="77777777" w:rsidR="00B45EEB" w:rsidRPr="00B45EEB" w:rsidRDefault="00B45EEB" w:rsidP="00B45EEB">
            <w:pPr>
              <w:spacing w:after="0" w:line="240" w:lineRule="auto"/>
              <w:textAlignment w:val="baseline"/>
              <w:rPr>
                <w:rFonts w:ascii="Segoe UI" w:eastAsia="Times New Roman" w:hAnsi="Segoe UI" w:cs="Segoe UI"/>
                <w:sz w:val="18"/>
                <w:szCs w:val="18"/>
                <w:lang w:eastAsia="en-GB"/>
              </w:rPr>
            </w:pPr>
            <w:r w:rsidRPr="00B45EEB">
              <w:rPr>
                <w:rFonts w:ascii="Calibri" w:eastAsia="Times New Roman" w:hAnsi="Calibri" w:cs="Calibri"/>
                <w:lang w:eastAsia="en-GB"/>
              </w:rPr>
              <w:t>Experience of supporting transitions, particularly into post</w:t>
            </w:r>
            <w:r w:rsidRPr="00B45EEB">
              <w:rPr>
                <w:rFonts w:ascii="Calibri" w:eastAsia="Times New Roman" w:hAnsi="Calibri" w:cs="Calibri"/>
                <w:lang w:eastAsia="en-GB"/>
              </w:rPr>
              <w:noBreakHyphen/>
              <w:t>16 education, employment or training. </w:t>
            </w:r>
          </w:p>
        </w:tc>
        <w:tc>
          <w:tcPr>
            <w:tcW w:w="1410" w:type="dxa"/>
            <w:tcBorders>
              <w:top w:val="single" w:sz="6" w:space="0" w:color="auto"/>
              <w:left w:val="single" w:sz="6" w:space="0" w:color="auto"/>
              <w:bottom w:val="single" w:sz="6" w:space="0" w:color="auto"/>
              <w:right w:val="single" w:sz="6" w:space="0" w:color="auto"/>
            </w:tcBorders>
            <w:shd w:val="clear" w:color="auto" w:fill="FFFFFF"/>
            <w:hideMark/>
          </w:tcPr>
          <w:p w14:paraId="34CDBAF4" w14:textId="77777777" w:rsidR="00B45EEB" w:rsidRPr="00B45EEB" w:rsidRDefault="00B45EEB" w:rsidP="00B45EEB">
            <w:pPr>
              <w:spacing w:after="0" w:line="240" w:lineRule="auto"/>
              <w:jc w:val="center"/>
              <w:textAlignment w:val="baseline"/>
              <w:rPr>
                <w:rFonts w:ascii="Segoe UI" w:eastAsia="Times New Roman" w:hAnsi="Segoe UI" w:cs="Segoe UI"/>
                <w:sz w:val="18"/>
                <w:szCs w:val="18"/>
                <w:lang w:eastAsia="en-GB"/>
              </w:rPr>
            </w:pPr>
            <w:r w:rsidRPr="00B45EEB">
              <w:rPr>
                <w:rFonts w:ascii="Arial" w:eastAsia="Times New Roman" w:hAnsi="Arial" w:cs="Arial"/>
                <w:sz w:val="24"/>
                <w:szCs w:val="24"/>
                <w:lang w:eastAsia="en-GB"/>
              </w:rPr>
              <w:t>  </w:t>
            </w:r>
          </w:p>
        </w:tc>
        <w:tc>
          <w:tcPr>
            <w:tcW w:w="1590" w:type="dxa"/>
            <w:tcBorders>
              <w:top w:val="single" w:sz="6" w:space="0" w:color="auto"/>
              <w:left w:val="single" w:sz="6" w:space="0" w:color="auto"/>
              <w:bottom w:val="single" w:sz="6" w:space="0" w:color="auto"/>
              <w:right w:val="single" w:sz="6" w:space="0" w:color="auto"/>
            </w:tcBorders>
            <w:shd w:val="clear" w:color="auto" w:fill="FFFFFF"/>
            <w:hideMark/>
          </w:tcPr>
          <w:p w14:paraId="5389F104" w14:textId="41185686" w:rsidR="00B45EEB" w:rsidRPr="00B45EEB" w:rsidRDefault="00B45EEB" w:rsidP="00B45EEB">
            <w:pPr>
              <w:spacing w:after="0" w:line="240" w:lineRule="auto"/>
              <w:jc w:val="center"/>
              <w:textAlignment w:val="baseline"/>
              <w:rPr>
                <w:rFonts w:ascii="Segoe UI" w:eastAsia="Times New Roman" w:hAnsi="Segoe UI" w:cs="Segoe UI"/>
                <w:sz w:val="18"/>
                <w:szCs w:val="18"/>
                <w:lang w:eastAsia="en-GB"/>
              </w:rPr>
            </w:pPr>
            <w:r w:rsidRPr="00B45EEB">
              <w:rPr>
                <w:rFonts w:ascii="Wingdings 2" w:eastAsia="Times New Roman" w:hAnsi="Wingdings 2" w:cs="Segoe UI"/>
                <w:sz w:val="24"/>
                <w:szCs w:val="24"/>
                <w:lang w:eastAsia="en-GB"/>
              </w:rPr>
              <w:t>P</w:t>
            </w:r>
          </w:p>
        </w:tc>
      </w:tr>
      <w:tr w:rsidR="00B45EEB" w:rsidRPr="00B45EEB" w14:paraId="1B010A31" w14:textId="77777777">
        <w:trPr>
          <w:trHeight w:val="300"/>
        </w:trPr>
        <w:tc>
          <w:tcPr>
            <w:tcW w:w="7380" w:type="dxa"/>
            <w:tcBorders>
              <w:top w:val="single" w:sz="6" w:space="0" w:color="auto"/>
              <w:left w:val="single" w:sz="6" w:space="0" w:color="auto"/>
              <w:bottom w:val="single" w:sz="6" w:space="0" w:color="auto"/>
              <w:right w:val="single" w:sz="6" w:space="0" w:color="auto"/>
            </w:tcBorders>
            <w:shd w:val="clear" w:color="auto" w:fill="FFFFFF"/>
            <w:hideMark/>
          </w:tcPr>
          <w:p w14:paraId="2B424F2E" w14:textId="77777777" w:rsidR="00B45EEB" w:rsidRPr="00B45EEB" w:rsidRDefault="00B45EEB" w:rsidP="00B45EEB">
            <w:pPr>
              <w:spacing w:after="0" w:line="240" w:lineRule="auto"/>
              <w:textAlignment w:val="baseline"/>
              <w:rPr>
                <w:rFonts w:ascii="Segoe UI" w:eastAsia="Times New Roman" w:hAnsi="Segoe UI" w:cs="Segoe UI"/>
                <w:sz w:val="18"/>
                <w:szCs w:val="18"/>
                <w:lang w:eastAsia="en-GB"/>
              </w:rPr>
            </w:pPr>
            <w:r w:rsidRPr="00B45EEB">
              <w:rPr>
                <w:rFonts w:ascii="Calibri" w:eastAsia="Times New Roman" w:hAnsi="Calibri" w:cs="Calibri"/>
                <w:lang w:eastAsia="en-GB"/>
              </w:rPr>
              <w:t>Knowledge of local education, training and employment pathways. </w:t>
            </w:r>
          </w:p>
        </w:tc>
        <w:tc>
          <w:tcPr>
            <w:tcW w:w="1410" w:type="dxa"/>
            <w:tcBorders>
              <w:top w:val="single" w:sz="6" w:space="0" w:color="auto"/>
              <w:left w:val="single" w:sz="6" w:space="0" w:color="auto"/>
              <w:bottom w:val="single" w:sz="6" w:space="0" w:color="auto"/>
              <w:right w:val="single" w:sz="6" w:space="0" w:color="auto"/>
            </w:tcBorders>
            <w:shd w:val="clear" w:color="auto" w:fill="FFFFFF"/>
            <w:hideMark/>
          </w:tcPr>
          <w:p w14:paraId="29E452FB" w14:textId="77777777" w:rsidR="00B45EEB" w:rsidRPr="00B45EEB" w:rsidRDefault="00B45EEB" w:rsidP="00B45EEB">
            <w:pPr>
              <w:spacing w:after="0" w:line="240" w:lineRule="auto"/>
              <w:jc w:val="center"/>
              <w:textAlignment w:val="baseline"/>
              <w:rPr>
                <w:rFonts w:ascii="Segoe UI" w:eastAsia="Times New Roman" w:hAnsi="Segoe UI" w:cs="Segoe UI"/>
                <w:sz w:val="18"/>
                <w:szCs w:val="18"/>
                <w:lang w:eastAsia="en-GB"/>
              </w:rPr>
            </w:pPr>
            <w:r w:rsidRPr="00B45EEB">
              <w:rPr>
                <w:rFonts w:ascii="Arial" w:eastAsia="Times New Roman" w:hAnsi="Arial" w:cs="Arial"/>
                <w:sz w:val="24"/>
                <w:szCs w:val="24"/>
                <w:lang w:eastAsia="en-GB"/>
              </w:rPr>
              <w:t>  </w:t>
            </w:r>
          </w:p>
        </w:tc>
        <w:tc>
          <w:tcPr>
            <w:tcW w:w="1590" w:type="dxa"/>
            <w:tcBorders>
              <w:top w:val="single" w:sz="6" w:space="0" w:color="auto"/>
              <w:left w:val="single" w:sz="6" w:space="0" w:color="auto"/>
              <w:bottom w:val="single" w:sz="6" w:space="0" w:color="auto"/>
              <w:right w:val="single" w:sz="6" w:space="0" w:color="auto"/>
            </w:tcBorders>
            <w:shd w:val="clear" w:color="auto" w:fill="FFFFFF"/>
            <w:hideMark/>
          </w:tcPr>
          <w:p w14:paraId="375034A9" w14:textId="0E7BDEA0" w:rsidR="00B45EEB" w:rsidRPr="00B45EEB" w:rsidRDefault="00B45EEB" w:rsidP="00B45EEB">
            <w:pPr>
              <w:spacing w:after="0" w:line="240" w:lineRule="auto"/>
              <w:jc w:val="center"/>
              <w:textAlignment w:val="baseline"/>
              <w:rPr>
                <w:rFonts w:ascii="Segoe UI" w:eastAsia="Times New Roman" w:hAnsi="Segoe UI" w:cs="Segoe UI"/>
                <w:sz w:val="18"/>
                <w:szCs w:val="18"/>
                <w:lang w:eastAsia="en-GB"/>
              </w:rPr>
            </w:pPr>
            <w:r w:rsidRPr="00B45EEB">
              <w:rPr>
                <w:rFonts w:ascii="Wingdings 2" w:eastAsia="Times New Roman" w:hAnsi="Wingdings 2" w:cs="Segoe UI"/>
                <w:sz w:val="24"/>
                <w:szCs w:val="24"/>
                <w:lang w:eastAsia="en-GB"/>
              </w:rPr>
              <w:t>P</w:t>
            </w:r>
          </w:p>
        </w:tc>
      </w:tr>
      <w:tr w:rsidR="00B45EEB" w:rsidRPr="00B45EEB" w14:paraId="10937000" w14:textId="77777777">
        <w:trPr>
          <w:trHeight w:val="300"/>
        </w:trPr>
        <w:tc>
          <w:tcPr>
            <w:tcW w:w="7380" w:type="dxa"/>
            <w:tcBorders>
              <w:top w:val="single" w:sz="6" w:space="0" w:color="auto"/>
              <w:left w:val="single" w:sz="6" w:space="0" w:color="auto"/>
              <w:bottom w:val="single" w:sz="6" w:space="0" w:color="auto"/>
              <w:right w:val="single" w:sz="6" w:space="0" w:color="auto"/>
            </w:tcBorders>
            <w:shd w:val="clear" w:color="auto" w:fill="FFFFFF"/>
            <w:hideMark/>
          </w:tcPr>
          <w:p w14:paraId="11F0C8A1" w14:textId="77777777" w:rsidR="00B45EEB" w:rsidRPr="00B45EEB" w:rsidRDefault="00B45EEB" w:rsidP="00B45EEB">
            <w:pPr>
              <w:spacing w:after="0" w:line="240" w:lineRule="auto"/>
              <w:textAlignment w:val="baseline"/>
              <w:rPr>
                <w:rFonts w:ascii="Segoe UI" w:eastAsia="Times New Roman" w:hAnsi="Segoe UI" w:cs="Segoe UI"/>
                <w:sz w:val="18"/>
                <w:szCs w:val="18"/>
                <w:lang w:eastAsia="en-GB"/>
              </w:rPr>
            </w:pPr>
            <w:r w:rsidRPr="00B45EEB">
              <w:rPr>
                <w:rFonts w:ascii="Calibri" w:eastAsia="Times New Roman" w:hAnsi="Calibri" w:cs="Calibri"/>
                <w:lang w:eastAsia="en-GB"/>
              </w:rPr>
              <w:t>Experience of contributing to quality assurance, inspection or audit activity. </w:t>
            </w:r>
          </w:p>
        </w:tc>
        <w:tc>
          <w:tcPr>
            <w:tcW w:w="1410" w:type="dxa"/>
            <w:tcBorders>
              <w:top w:val="single" w:sz="6" w:space="0" w:color="auto"/>
              <w:left w:val="single" w:sz="6" w:space="0" w:color="auto"/>
              <w:bottom w:val="single" w:sz="6" w:space="0" w:color="auto"/>
              <w:right w:val="single" w:sz="6" w:space="0" w:color="auto"/>
            </w:tcBorders>
            <w:shd w:val="clear" w:color="auto" w:fill="FFFFFF"/>
            <w:hideMark/>
          </w:tcPr>
          <w:p w14:paraId="5D4D7F42" w14:textId="77777777" w:rsidR="00B45EEB" w:rsidRPr="00B45EEB" w:rsidRDefault="00B45EEB" w:rsidP="00B45EEB">
            <w:pPr>
              <w:spacing w:after="0" w:line="240" w:lineRule="auto"/>
              <w:jc w:val="center"/>
              <w:textAlignment w:val="baseline"/>
              <w:rPr>
                <w:rFonts w:ascii="Segoe UI" w:eastAsia="Times New Roman" w:hAnsi="Segoe UI" w:cs="Segoe UI"/>
                <w:sz w:val="18"/>
                <w:szCs w:val="18"/>
                <w:lang w:eastAsia="en-GB"/>
              </w:rPr>
            </w:pPr>
            <w:r w:rsidRPr="00B45EEB">
              <w:rPr>
                <w:rFonts w:ascii="Arial" w:eastAsia="Times New Roman" w:hAnsi="Arial" w:cs="Arial"/>
                <w:sz w:val="24"/>
                <w:szCs w:val="24"/>
                <w:lang w:eastAsia="en-GB"/>
              </w:rPr>
              <w:t>  </w:t>
            </w:r>
          </w:p>
        </w:tc>
        <w:tc>
          <w:tcPr>
            <w:tcW w:w="1590" w:type="dxa"/>
            <w:tcBorders>
              <w:top w:val="single" w:sz="6" w:space="0" w:color="auto"/>
              <w:left w:val="single" w:sz="6" w:space="0" w:color="auto"/>
              <w:bottom w:val="single" w:sz="6" w:space="0" w:color="auto"/>
              <w:right w:val="single" w:sz="6" w:space="0" w:color="auto"/>
            </w:tcBorders>
            <w:shd w:val="clear" w:color="auto" w:fill="FFFFFF"/>
            <w:hideMark/>
          </w:tcPr>
          <w:p w14:paraId="0117FEB7" w14:textId="30678591" w:rsidR="00B45EEB" w:rsidRPr="00B45EEB" w:rsidRDefault="00B45EEB" w:rsidP="00B45EEB">
            <w:pPr>
              <w:spacing w:after="0" w:line="240" w:lineRule="auto"/>
              <w:jc w:val="center"/>
              <w:textAlignment w:val="baseline"/>
              <w:rPr>
                <w:rFonts w:ascii="Segoe UI" w:eastAsia="Times New Roman" w:hAnsi="Segoe UI" w:cs="Segoe UI"/>
                <w:sz w:val="18"/>
                <w:szCs w:val="18"/>
                <w:lang w:eastAsia="en-GB"/>
              </w:rPr>
            </w:pPr>
            <w:r w:rsidRPr="00B45EEB">
              <w:rPr>
                <w:rFonts w:ascii="Wingdings 2" w:eastAsia="Times New Roman" w:hAnsi="Wingdings 2" w:cs="Segoe UI"/>
                <w:sz w:val="24"/>
                <w:szCs w:val="24"/>
                <w:lang w:eastAsia="en-GB"/>
              </w:rPr>
              <w:t>P</w:t>
            </w:r>
          </w:p>
        </w:tc>
      </w:tr>
      <w:tr w:rsidR="00B45EEB" w:rsidRPr="00B45EEB" w14:paraId="3F396F58" w14:textId="77777777">
        <w:trPr>
          <w:trHeight w:val="300"/>
        </w:trPr>
        <w:tc>
          <w:tcPr>
            <w:tcW w:w="7380" w:type="dxa"/>
            <w:tcBorders>
              <w:top w:val="single" w:sz="6" w:space="0" w:color="auto"/>
              <w:left w:val="single" w:sz="6" w:space="0" w:color="auto"/>
              <w:bottom w:val="single" w:sz="6" w:space="0" w:color="auto"/>
              <w:right w:val="single" w:sz="6" w:space="0" w:color="auto"/>
            </w:tcBorders>
            <w:shd w:val="clear" w:color="auto" w:fill="FFFFFF"/>
            <w:hideMark/>
          </w:tcPr>
          <w:p w14:paraId="033C685A" w14:textId="77777777" w:rsidR="00B45EEB" w:rsidRPr="00B45EEB" w:rsidRDefault="00B45EEB" w:rsidP="00B45EEB">
            <w:pPr>
              <w:spacing w:after="0" w:line="240" w:lineRule="auto"/>
              <w:textAlignment w:val="baseline"/>
              <w:rPr>
                <w:rFonts w:ascii="Segoe UI" w:eastAsia="Times New Roman" w:hAnsi="Segoe UI" w:cs="Segoe UI"/>
                <w:sz w:val="18"/>
                <w:szCs w:val="18"/>
                <w:lang w:eastAsia="en-GB"/>
              </w:rPr>
            </w:pPr>
            <w:r w:rsidRPr="00B45EEB">
              <w:rPr>
                <w:rFonts w:ascii="Calibri" w:eastAsia="Times New Roman" w:hAnsi="Calibri" w:cs="Calibri"/>
                <w:lang w:eastAsia="en-GB"/>
              </w:rPr>
              <w:t>Experience of delivering training or supporting professional development. </w:t>
            </w:r>
          </w:p>
        </w:tc>
        <w:tc>
          <w:tcPr>
            <w:tcW w:w="1410" w:type="dxa"/>
            <w:tcBorders>
              <w:top w:val="single" w:sz="6" w:space="0" w:color="auto"/>
              <w:left w:val="single" w:sz="6" w:space="0" w:color="auto"/>
              <w:bottom w:val="single" w:sz="6" w:space="0" w:color="auto"/>
              <w:right w:val="single" w:sz="6" w:space="0" w:color="auto"/>
            </w:tcBorders>
            <w:shd w:val="clear" w:color="auto" w:fill="FFFFFF"/>
            <w:hideMark/>
          </w:tcPr>
          <w:p w14:paraId="3F7BF416" w14:textId="77777777" w:rsidR="00B45EEB" w:rsidRPr="00B45EEB" w:rsidRDefault="00B45EEB" w:rsidP="00B45EEB">
            <w:pPr>
              <w:spacing w:after="0" w:line="240" w:lineRule="auto"/>
              <w:jc w:val="center"/>
              <w:textAlignment w:val="baseline"/>
              <w:rPr>
                <w:rFonts w:ascii="Segoe UI" w:eastAsia="Times New Roman" w:hAnsi="Segoe UI" w:cs="Segoe UI"/>
                <w:sz w:val="18"/>
                <w:szCs w:val="18"/>
                <w:lang w:eastAsia="en-GB"/>
              </w:rPr>
            </w:pPr>
            <w:r w:rsidRPr="00B45EEB">
              <w:rPr>
                <w:rFonts w:ascii="Arial" w:eastAsia="Times New Roman" w:hAnsi="Arial" w:cs="Arial"/>
                <w:sz w:val="24"/>
                <w:szCs w:val="24"/>
                <w:lang w:eastAsia="en-GB"/>
              </w:rPr>
              <w:t>  </w:t>
            </w:r>
          </w:p>
        </w:tc>
        <w:tc>
          <w:tcPr>
            <w:tcW w:w="1590" w:type="dxa"/>
            <w:tcBorders>
              <w:top w:val="single" w:sz="6" w:space="0" w:color="auto"/>
              <w:left w:val="single" w:sz="6" w:space="0" w:color="auto"/>
              <w:bottom w:val="single" w:sz="6" w:space="0" w:color="auto"/>
              <w:right w:val="single" w:sz="6" w:space="0" w:color="auto"/>
            </w:tcBorders>
            <w:shd w:val="clear" w:color="auto" w:fill="FFFFFF"/>
            <w:hideMark/>
          </w:tcPr>
          <w:p w14:paraId="114FD8B6" w14:textId="4848EAE1" w:rsidR="00B45EEB" w:rsidRPr="00B45EEB" w:rsidRDefault="00B45EEB" w:rsidP="00B45EEB">
            <w:pPr>
              <w:spacing w:after="0" w:line="240" w:lineRule="auto"/>
              <w:jc w:val="center"/>
              <w:textAlignment w:val="baseline"/>
              <w:rPr>
                <w:rFonts w:ascii="Segoe UI" w:eastAsia="Times New Roman" w:hAnsi="Segoe UI" w:cs="Segoe UI"/>
                <w:sz w:val="18"/>
                <w:szCs w:val="18"/>
                <w:lang w:eastAsia="en-GB"/>
              </w:rPr>
            </w:pPr>
            <w:r w:rsidRPr="00B45EEB">
              <w:rPr>
                <w:rFonts w:ascii="Wingdings 2" w:eastAsia="Times New Roman" w:hAnsi="Wingdings 2" w:cs="Segoe UI"/>
                <w:sz w:val="24"/>
                <w:szCs w:val="24"/>
                <w:lang w:eastAsia="en-GB"/>
              </w:rPr>
              <w:t>P</w:t>
            </w:r>
          </w:p>
        </w:tc>
      </w:tr>
    </w:tbl>
    <w:p w14:paraId="6B43944E" w14:textId="77777777" w:rsidR="000D62A9" w:rsidRPr="00EA224A" w:rsidRDefault="000D62A9" w:rsidP="003D17B3">
      <w:pPr>
        <w:pStyle w:val="ListParagraph"/>
        <w:spacing w:after="0" w:line="240" w:lineRule="auto"/>
        <w:jc w:val="both"/>
        <w:rPr>
          <w:rFonts w:ascii="Arial" w:hAnsi="Arial" w:cs="Arial"/>
          <w:sz w:val="20"/>
          <w:szCs w:val="20"/>
        </w:rPr>
      </w:pPr>
    </w:p>
    <w:p w14:paraId="5C746022" w14:textId="76E4AD4B" w:rsidR="003E32F1" w:rsidRDefault="004D3ABF" w:rsidP="003D17B3">
      <w:pPr>
        <w:spacing w:after="0" w:line="240" w:lineRule="auto"/>
        <w:jc w:val="both"/>
        <w:rPr>
          <w:rFonts w:ascii="Arial" w:hAnsi="Arial" w:cs="Arial"/>
          <w:b/>
          <w:bCs/>
          <w:color w:val="008A7D"/>
          <w:sz w:val="24"/>
          <w:szCs w:val="24"/>
        </w:rPr>
      </w:pPr>
      <w:r>
        <w:rPr>
          <w:rFonts w:ascii="Arial" w:hAnsi="Arial" w:cs="Arial"/>
          <w:b/>
          <w:bCs/>
          <w:color w:val="008A7D"/>
          <w:sz w:val="24"/>
          <w:szCs w:val="24"/>
        </w:rPr>
        <w:t>D</w:t>
      </w:r>
      <w:r w:rsidR="00AA5A59" w:rsidRPr="006E58B1">
        <w:rPr>
          <w:rFonts w:ascii="Arial" w:hAnsi="Arial" w:cs="Arial"/>
          <w:b/>
          <w:bCs/>
          <w:color w:val="008A7D"/>
          <w:sz w:val="24"/>
          <w:szCs w:val="24"/>
        </w:rPr>
        <w:t>imensions of role</w:t>
      </w:r>
    </w:p>
    <w:p w14:paraId="72BF80CD" w14:textId="77777777" w:rsidR="001D6FBD" w:rsidRPr="001D6FBD" w:rsidRDefault="001D6FBD" w:rsidP="001D6FBD">
      <w:pPr>
        <w:pStyle w:val="ListParagraph"/>
        <w:spacing w:after="0" w:line="240" w:lineRule="auto"/>
        <w:jc w:val="both"/>
        <w:rPr>
          <w:rFonts w:ascii="Arial" w:hAnsi="Arial" w:cs="Arial"/>
          <w:color w:val="000000" w:themeColor="text1"/>
          <w:sz w:val="16"/>
          <w:szCs w:val="16"/>
        </w:rPr>
      </w:pPr>
    </w:p>
    <w:p w14:paraId="4028E200" w14:textId="77777777" w:rsidR="00B45EEB" w:rsidRPr="00B45EEB" w:rsidRDefault="00B45EEB" w:rsidP="00B45EEB">
      <w:pPr>
        <w:pStyle w:val="ListParagraph"/>
        <w:numPr>
          <w:ilvl w:val="0"/>
          <w:numId w:val="20"/>
        </w:numPr>
        <w:spacing w:after="0" w:line="240" w:lineRule="auto"/>
        <w:jc w:val="both"/>
        <w:rPr>
          <w:rFonts w:ascii="Arial" w:hAnsi="Arial" w:cs="Arial"/>
          <w:color w:val="000000" w:themeColor="text1"/>
          <w:sz w:val="20"/>
          <w:szCs w:val="20"/>
        </w:rPr>
      </w:pPr>
      <w:r w:rsidRPr="00B45EEB">
        <w:rPr>
          <w:rFonts w:ascii="Arial" w:hAnsi="Arial" w:cs="Arial"/>
          <w:color w:val="000000" w:themeColor="text1"/>
          <w:sz w:val="20"/>
          <w:szCs w:val="20"/>
        </w:rPr>
        <w:t>Countywide role operating across education, social care and partner agencies.</w:t>
      </w:r>
    </w:p>
    <w:p w14:paraId="7B72E167" w14:textId="77777777" w:rsidR="00B45EEB" w:rsidRPr="00B45EEB" w:rsidRDefault="00B45EEB" w:rsidP="00B45EEB">
      <w:pPr>
        <w:pStyle w:val="ListParagraph"/>
        <w:numPr>
          <w:ilvl w:val="0"/>
          <w:numId w:val="20"/>
        </w:numPr>
        <w:spacing w:after="0" w:line="240" w:lineRule="auto"/>
        <w:jc w:val="both"/>
        <w:rPr>
          <w:rFonts w:ascii="Arial" w:hAnsi="Arial" w:cs="Arial"/>
          <w:color w:val="000000" w:themeColor="text1"/>
          <w:sz w:val="20"/>
          <w:szCs w:val="20"/>
        </w:rPr>
      </w:pPr>
      <w:r w:rsidRPr="00B45EEB">
        <w:rPr>
          <w:rFonts w:ascii="Arial" w:hAnsi="Arial" w:cs="Arial"/>
          <w:color w:val="000000" w:themeColor="text1"/>
          <w:sz w:val="20"/>
          <w:szCs w:val="20"/>
        </w:rPr>
        <w:t>Supports the Virtual School's strategic responsibility for children and young people with a social worker and those in kinship care arrangements.</w:t>
      </w:r>
    </w:p>
    <w:p w14:paraId="013E3098" w14:textId="77777777" w:rsidR="00B45EEB" w:rsidRPr="00B45EEB" w:rsidRDefault="00B45EEB" w:rsidP="00B45EEB">
      <w:pPr>
        <w:pStyle w:val="ListParagraph"/>
        <w:numPr>
          <w:ilvl w:val="0"/>
          <w:numId w:val="20"/>
        </w:numPr>
        <w:spacing w:after="0" w:line="240" w:lineRule="auto"/>
        <w:jc w:val="both"/>
        <w:rPr>
          <w:rFonts w:ascii="Arial" w:hAnsi="Arial" w:cs="Arial"/>
          <w:color w:val="000000" w:themeColor="text1"/>
          <w:sz w:val="20"/>
          <w:szCs w:val="20"/>
        </w:rPr>
      </w:pPr>
      <w:r w:rsidRPr="00B45EEB">
        <w:rPr>
          <w:rFonts w:ascii="Arial" w:hAnsi="Arial" w:cs="Arial"/>
          <w:color w:val="000000" w:themeColor="text1"/>
          <w:sz w:val="20"/>
          <w:szCs w:val="20"/>
        </w:rPr>
        <w:t>Contributes to improving attendance, inclusion, engagement, educational progression and post-16 participation.</w:t>
      </w:r>
    </w:p>
    <w:p w14:paraId="405579A3" w14:textId="49DAFA94" w:rsidR="000D62A9" w:rsidRPr="00B45EEB" w:rsidRDefault="00B45EEB" w:rsidP="00B45EEB">
      <w:pPr>
        <w:pStyle w:val="ListParagraph"/>
        <w:numPr>
          <w:ilvl w:val="0"/>
          <w:numId w:val="20"/>
        </w:numPr>
        <w:spacing w:after="0" w:line="240" w:lineRule="auto"/>
        <w:jc w:val="both"/>
        <w:rPr>
          <w:rFonts w:ascii="Arial" w:hAnsi="Arial" w:cs="Arial"/>
          <w:color w:val="000000" w:themeColor="text1"/>
          <w:sz w:val="20"/>
          <w:szCs w:val="20"/>
        </w:rPr>
      </w:pPr>
      <w:r w:rsidRPr="00B45EEB">
        <w:rPr>
          <w:rFonts w:ascii="Arial" w:hAnsi="Arial" w:cs="Arial"/>
          <w:color w:val="000000" w:themeColor="text1"/>
          <w:sz w:val="20"/>
          <w:szCs w:val="20"/>
        </w:rPr>
        <w:t>Works within a complex multi-agency environment, influencing practice and supporting positive outcomes for vulnerable children and young people.</w:t>
      </w:r>
    </w:p>
    <w:p w14:paraId="5919F8EA" w14:textId="77777777" w:rsidR="00B45EEB" w:rsidRPr="003D17B3" w:rsidRDefault="00B45EEB" w:rsidP="00B45EEB">
      <w:pPr>
        <w:spacing w:after="0" w:line="240" w:lineRule="auto"/>
        <w:jc w:val="both"/>
        <w:rPr>
          <w:rFonts w:ascii="Arial" w:hAnsi="Arial" w:cs="Arial"/>
          <w:b/>
          <w:bCs/>
          <w:color w:val="008A7D"/>
          <w:sz w:val="20"/>
          <w:szCs w:val="20"/>
        </w:rPr>
      </w:pPr>
    </w:p>
    <w:p w14:paraId="651E43D8" w14:textId="2DC5EDF8" w:rsidR="00D66C7C" w:rsidRDefault="00470A02" w:rsidP="000642F6">
      <w:pPr>
        <w:spacing w:after="0" w:line="240" w:lineRule="auto"/>
        <w:jc w:val="both"/>
        <w:rPr>
          <w:rFonts w:ascii="Arial" w:hAnsi="Arial" w:cs="Arial"/>
          <w:b/>
          <w:bCs/>
          <w:color w:val="008A7D"/>
          <w:sz w:val="24"/>
          <w:szCs w:val="24"/>
        </w:rPr>
      </w:pPr>
      <w:r w:rsidRPr="00842237">
        <w:rPr>
          <w:rFonts w:ascii="Arial" w:hAnsi="Arial" w:cs="Arial"/>
          <w:b/>
          <w:bCs/>
          <w:color w:val="008A7D"/>
          <w:sz w:val="24"/>
          <w:szCs w:val="24"/>
        </w:rPr>
        <w:t xml:space="preserve">Working </w:t>
      </w:r>
      <w:r w:rsidR="003E32F1" w:rsidRPr="00842237">
        <w:rPr>
          <w:rFonts w:ascii="Arial" w:hAnsi="Arial" w:cs="Arial"/>
          <w:b/>
          <w:bCs/>
          <w:color w:val="008A7D"/>
          <w:sz w:val="24"/>
          <w:szCs w:val="24"/>
        </w:rPr>
        <w:t>a</w:t>
      </w:r>
      <w:r w:rsidRPr="00842237">
        <w:rPr>
          <w:rFonts w:ascii="Arial" w:hAnsi="Arial" w:cs="Arial"/>
          <w:b/>
          <w:bCs/>
          <w:color w:val="008A7D"/>
          <w:sz w:val="24"/>
          <w:szCs w:val="24"/>
        </w:rPr>
        <w:t xml:space="preserve">rrangements </w:t>
      </w:r>
    </w:p>
    <w:p w14:paraId="6D99602E" w14:textId="77777777" w:rsidR="001D6FBD" w:rsidRPr="001D6FBD" w:rsidRDefault="001D6FBD" w:rsidP="001D6FBD">
      <w:pPr>
        <w:pStyle w:val="BulletLevel1KF"/>
        <w:spacing w:after="0" w:line="240" w:lineRule="auto"/>
        <w:ind w:left="714"/>
        <w:jc w:val="both"/>
        <w:rPr>
          <w:rFonts w:ascii="Arial" w:hAnsi="Arial" w:cs="Arial"/>
          <w:sz w:val="16"/>
          <w:szCs w:val="16"/>
        </w:rPr>
      </w:pPr>
    </w:p>
    <w:p w14:paraId="551DB213" w14:textId="6F9C1F34" w:rsidR="00D66C7C" w:rsidRPr="00842237" w:rsidRDefault="00D66C7C" w:rsidP="000642F6">
      <w:pPr>
        <w:pStyle w:val="BulletLevel1KF"/>
        <w:numPr>
          <w:ilvl w:val="0"/>
          <w:numId w:val="1"/>
        </w:numPr>
        <w:spacing w:after="0" w:line="240" w:lineRule="auto"/>
        <w:ind w:left="714" w:hanging="357"/>
        <w:jc w:val="both"/>
        <w:rPr>
          <w:rFonts w:ascii="Arial" w:hAnsi="Arial" w:cs="Arial"/>
          <w:sz w:val="20"/>
          <w:szCs w:val="20"/>
        </w:rPr>
      </w:pPr>
      <w:r w:rsidRPr="2C8DD649">
        <w:rPr>
          <w:rFonts w:ascii="Arial" w:hAnsi="Arial" w:cs="Arial"/>
          <w:sz w:val="20"/>
          <w:szCs w:val="20"/>
        </w:rPr>
        <w:t xml:space="preserve">The role is </w:t>
      </w:r>
      <w:r w:rsidR="00B45EEB">
        <w:rPr>
          <w:rFonts w:ascii="Arial" w:hAnsi="Arial" w:cs="Arial"/>
          <w:sz w:val="20"/>
          <w:szCs w:val="20"/>
        </w:rPr>
        <w:t xml:space="preserve">not </w:t>
      </w:r>
      <w:r w:rsidRPr="2C8DD649">
        <w:rPr>
          <w:rFonts w:ascii="Arial" w:hAnsi="Arial" w:cs="Arial"/>
          <w:sz w:val="20"/>
          <w:szCs w:val="20"/>
        </w:rPr>
        <w:t>politically restricted.</w:t>
      </w:r>
    </w:p>
    <w:p w14:paraId="5E3DFB6A" w14:textId="52F923DA" w:rsidR="0040657E" w:rsidRPr="00842237" w:rsidRDefault="0040657E" w:rsidP="000642F6">
      <w:pPr>
        <w:pStyle w:val="BulletLevel1KF"/>
        <w:numPr>
          <w:ilvl w:val="0"/>
          <w:numId w:val="1"/>
        </w:numPr>
        <w:spacing w:after="0" w:line="240" w:lineRule="auto"/>
        <w:ind w:left="714" w:hanging="357"/>
        <w:jc w:val="both"/>
        <w:rPr>
          <w:rFonts w:ascii="Arial" w:hAnsi="Arial" w:cs="Arial"/>
          <w:sz w:val="20"/>
          <w:szCs w:val="20"/>
        </w:rPr>
      </w:pPr>
      <w:r w:rsidRPr="2C8DD649">
        <w:rPr>
          <w:rFonts w:ascii="Arial" w:hAnsi="Arial" w:cs="Arial"/>
          <w:sz w:val="20"/>
          <w:szCs w:val="20"/>
        </w:rPr>
        <w:t>An Enhanced Disclosure and Barring Service check is required</w:t>
      </w:r>
      <w:r w:rsidR="006E12E0" w:rsidRPr="2C8DD649">
        <w:rPr>
          <w:rFonts w:ascii="Arial" w:hAnsi="Arial" w:cs="Arial"/>
          <w:sz w:val="20"/>
          <w:szCs w:val="20"/>
        </w:rPr>
        <w:t>.</w:t>
      </w:r>
      <w:r w:rsidR="00724841" w:rsidRPr="2C8DD649">
        <w:rPr>
          <w:rFonts w:ascii="Arial" w:hAnsi="Arial" w:cs="Arial"/>
          <w:sz w:val="20"/>
          <w:szCs w:val="20"/>
        </w:rPr>
        <w:t xml:space="preserve"> </w:t>
      </w:r>
    </w:p>
    <w:p w14:paraId="2AA05C16" w14:textId="77777777" w:rsidR="00696C06" w:rsidRPr="00D96991" w:rsidRDefault="00696C06" w:rsidP="000642F6">
      <w:pPr>
        <w:pStyle w:val="BulletLevel1KF"/>
        <w:numPr>
          <w:ilvl w:val="0"/>
          <w:numId w:val="1"/>
        </w:numPr>
        <w:spacing w:after="0" w:line="240" w:lineRule="auto"/>
        <w:ind w:left="714" w:hanging="357"/>
        <w:jc w:val="both"/>
        <w:rPr>
          <w:rFonts w:ascii="Arial" w:hAnsi="Arial" w:cs="Arial"/>
          <w:sz w:val="20"/>
          <w:szCs w:val="20"/>
        </w:rPr>
      </w:pPr>
      <w:r w:rsidRPr="2C8DD649">
        <w:rPr>
          <w:rFonts w:ascii="Arial" w:hAnsi="Arial" w:cs="Arial"/>
          <w:sz w:val="20"/>
          <w:szCs w:val="20"/>
        </w:rPr>
        <w:t>Able to travel across the county and work from various office locations within the county.</w:t>
      </w:r>
    </w:p>
    <w:p w14:paraId="64F97F3F" w14:textId="77777777" w:rsidR="00696C06" w:rsidRPr="00D96991" w:rsidRDefault="00696C06" w:rsidP="00B07D70">
      <w:pPr>
        <w:pStyle w:val="BulletLevel1KF"/>
        <w:numPr>
          <w:ilvl w:val="0"/>
          <w:numId w:val="1"/>
        </w:numPr>
        <w:spacing w:after="0" w:line="240" w:lineRule="auto"/>
        <w:ind w:left="714" w:hanging="357"/>
        <w:jc w:val="both"/>
        <w:rPr>
          <w:rFonts w:ascii="Arial" w:hAnsi="Arial" w:cs="Arial"/>
          <w:sz w:val="20"/>
          <w:szCs w:val="20"/>
        </w:rPr>
      </w:pPr>
      <w:r w:rsidRPr="2C8DD649">
        <w:rPr>
          <w:rFonts w:ascii="Arial" w:hAnsi="Arial" w:cs="Arial"/>
          <w:sz w:val="20"/>
          <w:szCs w:val="20"/>
        </w:rPr>
        <w:t>Contractual base as detailed on contract, but able to work on a flexible basis in line with our Agile Working Policy.</w:t>
      </w:r>
    </w:p>
    <w:p w14:paraId="41EC367E" w14:textId="745AC28F" w:rsidR="00470A02" w:rsidRPr="003D17B3" w:rsidRDefault="00470A02" w:rsidP="00F55838">
      <w:pPr>
        <w:pStyle w:val="BulletLevel1KF"/>
        <w:spacing w:after="80" w:line="240" w:lineRule="auto"/>
        <w:ind w:left="284"/>
        <w:jc w:val="both"/>
        <w:rPr>
          <w:rFonts w:ascii="Arial" w:hAnsi="Arial" w:cs="Arial"/>
          <w:i/>
          <w:iCs/>
          <w:sz w:val="20"/>
          <w:szCs w:val="20"/>
          <w:highlight w:val="yellow"/>
        </w:rPr>
      </w:pPr>
    </w:p>
    <w:p w14:paraId="24D2254D" w14:textId="77777777" w:rsidR="00470A02" w:rsidRPr="00C06215" w:rsidRDefault="00470A02" w:rsidP="006E12E0">
      <w:pPr>
        <w:spacing w:after="80" w:line="240" w:lineRule="auto"/>
        <w:jc w:val="both"/>
        <w:rPr>
          <w:rFonts w:ascii="Arial" w:eastAsia="Times New Roman" w:hAnsi="Arial" w:cs="Arial"/>
          <w:color w:val="000000"/>
          <w:sz w:val="20"/>
          <w:szCs w:val="20"/>
          <w:lang w:eastAsia="en-GB"/>
        </w:rPr>
      </w:pPr>
      <w:r>
        <w:rPr>
          <w:rFonts w:ascii="Arial" w:hAnsi="Arial" w:cs="Arial"/>
          <w:b/>
          <w:bCs/>
          <w:color w:val="008A7D"/>
          <w:sz w:val="24"/>
          <w:szCs w:val="24"/>
        </w:rPr>
        <w:t>Leading through our values and behaviours</w:t>
      </w:r>
    </w:p>
    <w:p w14:paraId="420806B5" w14:textId="77777777" w:rsidR="000642F6" w:rsidRPr="001D6FBD" w:rsidRDefault="000642F6" w:rsidP="00B07D70">
      <w:pPr>
        <w:pStyle w:val="Pa4"/>
        <w:spacing w:line="240" w:lineRule="auto"/>
        <w:jc w:val="both"/>
        <w:rPr>
          <w:rFonts w:ascii="Arial" w:hAnsi="Arial" w:cs="Arial"/>
          <w:color w:val="000000" w:themeColor="text1"/>
          <w:sz w:val="16"/>
          <w:szCs w:val="16"/>
        </w:rPr>
      </w:pPr>
    </w:p>
    <w:p w14:paraId="2CEDCC92" w14:textId="49CC69EA" w:rsidR="00470A02" w:rsidRDefault="00470A02" w:rsidP="00B07D70">
      <w:pPr>
        <w:pStyle w:val="Pa4"/>
        <w:spacing w:line="240" w:lineRule="auto"/>
        <w:jc w:val="both"/>
        <w:rPr>
          <w:rFonts w:ascii="Arial" w:hAnsi="Arial" w:cs="Arial"/>
          <w:color w:val="000000"/>
          <w:sz w:val="20"/>
          <w:szCs w:val="20"/>
        </w:rPr>
      </w:pPr>
      <w:r w:rsidRPr="2C8DD649">
        <w:rPr>
          <w:rFonts w:ascii="Arial" w:hAnsi="Arial" w:cs="Arial"/>
          <w:color w:val="000000" w:themeColor="text1"/>
          <w:sz w:val="20"/>
          <w:szCs w:val="20"/>
        </w:rPr>
        <w:t xml:space="preserve">Providing clear and visible leadership by putting our values front and centre of every behaviour, decision, and action. </w:t>
      </w:r>
    </w:p>
    <w:p w14:paraId="39CDCF76" w14:textId="77777777" w:rsidR="00470A02" w:rsidRDefault="00470A02" w:rsidP="00B07D70">
      <w:pPr>
        <w:pStyle w:val="BulletLevel1KF"/>
        <w:numPr>
          <w:ilvl w:val="0"/>
          <w:numId w:val="1"/>
        </w:numPr>
        <w:spacing w:after="0" w:line="240" w:lineRule="auto"/>
        <w:ind w:left="709" w:hanging="349"/>
        <w:jc w:val="both"/>
        <w:rPr>
          <w:rFonts w:ascii="Arial" w:hAnsi="Arial" w:cs="Arial"/>
          <w:sz w:val="20"/>
          <w:szCs w:val="20"/>
          <w:lang w:eastAsia="en-GB"/>
        </w:rPr>
      </w:pPr>
      <w:r w:rsidRPr="2C8DD649">
        <w:rPr>
          <w:rFonts w:ascii="Arial" w:hAnsi="Arial" w:cs="Arial"/>
          <w:sz w:val="20"/>
          <w:szCs w:val="20"/>
          <w:lang w:eastAsia="en-GB"/>
        </w:rPr>
        <w:t>Always learning.</w:t>
      </w:r>
    </w:p>
    <w:p w14:paraId="279CB437" w14:textId="77777777" w:rsidR="00470A02" w:rsidRDefault="00470A02" w:rsidP="00B07D70">
      <w:pPr>
        <w:pStyle w:val="BulletLevel1KF"/>
        <w:numPr>
          <w:ilvl w:val="0"/>
          <w:numId w:val="1"/>
        </w:numPr>
        <w:spacing w:after="0" w:line="240" w:lineRule="auto"/>
        <w:ind w:left="709" w:hanging="349"/>
        <w:jc w:val="both"/>
        <w:rPr>
          <w:rFonts w:ascii="Arial" w:hAnsi="Arial" w:cs="Arial"/>
          <w:sz w:val="20"/>
          <w:szCs w:val="20"/>
          <w:lang w:eastAsia="en-GB"/>
        </w:rPr>
      </w:pPr>
      <w:r w:rsidRPr="2C8DD649">
        <w:rPr>
          <w:rFonts w:ascii="Arial" w:hAnsi="Arial" w:cs="Arial"/>
          <w:sz w:val="20"/>
          <w:szCs w:val="20"/>
          <w:lang w:eastAsia="en-GB"/>
        </w:rPr>
        <w:t>Be kind and care.</w:t>
      </w:r>
    </w:p>
    <w:p w14:paraId="41BA6D5C" w14:textId="6D5C13FF" w:rsidR="00470A02" w:rsidRDefault="00470A02" w:rsidP="00B07D70">
      <w:pPr>
        <w:pStyle w:val="BulletLevel1KF"/>
        <w:numPr>
          <w:ilvl w:val="0"/>
          <w:numId w:val="1"/>
        </w:numPr>
        <w:spacing w:after="0" w:line="240" w:lineRule="auto"/>
        <w:ind w:left="709" w:hanging="349"/>
        <w:jc w:val="both"/>
        <w:rPr>
          <w:rFonts w:ascii="Arial" w:hAnsi="Arial" w:cs="Arial"/>
          <w:sz w:val="20"/>
          <w:szCs w:val="20"/>
          <w:lang w:eastAsia="en-GB"/>
        </w:rPr>
      </w:pPr>
      <w:r w:rsidRPr="2C8DD649">
        <w:rPr>
          <w:rFonts w:ascii="Arial" w:hAnsi="Arial" w:cs="Arial"/>
          <w:sz w:val="20"/>
          <w:szCs w:val="20"/>
          <w:lang w:eastAsia="en-GB"/>
        </w:rPr>
        <w:t>Equality and Integrity in all we do.</w:t>
      </w:r>
    </w:p>
    <w:p w14:paraId="280231EC" w14:textId="77777777" w:rsidR="00470A02" w:rsidRDefault="00470A02" w:rsidP="00B07D70">
      <w:pPr>
        <w:pStyle w:val="BulletLevel1KF"/>
        <w:numPr>
          <w:ilvl w:val="0"/>
          <w:numId w:val="1"/>
        </w:numPr>
        <w:spacing w:after="0" w:line="240" w:lineRule="auto"/>
        <w:ind w:left="709" w:hanging="349"/>
        <w:jc w:val="both"/>
        <w:rPr>
          <w:rFonts w:ascii="Arial" w:hAnsi="Arial" w:cs="Arial"/>
          <w:sz w:val="20"/>
          <w:szCs w:val="20"/>
          <w:lang w:eastAsia="en-GB"/>
        </w:rPr>
      </w:pPr>
      <w:r w:rsidRPr="2C8DD649">
        <w:rPr>
          <w:rFonts w:ascii="Arial" w:hAnsi="Arial" w:cs="Arial"/>
          <w:sz w:val="20"/>
          <w:szCs w:val="20"/>
          <w:lang w:eastAsia="en-GB"/>
        </w:rPr>
        <w:t>Taking responsibility.</w:t>
      </w:r>
    </w:p>
    <w:p w14:paraId="7741F9DB" w14:textId="77777777" w:rsidR="00470A02" w:rsidRDefault="00470A02" w:rsidP="00B07D70">
      <w:pPr>
        <w:pStyle w:val="BulletLevel1KF"/>
        <w:numPr>
          <w:ilvl w:val="0"/>
          <w:numId w:val="1"/>
        </w:numPr>
        <w:spacing w:after="0" w:line="240" w:lineRule="auto"/>
        <w:ind w:left="709" w:hanging="349"/>
        <w:jc w:val="both"/>
        <w:rPr>
          <w:rFonts w:ascii="Arial" w:hAnsi="Arial" w:cs="Arial"/>
          <w:sz w:val="20"/>
          <w:szCs w:val="20"/>
          <w:lang w:eastAsia="en-GB"/>
        </w:rPr>
      </w:pPr>
      <w:r w:rsidRPr="2C8DD649">
        <w:rPr>
          <w:rFonts w:ascii="Arial" w:hAnsi="Arial" w:cs="Arial"/>
          <w:sz w:val="20"/>
          <w:szCs w:val="20"/>
          <w:lang w:eastAsia="en-GB"/>
        </w:rPr>
        <w:t>Daring to do it differently.</w:t>
      </w:r>
    </w:p>
    <w:p w14:paraId="7ED6439A" w14:textId="77777777" w:rsidR="00E10A59" w:rsidRPr="003D17B3" w:rsidRDefault="00E10A59" w:rsidP="00FF2C81">
      <w:pPr>
        <w:pStyle w:val="BulletLevel1KF"/>
        <w:spacing w:after="80" w:line="240" w:lineRule="auto"/>
        <w:jc w:val="both"/>
        <w:rPr>
          <w:rFonts w:ascii="Arial" w:hAnsi="Arial" w:cs="Arial"/>
          <w:sz w:val="16"/>
          <w:szCs w:val="16"/>
        </w:rPr>
      </w:pPr>
    </w:p>
    <w:tbl>
      <w:tblPr>
        <w:tblW w:w="10596" w:type="dxa"/>
        <w:tblInd w:w="-10" w:type="dxa"/>
        <w:tblLook w:val="04A0" w:firstRow="1" w:lastRow="0" w:firstColumn="1" w:lastColumn="0" w:noHBand="0" w:noVBand="1"/>
      </w:tblPr>
      <w:tblGrid>
        <w:gridCol w:w="2694"/>
        <w:gridCol w:w="7796"/>
        <w:gridCol w:w="106"/>
      </w:tblGrid>
      <w:tr w:rsidR="00BC140C" w:rsidRPr="00A47A5E" w14:paraId="717860D0" w14:textId="77777777" w:rsidTr="00BC140C">
        <w:trPr>
          <w:trHeight w:val="397"/>
        </w:trPr>
        <w:tc>
          <w:tcPr>
            <w:tcW w:w="2694" w:type="dxa"/>
            <w:tcBorders>
              <w:top w:val="single" w:sz="8" w:space="0" w:color="008A7D"/>
              <w:left w:val="single" w:sz="8" w:space="0" w:color="008A7D"/>
              <w:bottom w:val="single" w:sz="8" w:space="0" w:color="008A7D"/>
              <w:right w:val="single" w:sz="8" w:space="0" w:color="008A7D"/>
            </w:tcBorders>
            <w:vAlign w:val="center"/>
            <w:hideMark/>
          </w:tcPr>
          <w:p w14:paraId="05A1694C" w14:textId="7BC3600A" w:rsidR="00BC140C" w:rsidRPr="00C77522" w:rsidRDefault="00BC140C" w:rsidP="00FF2C81">
            <w:pPr>
              <w:spacing w:after="0" w:line="240" w:lineRule="auto"/>
              <w:jc w:val="both"/>
              <w:rPr>
                <w:rFonts w:ascii="Arial" w:eastAsia="Times New Roman" w:hAnsi="Arial" w:cs="Arial"/>
                <w:b/>
                <w:bCs/>
                <w:color w:val="FFFFFF"/>
                <w:szCs w:val="20"/>
                <w:lang w:eastAsia="en-GB"/>
              </w:rPr>
            </w:pPr>
            <w:r w:rsidRPr="00BC140C">
              <w:rPr>
                <w:rFonts w:ascii="Arial" w:eastAsia="Times New Roman" w:hAnsi="Arial" w:cs="Arial"/>
                <w:b/>
                <w:bCs/>
                <w:color w:val="008A7D"/>
                <w:szCs w:val="20"/>
                <w:lang w:eastAsia="en-GB"/>
              </w:rPr>
              <w:t>Date</w:t>
            </w:r>
          </w:p>
        </w:tc>
        <w:tc>
          <w:tcPr>
            <w:tcW w:w="7902" w:type="dxa"/>
            <w:gridSpan w:val="2"/>
            <w:tcBorders>
              <w:top w:val="single" w:sz="8" w:space="0" w:color="008A7D"/>
              <w:left w:val="single" w:sz="8" w:space="0" w:color="008A7D"/>
              <w:bottom w:val="single" w:sz="8" w:space="0" w:color="008A7D"/>
              <w:right w:val="single" w:sz="8" w:space="0" w:color="008A7D"/>
            </w:tcBorders>
            <w:vAlign w:val="center"/>
            <w:hideMark/>
          </w:tcPr>
          <w:p w14:paraId="1C512EAD" w14:textId="3BC38870" w:rsidR="00BC140C" w:rsidRPr="00547556" w:rsidRDefault="00B45EEB" w:rsidP="00FF2C81">
            <w:pPr>
              <w:spacing w:after="0" w:line="240" w:lineRule="auto"/>
              <w:jc w:val="both"/>
              <w:rPr>
                <w:rFonts w:ascii="Arial" w:eastAsia="Times New Roman" w:hAnsi="Arial" w:cs="Arial"/>
                <w:color w:val="000000" w:themeColor="text1"/>
                <w:sz w:val="20"/>
                <w:szCs w:val="20"/>
                <w:lang w:eastAsia="en-GB"/>
              </w:rPr>
            </w:pPr>
            <w:r>
              <w:rPr>
                <w:rFonts w:ascii="Arial" w:eastAsia="Times New Roman" w:hAnsi="Arial" w:cs="Arial"/>
                <w:color w:val="000000" w:themeColor="text1"/>
                <w:sz w:val="20"/>
                <w:szCs w:val="20"/>
                <w:lang w:eastAsia="en-GB"/>
              </w:rPr>
              <w:t>August</w:t>
            </w:r>
            <w:r w:rsidR="0054188E">
              <w:rPr>
                <w:rFonts w:ascii="Arial" w:eastAsia="Times New Roman" w:hAnsi="Arial" w:cs="Arial"/>
                <w:color w:val="000000" w:themeColor="text1"/>
                <w:sz w:val="20"/>
                <w:szCs w:val="20"/>
                <w:lang w:eastAsia="en-GB"/>
              </w:rPr>
              <w:t xml:space="preserve"> 2026</w:t>
            </w:r>
          </w:p>
        </w:tc>
      </w:tr>
      <w:tr w:rsidR="00BC140C" w:rsidRPr="00A47A5E" w14:paraId="737D3F88" w14:textId="77777777" w:rsidTr="001D6FBD">
        <w:trPr>
          <w:gridAfter w:val="1"/>
          <w:wAfter w:w="106" w:type="dxa"/>
          <w:cantSplit/>
          <w:trHeight w:val="102"/>
        </w:trPr>
        <w:tc>
          <w:tcPr>
            <w:tcW w:w="10490" w:type="dxa"/>
            <w:gridSpan w:val="2"/>
            <w:tcBorders>
              <w:top w:val="nil"/>
              <w:left w:val="nil"/>
              <w:right w:val="nil"/>
            </w:tcBorders>
            <w:vAlign w:val="center"/>
          </w:tcPr>
          <w:p w14:paraId="3BA9931B" w14:textId="709BE410" w:rsidR="00BC140C" w:rsidRPr="00A47A5E" w:rsidRDefault="00BC140C" w:rsidP="00FF2C81">
            <w:pPr>
              <w:spacing w:after="0" w:line="240" w:lineRule="auto"/>
              <w:jc w:val="both"/>
              <w:rPr>
                <w:rFonts w:ascii="Times New Roman" w:eastAsia="Times New Roman" w:hAnsi="Times New Roman" w:cs="Times New Roman"/>
                <w:color w:val="000000"/>
                <w:sz w:val="20"/>
                <w:szCs w:val="20"/>
                <w:lang w:eastAsia="en-GB"/>
              </w:rPr>
            </w:pPr>
          </w:p>
        </w:tc>
      </w:tr>
    </w:tbl>
    <w:p w14:paraId="178E9C1B" w14:textId="77777777" w:rsidR="00AA5A59" w:rsidRPr="00AA5A59" w:rsidRDefault="00AA5A59" w:rsidP="001D6FBD">
      <w:pPr>
        <w:spacing w:before="240"/>
        <w:jc w:val="both"/>
        <w:rPr>
          <w:rFonts w:ascii="Arial" w:hAnsi="Arial" w:cs="Arial"/>
          <w:b/>
          <w:bCs/>
          <w:color w:val="008A7D"/>
        </w:rPr>
      </w:pPr>
    </w:p>
    <w:sectPr w:rsidR="00AA5A59" w:rsidRPr="00AA5A59" w:rsidSect="00E868AC">
      <w:headerReference w:type="even" r:id="rId12"/>
      <w:headerReference w:type="default" r:id="rId13"/>
      <w:footerReference w:type="even" r:id="rId14"/>
      <w:footerReference w:type="default" r:id="rId15"/>
      <w:headerReference w:type="first" r:id="rId16"/>
      <w:footerReference w:type="first" r:id="rId17"/>
      <w:pgSz w:w="12240" w:h="15840"/>
      <w:pgMar w:top="851" w:right="851" w:bottom="851" w:left="851"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812BF" w14:textId="77777777" w:rsidR="00F43688" w:rsidRDefault="00F43688" w:rsidP="00DA522A">
      <w:pPr>
        <w:spacing w:after="0" w:line="240" w:lineRule="auto"/>
      </w:pPr>
      <w:r>
        <w:separator/>
      </w:r>
    </w:p>
  </w:endnote>
  <w:endnote w:type="continuationSeparator" w:id="0">
    <w:p w14:paraId="37D47CA9" w14:textId="77777777" w:rsidR="00F43688" w:rsidRDefault="00F43688" w:rsidP="00DA522A">
      <w:pPr>
        <w:spacing w:after="0" w:line="240" w:lineRule="auto"/>
      </w:pPr>
      <w:r>
        <w:continuationSeparator/>
      </w:r>
    </w:p>
  </w:endnote>
  <w:endnote w:type="continuationNotice" w:id="1">
    <w:p w14:paraId="5BF804FC" w14:textId="77777777" w:rsidR="00F43688" w:rsidRDefault="00F436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223E9" w14:textId="77777777" w:rsidR="00153E1B" w:rsidRDefault="00153E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6505590"/>
      <w:docPartObj>
        <w:docPartGallery w:val="Page Numbers (Bottom of Page)"/>
        <w:docPartUnique/>
      </w:docPartObj>
    </w:sdtPr>
    <w:sdtEndPr>
      <w:rPr>
        <w:noProof/>
      </w:rPr>
    </w:sdtEndPr>
    <w:sdtContent>
      <w:p w14:paraId="7927E4BC" w14:textId="054B97B3" w:rsidR="00D66C7C" w:rsidRDefault="00D66C7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3A5C615" w14:textId="77777777" w:rsidR="00D66C7C" w:rsidRDefault="00D66C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5E077" w14:textId="77777777" w:rsidR="00153E1B" w:rsidRDefault="00153E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91A06" w14:textId="77777777" w:rsidR="00F43688" w:rsidRDefault="00F43688" w:rsidP="00DA522A">
      <w:pPr>
        <w:spacing w:after="0" w:line="240" w:lineRule="auto"/>
      </w:pPr>
      <w:r>
        <w:separator/>
      </w:r>
    </w:p>
  </w:footnote>
  <w:footnote w:type="continuationSeparator" w:id="0">
    <w:p w14:paraId="39094551" w14:textId="77777777" w:rsidR="00F43688" w:rsidRDefault="00F43688" w:rsidP="00DA522A">
      <w:pPr>
        <w:spacing w:after="0" w:line="240" w:lineRule="auto"/>
      </w:pPr>
      <w:r>
        <w:continuationSeparator/>
      </w:r>
    </w:p>
  </w:footnote>
  <w:footnote w:type="continuationNotice" w:id="1">
    <w:p w14:paraId="44D14E4A" w14:textId="77777777" w:rsidR="00F43688" w:rsidRDefault="00F4368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FE840" w14:textId="2738E67F" w:rsidR="00153E1B" w:rsidRDefault="00153E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EBA6E" w14:textId="40297E74" w:rsidR="00DA522A" w:rsidRPr="00DA522A" w:rsidRDefault="00DB14A4">
    <w:pPr>
      <w:pStyle w:val="Header"/>
    </w:pPr>
    <w:r w:rsidRPr="00EE68DE">
      <w:rPr>
        <w:noProof/>
        <w:color w:val="538135" w:themeColor="accent6" w:themeShade="BF"/>
      </w:rPr>
      <w:drawing>
        <wp:anchor distT="0" distB="0" distL="114300" distR="114300" simplePos="0" relativeHeight="251657216" behindDoc="0" locked="0" layoutInCell="1" allowOverlap="1" wp14:anchorId="2F67D9D6" wp14:editId="0656F4B7">
          <wp:simplePos x="0" y="0"/>
          <wp:positionH relativeFrom="margin">
            <wp:posOffset>3891915</wp:posOffset>
          </wp:positionH>
          <wp:positionV relativeFrom="paragraph">
            <wp:posOffset>-1905</wp:posOffset>
          </wp:positionV>
          <wp:extent cx="3041650" cy="654050"/>
          <wp:effectExtent l="0" t="0" r="6350" b="0"/>
          <wp:wrapNone/>
          <wp:docPr id="74" name="Picture 4"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4" descr="A black text on a white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1650" cy="654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522A" w:rsidRPr="00DA522A">
      <w:rPr>
        <w:rFonts w:ascii="Arial" w:hAnsi="Arial" w:cs="Arial"/>
        <w:i/>
        <w:iCs/>
        <w:color w:val="808080" w:themeColor="background1" w:themeShade="80"/>
        <w:sz w:val="18"/>
        <w:szCs w:val="18"/>
      </w:rP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76BA6" w14:textId="39CDCCDC" w:rsidR="00153E1B" w:rsidRDefault="00153E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07A48"/>
    <w:multiLevelType w:val="hybridMultilevel"/>
    <w:tmpl w:val="D400902E"/>
    <w:lvl w:ilvl="0" w:tplc="E0C817EE">
      <w:start w:val="1"/>
      <w:numFmt w:val="bullet"/>
      <w:lvlText w:val=""/>
      <w:lvlJc w:val="left"/>
      <w:pPr>
        <w:ind w:left="720" w:hanging="360"/>
      </w:pPr>
      <w:rPr>
        <w:rFonts w:ascii="Wingdings" w:hAnsi="Wingdings" w:hint="default"/>
        <w:color w:val="008A7D"/>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BA7EED"/>
    <w:multiLevelType w:val="hybridMultilevel"/>
    <w:tmpl w:val="1A242C1E"/>
    <w:lvl w:ilvl="0" w:tplc="26862F18">
      <w:numFmt w:val="bullet"/>
      <w:lvlText w:val=""/>
      <w:lvlJc w:val="left"/>
      <w:pPr>
        <w:ind w:left="768" w:hanging="408"/>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1862D2"/>
    <w:multiLevelType w:val="hybridMultilevel"/>
    <w:tmpl w:val="AB3494B0"/>
    <w:lvl w:ilvl="0" w:tplc="E0C817EE">
      <w:start w:val="1"/>
      <w:numFmt w:val="bullet"/>
      <w:lvlText w:val=""/>
      <w:lvlJc w:val="left"/>
      <w:pPr>
        <w:ind w:left="720" w:hanging="360"/>
      </w:pPr>
      <w:rPr>
        <w:rFonts w:ascii="Wingdings" w:hAnsi="Wingdings" w:hint="default"/>
        <w:color w:val="008A7D"/>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F7299D"/>
    <w:multiLevelType w:val="multilevel"/>
    <w:tmpl w:val="66461DFA"/>
    <w:lvl w:ilvl="0">
      <w:start w:val="1"/>
      <w:numFmt w:val="bullet"/>
      <w:lvlText w:val=""/>
      <w:lvlJc w:val="left"/>
      <w:pPr>
        <w:tabs>
          <w:tab w:val="num" w:pos="720"/>
        </w:tabs>
        <w:ind w:left="720" w:hanging="360"/>
      </w:pPr>
      <w:rPr>
        <w:rFonts w:ascii="Wingdings" w:hAnsi="Wingdings" w:hint="default"/>
        <w:color w:val="008A7D"/>
        <w:sz w:val="1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112ED7"/>
    <w:multiLevelType w:val="hybridMultilevel"/>
    <w:tmpl w:val="2F46DC54"/>
    <w:lvl w:ilvl="0" w:tplc="E0C817EE">
      <w:start w:val="1"/>
      <w:numFmt w:val="bullet"/>
      <w:lvlText w:val=""/>
      <w:lvlJc w:val="left"/>
      <w:pPr>
        <w:ind w:left="720" w:hanging="360"/>
      </w:pPr>
      <w:rPr>
        <w:rFonts w:ascii="Wingdings" w:hAnsi="Wingdings" w:hint="default"/>
        <w:color w:val="008A7D"/>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18445E"/>
    <w:multiLevelType w:val="multilevel"/>
    <w:tmpl w:val="341C5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2A533D"/>
    <w:multiLevelType w:val="hybridMultilevel"/>
    <w:tmpl w:val="33BAB0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4DF5638B"/>
    <w:multiLevelType w:val="hybridMultilevel"/>
    <w:tmpl w:val="BAAE27C4"/>
    <w:lvl w:ilvl="0" w:tplc="E0C817EE">
      <w:start w:val="1"/>
      <w:numFmt w:val="bullet"/>
      <w:lvlText w:val=""/>
      <w:lvlJc w:val="left"/>
      <w:pPr>
        <w:ind w:left="1080" w:hanging="360"/>
      </w:pPr>
      <w:rPr>
        <w:rFonts w:ascii="Wingdings" w:hAnsi="Wingdings" w:hint="default"/>
        <w:color w:val="008A7D"/>
        <w:sz w:val="16"/>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4E0965D0"/>
    <w:multiLevelType w:val="hybridMultilevel"/>
    <w:tmpl w:val="928EF094"/>
    <w:lvl w:ilvl="0" w:tplc="E0C817EE">
      <w:start w:val="1"/>
      <w:numFmt w:val="bullet"/>
      <w:lvlText w:val=""/>
      <w:lvlJc w:val="left"/>
      <w:pPr>
        <w:ind w:left="720" w:hanging="360"/>
      </w:pPr>
      <w:rPr>
        <w:rFonts w:ascii="Wingdings" w:hAnsi="Wingdings" w:hint="default"/>
        <w:color w:val="008A7D"/>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FF246D4"/>
    <w:multiLevelType w:val="hybridMultilevel"/>
    <w:tmpl w:val="E454EAF6"/>
    <w:lvl w:ilvl="0" w:tplc="E0C817EE">
      <w:start w:val="1"/>
      <w:numFmt w:val="bullet"/>
      <w:lvlText w:val=""/>
      <w:lvlJc w:val="left"/>
      <w:pPr>
        <w:ind w:left="720" w:hanging="360"/>
      </w:pPr>
      <w:rPr>
        <w:rFonts w:ascii="Wingdings" w:hAnsi="Wingdings" w:hint="default"/>
        <w:color w:val="008A7D"/>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4B86879"/>
    <w:multiLevelType w:val="hybridMultilevel"/>
    <w:tmpl w:val="5FCEFDB0"/>
    <w:lvl w:ilvl="0" w:tplc="E0C817EE">
      <w:start w:val="1"/>
      <w:numFmt w:val="bullet"/>
      <w:lvlText w:val=""/>
      <w:lvlJc w:val="left"/>
      <w:pPr>
        <w:ind w:left="720" w:hanging="360"/>
      </w:pPr>
      <w:rPr>
        <w:rFonts w:ascii="Wingdings" w:hAnsi="Wingdings" w:hint="default"/>
        <w:color w:val="008A7D"/>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4FB631B"/>
    <w:multiLevelType w:val="hybridMultilevel"/>
    <w:tmpl w:val="9B989552"/>
    <w:lvl w:ilvl="0" w:tplc="E0C817EE">
      <w:start w:val="1"/>
      <w:numFmt w:val="bullet"/>
      <w:lvlText w:val=""/>
      <w:lvlJc w:val="left"/>
      <w:pPr>
        <w:ind w:left="720" w:hanging="360"/>
      </w:pPr>
      <w:rPr>
        <w:rFonts w:ascii="Wingdings" w:hAnsi="Wingdings" w:hint="default"/>
        <w:color w:val="008A7D"/>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864F88"/>
    <w:multiLevelType w:val="hybridMultilevel"/>
    <w:tmpl w:val="9DF09F42"/>
    <w:lvl w:ilvl="0" w:tplc="E0C817EE">
      <w:start w:val="1"/>
      <w:numFmt w:val="bullet"/>
      <w:lvlText w:val=""/>
      <w:lvlJc w:val="left"/>
      <w:pPr>
        <w:ind w:left="720" w:hanging="360"/>
      </w:pPr>
      <w:rPr>
        <w:rFonts w:ascii="Wingdings" w:hAnsi="Wingdings" w:hint="default"/>
        <w:color w:val="008A7D"/>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6216AD0"/>
    <w:multiLevelType w:val="hybridMultilevel"/>
    <w:tmpl w:val="EE1C36B0"/>
    <w:lvl w:ilvl="0" w:tplc="E0C817EE">
      <w:start w:val="1"/>
      <w:numFmt w:val="bullet"/>
      <w:lvlText w:val=""/>
      <w:lvlJc w:val="left"/>
      <w:pPr>
        <w:ind w:left="720" w:hanging="360"/>
      </w:pPr>
      <w:rPr>
        <w:rFonts w:ascii="Wingdings" w:hAnsi="Wingdings" w:hint="default"/>
        <w:color w:val="008A7D"/>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898069F"/>
    <w:multiLevelType w:val="hybridMultilevel"/>
    <w:tmpl w:val="CB5C07D2"/>
    <w:lvl w:ilvl="0" w:tplc="E26E4C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9351B49"/>
    <w:multiLevelType w:val="hybridMultilevel"/>
    <w:tmpl w:val="3A5E9B12"/>
    <w:lvl w:ilvl="0" w:tplc="E0C817EE">
      <w:start w:val="1"/>
      <w:numFmt w:val="bullet"/>
      <w:lvlText w:val=""/>
      <w:lvlJc w:val="left"/>
      <w:pPr>
        <w:ind w:left="720" w:hanging="360"/>
      </w:pPr>
      <w:rPr>
        <w:rFonts w:ascii="Wingdings" w:hAnsi="Wingdings" w:hint="default"/>
        <w:color w:val="008A7D"/>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F8E050B"/>
    <w:multiLevelType w:val="hybridMultilevel"/>
    <w:tmpl w:val="3988864A"/>
    <w:lvl w:ilvl="0" w:tplc="E0C817EE">
      <w:start w:val="1"/>
      <w:numFmt w:val="bullet"/>
      <w:lvlText w:val=""/>
      <w:lvlJc w:val="left"/>
      <w:pPr>
        <w:ind w:left="720" w:hanging="360"/>
      </w:pPr>
      <w:rPr>
        <w:rFonts w:ascii="Wingdings" w:hAnsi="Wingdings" w:hint="default"/>
        <w:color w:val="008A7D"/>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6558C9"/>
    <w:multiLevelType w:val="hybridMultilevel"/>
    <w:tmpl w:val="CDAA740E"/>
    <w:lvl w:ilvl="0" w:tplc="E0C817EE">
      <w:start w:val="1"/>
      <w:numFmt w:val="bullet"/>
      <w:lvlText w:val=""/>
      <w:lvlJc w:val="left"/>
      <w:pPr>
        <w:ind w:left="720" w:hanging="360"/>
      </w:pPr>
      <w:rPr>
        <w:rFonts w:ascii="Wingdings" w:hAnsi="Wingdings" w:hint="default"/>
        <w:color w:val="008A7D"/>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0525790"/>
    <w:multiLevelType w:val="hybridMultilevel"/>
    <w:tmpl w:val="F47A8106"/>
    <w:lvl w:ilvl="0" w:tplc="E0C817EE">
      <w:start w:val="1"/>
      <w:numFmt w:val="bullet"/>
      <w:lvlText w:val=""/>
      <w:lvlJc w:val="left"/>
      <w:pPr>
        <w:ind w:left="720" w:hanging="360"/>
      </w:pPr>
      <w:rPr>
        <w:rFonts w:ascii="Wingdings" w:hAnsi="Wingdings" w:hint="default"/>
        <w:color w:val="008A7D"/>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0C53AC"/>
    <w:multiLevelType w:val="hybridMultilevel"/>
    <w:tmpl w:val="7FCE646C"/>
    <w:lvl w:ilvl="0" w:tplc="E0C817EE">
      <w:start w:val="1"/>
      <w:numFmt w:val="bullet"/>
      <w:lvlText w:val=""/>
      <w:lvlJc w:val="left"/>
      <w:pPr>
        <w:ind w:left="720" w:hanging="360"/>
      </w:pPr>
      <w:rPr>
        <w:rFonts w:ascii="Wingdings" w:hAnsi="Wingdings" w:hint="default"/>
        <w:color w:val="008A7D"/>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9765655">
    <w:abstractNumId w:val="8"/>
  </w:num>
  <w:num w:numId="2" w16cid:durableId="1824349477">
    <w:abstractNumId w:val="2"/>
  </w:num>
  <w:num w:numId="3" w16cid:durableId="1882084419">
    <w:abstractNumId w:val="15"/>
  </w:num>
  <w:num w:numId="4" w16cid:durableId="2122794050">
    <w:abstractNumId w:val="9"/>
  </w:num>
  <w:num w:numId="5" w16cid:durableId="2095201041">
    <w:abstractNumId w:val="6"/>
  </w:num>
  <w:num w:numId="6" w16cid:durableId="131363770">
    <w:abstractNumId w:val="7"/>
  </w:num>
  <w:num w:numId="7" w16cid:durableId="1902792341">
    <w:abstractNumId w:val="16"/>
  </w:num>
  <w:num w:numId="8" w16cid:durableId="1846171418">
    <w:abstractNumId w:val="5"/>
  </w:num>
  <w:num w:numId="9" w16cid:durableId="717122751">
    <w:abstractNumId w:val="3"/>
  </w:num>
  <w:num w:numId="10" w16cid:durableId="2030331808">
    <w:abstractNumId w:val="4"/>
  </w:num>
  <w:num w:numId="11" w16cid:durableId="1482771060">
    <w:abstractNumId w:val="0"/>
  </w:num>
  <w:num w:numId="12" w16cid:durableId="1700353419">
    <w:abstractNumId w:val="19"/>
  </w:num>
  <w:num w:numId="13" w16cid:durableId="1137071789">
    <w:abstractNumId w:val="17"/>
  </w:num>
  <w:num w:numId="14" w16cid:durableId="1027636017">
    <w:abstractNumId w:val="12"/>
  </w:num>
  <w:num w:numId="15" w16cid:durableId="2012489639">
    <w:abstractNumId w:val="14"/>
  </w:num>
  <w:num w:numId="16" w16cid:durableId="1109550095">
    <w:abstractNumId w:val="13"/>
  </w:num>
  <w:num w:numId="17" w16cid:durableId="86733444">
    <w:abstractNumId w:val="1"/>
  </w:num>
  <w:num w:numId="18" w16cid:durableId="448011577">
    <w:abstractNumId w:val="11"/>
  </w:num>
  <w:num w:numId="19" w16cid:durableId="254899380">
    <w:abstractNumId w:val="18"/>
  </w:num>
  <w:num w:numId="20" w16cid:durableId="1586064706">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22A"/>
    <w:rsid w:val="0000219C"/>
    <w:rsid w:val="00003710"/>
    <w:rsid w:val="00003969"/>
    <w:rsid w:val="00004E6D"/>
    <w:rsid w:val="00012BC3"/>
    <w:rsid w:val="0001579B"/>
    <w:rsid w:val="00021BA1"/>
    <w:rsid w:val="000231AA"/>
    <w:rsid w:val="0003180F"/>
    <w:rsid w:val="00032F65"/>
    <w:rsid w:val="000347F1"/>
    <w:rsid w:val="00036F7D"/>
    <w:rsid w:val="00046887"/>
    <w:rsid w:val="0005253A"/>
    <w:rsid w:val="000633DD"/>
    <w:rsid w:val="000642F6"/>
    <w:rsid w:val="00064BB1"/>
    <w:rsid w:val="00065EC2"/>
    <w:rsid w:val="000677A8"/>
    <w:rsid w:val="00074F9E"/>
    <w:rsid w:val="00087D46"/>
    <w:rsid w:val="00090921"/>
    <w:rsid w:val="000A06BC"/>
    <w:rsid w:val="000A0AF9"/>
    <w:rsid w:val="000A0C36"/>
    <w:rsid w:val="000A1C41"/>
    <w:rsid w:val="000A2DDB"/>
    <w:rsid w:val="000A6B43"/>
    <w:rsid w:val="000B0597"/>
    <w:rsid w:val="000B0F6A"/>
    <w:rsid w:val="000B112F"/>
    <w:rsid w:val="000C046C"/>
    <w:rsid w:val="000C0EE4"/>
    <w:rsid w:val="000C1364"/>
    <w:rsid w:val="000D01E9"/>
    <w:rsid w:val="000D5EAC"/>
    <w:rsid w:val="000D62A9"/>
    <w:rsid w:val="000E3003"/>
    <w:rsid w:val="000F6A00"/>
    <w:rsid w:val="000F6F8B"/>
    <w:rsid w:val="000F7FB7"/>
    <w:rsid w:val="0010236C"/>
    <w:rsid w:val="00103656"/>
    <w:rsid w:val="00110224"/>
    <w:rsid w:val="00113BF2"/>
    <w:rsid w:val="001212A1"/>
    <w:rsid w:val="00125169"/>
    <w:rsid w:val="00127D9E"/>
    <w:rsid w:val="001303CD"/>
    <w:rsid w:val="00131777"/>
    <w:rsid w:val="001359D7"/>
    <w:rsid w:val="00137E73"/>
    <w:rsid w:val="001510CF"/>
    <w:rsid w:val="00152373"/>
    <w:rsid w:val="00153E1B"/>
    <w:rsid w:val="00157ADA"/>
    <w:rsid w:val="00161252"/>
    <w:rsid w:val="00163023"/>
    <w:rsid w:val="001635ED"/>
    <w:rsid w:val="00172B2F"/>
    <w:rsid w:val="00175ECF"/>
    <w:rsid w:val="0017788A"/>
    <w:rsid w:val="00182674"/>
    <w:rsid w:val="00183F7F"/>
    <w:rsid w:val="001842A4"/>
    <w:rsid w:val="001861B6"/>
    <w:rsid w:val="00186C42"/>
    <w:rsid w:val="001A106A"/>
    <w:rsid w:val="001A2147"/>
    <w:rsid w:val="001A57CC"/>
    <w:rsid w:val="001A5F0C"/>
    <w:rsid w:val="001B0480"/>
    <w:rsid w:val="001B079B"/>
    <w:rsid w:val="001B2E9B"/>
    <w:rsid w:val="001B7219"/>
    <w:rsid w:val="001C569A"/>
    <w:rsid w:val="001C782F"/>
    <w:rsid w:val="001D23A1"/>
    <w:rsid w:val="001D6FBD"/>
    <w:rsid w:val="001D74E2"/>
    <w:rsid w:val="001E2DB8"/>
    <w:rsid w:val="001E31F6"/>
    <w:rsid w:val="001E6266"/>
    <w:rsid w:val="001F389B"/>
    <w:rsid w:val="001F48B1"/>
    <w:rsid w:val="001F6B16"/>
    <w:rsid w:val="00204BA2"/>
    <w:rsid w:val="00207299"/>
    <w:rsid w:val="0021277E"/>
    <w:rsid w:val="002139DC"/>
    <w:rsid w:val="00232E22"/>
    <w:rsid w:val="0023692B"/>
    <w:rsid w:val="00237749"/>
    <w:rsid w:val="002410A9"/>
    <w:rsid w:val="00246794"/>
    <w:rsid w:val="002544CB"/>
    <w:rsid w:val="00254E8B"/>
    <w:rsid w:val="00262198"/>
    <w:rsid w:val="00272637"/>
    <w:rsid w:val="00272A50"/>
    <w:rsid w:val="0027616A"/>
    <w:rsid w:val="002765F3"/>
    <w:rsid w:val="00277294"/>
    <w:rsid w:val="0028083F"/>
    <w:rsid w:val="00290B28"/>
    <w:rsid w:val="0029307F"/>
    <w:rsid w:val="00296DA7"/>
    <w:rsid w:val="002973CA"/>
    <w:rsid w:val="00297A4B"/>
    <w:rsid w:val="00297CCA"/>
    <w:rsid w:val="002A3543"/>
    <w:rsid w:val="002A45C6"/>
    <w:rsid w:val="002A5E18"/>
    <w:rsid w:val="002B359C"/>
    <w:rsid w:val="002B400B"/>
    <w:rsid w:val="002B45CC"/>
    <w:rsid w:val="002B5941"/>
    <w:rsid w:val="002B76D0"/>
    <w:rsid w:val="002C1971"/>
    <w:rsid w:val="002C4006"/>
    <w:rsid w:val="002C5D9C"/>
    <w:rsid w:val="002C6D59"/>
    <w:rsid w:val="002D1CB8"/>
    <w:rsid w:val="002D3334"/>
    <w:rsid w:val="002D74F2"/>
    <w:rsid w:val="002E07BD"/>
    <w:rsid w:val="002E1B0F"/>
    <w:rsid w:val="002E475F"/>
    <w:rsid w:val="002E54AD"/>
    <w:rsid w:val="002F4C8B"/>
    <w:rsid w:val="002F4ECF"/>
    <w:rsid w:val="002F5705"/>
    <w:rsid w:val="002F7EE1"/>
    <w:rsid w:val="003046E1"/>
    <w:rsid w:val="003072E3"/>
    <w:rsid w:val="00316AD4"/>
    <w:rsid w:val="00322214"/>
    <w:rsid w:val="00324ACF"/>
    <w:rsid w:val="00324BB1"/>
    <w:rsid w:val="003336B7"/>
    <w:rsid w:val="00333F30"/>
    <w:rsid w:val="00334EA6"/>
    <w:rsid w:val="00340C9F"/>
    <w:rsid w:val="003449E4"/>
    <w:rsid w:val="00352FCA"/>
    <w:rsid w:val="00355517"/>
    <w:rsid w:val="003555DE"/>
    <w:rsid w:val="00357113"/>
    <w:rsid w:val="00360371"/>
    <w:rsid w:val="00363115"/>
    <w:rsid w:val="00363F06"/>
    <w:rsid w:val="00366738"/>
    <w:rsid w:val="003671FF"/>
    <w:rsid w:val="00367F46"/>
    <w:rsid w:val="00380407"/>
    <w:rsid w:val="0038127B"/>
    <w:rsid w:val="00381911"/>
    <w:rsid w:val="00381D30"/>
    <w:rsid w:val="00384F2A"/>
    <w:rsid w:val="003A3106"/>
    <w:rsid w:val="003B0368"/>
    <w:rsid w:val="003B6405"/>
    <w:rsid w:val="003C40B6"/>
    <w:rsid w:val="003C450B"/>
    <w:rsid w:val="003C6F75"/>
    <w:rsid w:val="003D17B3"/>
    <w:rsid w:val="003E32F1"/>
    <w:rsid w:val="003E4D5E"/>
    <w:rsid w:val="003E645E"/>
    <w:rsid w:val="003E7B1B"/>
    <w:rsid w:val="003E7F2F"/>
    <w:rsid w:val="003F32F2"/>
    <w:rsid w:val="003F59E3"/>
    <w:rsid w:val="0040657E"/>
    <w:rsid w:val="00407297"/>
    <w:rsid w:val="00407C30"/>
    <w:rsid w:val="00410E1F"/>
    <w:rsid w:val="004124EF"/>
    <w:rsid w:val="00423E3C"/>
    <w:rsid w:val="00426FAA"/>
    <w:rsid w:val="004312D6"/>
    <w:rsid w:val="00451339"/>
    <w:rsid w:val="00451D2D"/>
    <w:rsid w:val="00452327"/>
    <w:rsid w:val="00452DCB"/>
    <w:rsid w:val="00455A97"/>
    <w:rsid w:val="00457203"/>
    <w:rsid w:val="00463B35"/>
    <w:rsid w:val="0046584B"/>
    <w:rsid w:val="0046773D"/>
    <w:rsid w:val="00470A02"/>
    <w:rsid w:val="004755E4"/>
    <w:rsid w:val="00495325"/>
    <w:rsid w:val="004A0095"/>
    <w:rsid w:val="004A581B"/>
    <w:rsid w:val="004B1338"/>
    <w:rsid w:val="004B1666"/>
    <w:rsid w:val="004B1C06"/>
    <w:rsid w:val="004D0E6C"/>
    <w:rsid w:val="004D3ABF"/>
    <w:rsid w:val="004E0C46"/>
    <w:rsid w:val="004E4613"/>
    <w:rsid w:val="004E5B34"/>
    <w:rsid w:val="004F3F03"/>
    <w:rsid w:val="00501837"/>
    <w:rsid w:val="005071EC"/>
    <w:rsid w:val="00512274"/>
    <w:rsid w:val="005151CB"/>
    <w:rsid w:val="005162BF"/>
    <w:rsid w:val="005207A4"/>
    <w:rsid w:val="00536D44"/>
    <w:rsid w:val="0054188E"/>
    <w:rsid w:val="00541CDE"/>
    <w:rsid w:val="00545056"/>
    <w:rsid w:val="00546049"/>
    <w:rsid w:val="00547556"/>
    <w:rsid w:val="00551EFD"/>
    <w:rsid w:val="00555930"/>
    <w:rsid w:val="00561E4D"/>
    <w:rsid w:val="00563631"/>
    <w:rsid w:val="00564899"/>
    <w:rsid w:val="00564A62"/>
    <w:rsid w:val="00566155"/>
    <w:rsid w:val="0056760B"/>
    <w:rsid w:val="005677A6"/>
    <w:rsid w:val="005710FD"/>
    <w:rsid w:val="00571234"/>
    <w:rsid w:val="005769D0"/>
    <w:rsid w:val="005773E5"/>
    <w:rsid w:val="005803A8"/>
    <w:rsid w:val="0058758E"/>
    <w:rsid w:val="005911F8"/>
    <w:rsid w:val="00594745"/>
    <w:rsid w:val="00594B83"/>
    <w:rsid w:val="00595873"/>
    <w:rsid w:val="00596584"/>
    <w:rsid w:val="005A6719"/>
    <w:rsid w:val="005C170D"/>
    <w:rsid w:val="005C1EAA"/>
    <w:rsid w:val="005C39CD"/>
    <w:rsid w:val="005C4C4B"/>
    <w:rsid w:val="005C6D60"/>
    <w:rsid w:val="005C6EA0"/>
    <w:rsid w:val="005C78B7"/>
    <w:rsid w:val="005D3088"/>
    <w:rsid w:val="005D6660"/>
    <w:rsid w:val="005F1299"/>
    <w:rsid w:val="005F2F7D"/>
    <w:rsid w:val="005F655C"/>
    <w:rsid w:val="005F7395"/>
    <w:rsid w:val="0060030F"/>
    <w:rsid w:val="006019FC"/>
    <w:rsid w:val="00606192"/>
    <w:rsid w:val="0060685A"/>
    <w:rsid w:val="00615A55"/>
    <w:rsid w:val="006242FB"/>
    <w:rsid w:val="00627A03"/>
    <w:rsid w:val="00634DA3"/>
    <w:rsid w:val="00640152"/>
    <w:rsid w:val="0064287F"/>
    <w:rsid w:val="00646FAE"/>
    <w:rsid w:val="006503CF"/>
    <w:rsid w:val="00651C40"/>
    <w:rsid w:val="00661C0D"/>
    <w:rsid w:val="006738E8"/>
    <w:rsid w:val="00682C23"/>
    <w:rsid w:val="00692B2A"/>
    <w:rsid w:val="00696C06"/>
    <w:rsid w:val="006A02BF"/>
    <w:rsid w:val="006B34D8"/>
    <w:rsid w:val="006B7EE2"/>
    <w:rsid w:val="006D12EE"/>
    <w:rsid w:val="006D23B6"/>
    <w:rsid w:val="006D23E9"/>
    <w:rsid w:val="006D2B30"/>
    <w:rsid w:val="006E12E0"/>
    <w:rsid w:val="006E3D77"/>
    <w:rsid w:val="006E58B1"/>
    <w:rsid w:val="006E726E"/>
    <w:rsid w:val="00703E48"/>
    <w:rsid w:val="007040C0"/>
    <w:rsid w:val="00704288"/>
    <w:rsid w:val="007070B7"/>
    <w:rsid w:val="00707C14"/>
    <w:rsid w:val="00721ABF"/>
    <w:rsid w:val="007221A5"/>
    <w:rsid w:val="00723232"/>
    <w:rsid w:val="00724841"/>
    <w:rsid w:val="00742CD9"/>
    <w:rsid w:val="00744241"/>
    <w:rsid w:val="00753228"/>
    <w:rsid w:val="0076108F"/>
    <w:rsid w:val="00761764"/>
    <w:rsid w:val="0076216C"/>
    <w:rsid w:val="00762F2D"/>
    <w:rsid w:val="00763172"/>
    <w:rsid w:val="00763360"/>
    <w:rsid w:val="0076543C"/>
    <w:rsid w:val="00765A85"/>
    <w:rsid w:val="0077743F"/>
    <w:rsid w:val="007832C6"/>
    <w:rsid w:val="00783351"/>
    <w:rsid w:val="00783C50"/>
    <w:rsid w:val="00784990"/>
    <w:rsid w:val="00787944"/>
    <w:rsid w:val="00792925"/>
    <w:rsid w:val="00793FBB"/>
    <w:rsid w:val="0079604F"/>
    <w:rsid w:val="007A0D48"/>
    <w:rsid w:val="007A799E"/>
    <w:rsid w:val="007B20F3"/>
    <w:rsid w:val="007B6424"/>
    <w:rsid w:val="007B656F"/>
    <w:rsid w:val="007B67C6"/>
    <w:rsid w:val="007B79FB"/>
    <w:rsid w:val="007C5781"/>
    <w:rsid w:val="007D036A"/>
    <w:rsid w:val="007D6524"/>
    <w:rsid w:val="007E088C"/>
    <w:rsid w:val="007E3A2E"/>
    <w:rsid w:val="007F4BBC"/>
    <w:rsid w:val="007F59D9"/>
    <w:rsid w:val="00800378"/>
    <w:rsid w:val="00801F0A"/>
    <w:rsid w:val="00801F74"/>
    <w:rsid w:val="008064BB"/>
    <w:rsid w:val="00814449"/>
    <w:rsid w:val="00816870"/>
    <w:rsid w:val="00824B38"/>
    <w:rsid w:val="008267FF"/>
    <w:rsid w:val="00827E0C"/>
    <w:rsid w:val="008320A4"/>
    <w:rsid w:val="00832BF9"/>
    <w:rsid w:val="00833720"/>
    <w:rsid w:val="00836AC4"/>
    <w:rsid w:val="00842237"/>
    <w:rsid w:val="00847007"/>
    <w:rsid w:val="0085024A"/>
    <w:rsid w:val="00851183"/>
    <w:rsid w:val="00857B66"/>
    <w:rsid w:val="0086023B"/>
    <w:rsid w:val="00860D16"/>
    <w:rsid w:val="00861415"/>
    <w:rsid w:val="00867412"/>
    <w:rsid w:val="008811E2"/>
    <w:rsid w:val="008823F8"/>
    <w:rsid w:val="00884958"/>
    <w:rsid w:val="00890A40"/>
    <w:rsid w:val="00896085"/>
    <w:rsid w:val="008974FC"/>
    <w:rsid w:val="00897561"/>
    <w:rsid w:val="00897623"/>
    <w:rsid w:val="008A0303"/>
    <w:rsid w:val="008A2454"/>
    <w:rsid w:val="008A389F"/>
    <w:rsid w:val="008A5F0B"/>
    <w:rsid w:val="008B3FE4"/>
    <w:rsid w:val="008B53FB"/>
    <w:rsid w:val="008C143D"/>
    <w:rsid w:val="008D00B5"/>
    <w:rsid w:val="008D7E13"/>
    <w:rsid w:val="008E09E5"/>
    <w:rsid w:val="008F22EA"/>
    <w:rsid w:val="008F62C2"/>
    <w:rsid w:val="008F6436"/>
    <w:rsid w:val="00903EC5"/>
    <w:rsid w:val="009042C7"/>
    <w:rsid w:val="009124CF"/>
    <w:rsid w:val="00913772"/>
    <w:rsid w:val="00915083"/>
    <w:rsid w:val="009151A8"/>
    <w:rsid w:val="00925360"/>
    <w:rsid w:val="00926181"/>
    <w:rsid w:val="00934CCC"/>
    <w:rsid w:val="00935018"/>
    <w:rsid w:val="00936565"/>
    <w:rsid w:val="009424A9"/>
    <w:rsid w:val="00942904"/>
    <w:rsid w:val="00967022"/>
    <w:rsid w:val="009720DA"/>
    <w:rsid w:val="0097298E"/>
    <w:rsid w:val="0097559B"/>
    <w:rsid w:val="00977A07"/>
    <w:rsid w:val="00985BB2"/>
    <w:rsid w:val="0098717F"/>
    <w:rsid w:val="0099041F"/>
    <w:rsid w:val="009926E1"/>
    <w:rsid w:val="00992808"/>
    <w:rsid w:val="009962D7"/>
    <w:rsid w:val="009A2423"/>
    <w:rsid w:val="009A25CF"/>
    <w:rsid w:val="009A5001"/>
    <w:rsid w:val="009A5D43"/>
    <w:rsid w:val="009C280A"/>
    <w:rsid w:val="009D561F"/>
    <w:rsid w:val="009D5CBE"/>
    <w:rsid w:val="009D78D6"/>
    <w:rsid w:val="009E4A46"/>
    <w:rsid w:val="009E4CA6"/>
    <w:rsid w:val="009E62BC"/>
    <w:rsid w:val="009E70C4"/>
    <w:rsid w:val="009F12F5"/>
    <w:rsid w:val="009F4530"/>
    <w:rsid w:val="00A20DD3"/>
    <w:rsid w:val="00A22846"/>
    <w:rsid w:val="00A2612C"/>
    <w:rsid w:val="00A2693F"/>
    <w:rsid w:val="00A3225F"/>
    <w:rsid w:val="00A33992"/>
    <w:rsid w:val="00A33A77"/>
    <w:rsid w:val="00A43349"/>
    <w:rsid w:val="00A46D00"/>
    <w:rsid w:val="00A46ECE"/>
    <w:rsid w:val="00A503F2"/>
    <w:rsid w:val="00A57256"/>
    <w:rsid w:val="00A61055"/>
    <w:rsid w:val="00A648C4"/>
    <w:rsid w:val="00A64F73"/>
    <w:rsid w:val="00A6679D"/>
    <w:rsid w:val="00A70BBD"/>
    <w:rsid w:val="00A73079"/>
    <w:rsid w:val="00A7316E"/>
    <w:rsid w:val="00A74A55"/>
    <w:rsid w:val="00A74D82"/>
    <w:rsid w:val="00A82B42"/>
    <w:rsid w:val="00A832CE"/>
    <w:rsid w:val="00A9083C"/>
    <w:rsid w:val="00A92792"/>
    <w:rsid w:val="00A941B4"/>
    <w:rsid w:val="00AA0B99"/>
    <w:rsid w:val="00AA5611"/>
    <w:rsid w:val="00AA5A59"/>
    <w:rsid w:val="00AA61CB"/>
    <w:rsid w:val="00AA700A"/>
    <w:rsid w:val="00AB2C38"/>
    <w:rsid w:val="00AB3975"/>
    <w:rsid w:val="00AB3FCB"/>
    <w:rsid w:val="00AB45EE"/>
    <w:rsid w:val="00AC78EE"/>
    <w:rsid w:val="00AF0318"/>
    <w:rsid w:val="00AF04FB"/>
    <w:rsid w:val="00AF210C"/>
    <w:rsid w:val="00AF26B9"/>
    <w:rsid w:val="00AF4ACA"/>
    <w:rsid w:val="00AF4D4E"/>
    <w:rsid w:val="00AF69A7"/>
    <w:rsid w:val="00B047C6"/>
    <w:rsid w:val="00B04B33"/>
    <w:rsid w:val="00B07BA9"/>
    <w:rsid w:val="00B07D70"/>
    <w:rsid w:val="00B116D1"/>
    <w:rsid w:val="00B17DA0"/>
    <w:rsid w:val="00B32C86"/>
    <w:rsid w:val="00B344C7"/>
    <w:rsid w:val="00B44712"/>
    <w:rsid w:val="00B45065"/>
    <w:rsid w:val="00B45A62"/>
    <w:rsid w:val="00B45EEB"/>
    <w:rsid w:val="00B50F98"/>
    <w:rsid w:val="00B52CE1"/>
    <w:rsid w:val="00B546CB"/>
    <w:rsid w:val="00B55AC2"/>
    <w:rsid w:val="00B6075A"/>
    <w:rsid w:val="00B60938"/>
    <w:rsid w:val="00B61036"/>
    <w:rsid w:val="00B61664"/>
    <w:rsid w:val="00B64685"/>
    <w:rsid w:val="00B64BA3"/>
    <w:rsid w:val="00B65228"/>
    <w:rsid w:val="00B67B38"/>
    <w:rsid w:val="00B71E5F"/>
    <w:rsid w:val="00B72B47"/>
    <w:rsid w:val="00B747D8"/>
    <w:rsid w:val="00B879A2"/>
    <w:rsid w:val="00B87CF5"/>
    <w:rsid w:val="00BA1FB7"/>
    <w:rsid w:val="00BB1070"/>
    <w:rsid w:val="00BB4131"/>
    <w:rsid w:val="00BB6E55"/>
    <w:rsid w:val="00BB700D"/>
    <w:rsid w:val="00BC140C"/>
    <w:rsid w:val="00BC3383"/>
    <w:rsid w:val="00BC6B69"/>
    <w:rsid w:val="00BD3B72"/>
    <w:rsid w:val="00BE021C"/>
    <w:rsid w:val="00BE0967"/>
    <w:rsid w:val="00BE1FA2"/>
    <w:rsid w:val="00BF6F30"/>
    <w:rsid w:val="00C034AE"/>
    <w:rsid w:val="00C03D75"/>
    <w:rsid w:val="00C1192D"/>
    <w:rsid w:val="00C13ED0"/>
    <w:rsid w:val="00C16C89"/>
    <w:rsid w:val="00C17525"/>
    <w:rsid w:val="00C17A30"/>
    <w:rsid w:val="00C25E9A"/>
    <w:rsid w:val="00C26AF1"/>
    <w:rsid w:val="00C33835"/>
    <w:rsid w:val="00C34337"/>
    <w:rsid w:val="00C360A4"/>
    <w:rsid w:val="00C4470D"/>
    <w:rsid w:val="00C47420"/>
    <w:rsid w:val="00C47E02"/>
    <w:rsid w:val="00C510C5"/>
    <w:rsid w:val="00C52755"/>
    <w:rsid w:val="00C537DE"/>
    <w:rsid w:val="00C55925"/>
    <w:rsid w:val="00C56D4C"/>
    <w:rsid w:val="00C57DB8"/>
    <w:rsid w:val="00C63151"/>
    <w:rsid w:val="00C6513C"/>
    <w:rsid w:val="00C7214A"/>
    <w:rsid w:val="00C74B05"/>
    <w:rsid w:val="00C77522"/>
    <w:rsid w:val="00C84D09"/>
    <w:rsid w:val="00C850C7"/>
    <w:rsid w:val="00C85506"/>
    <w:rsid w:val="00C86952"/>
    <w:rsid w:val="00C92405"/>
    <w:rsid w:val="00C944D1"/>
    <w:rsid w:val="00C94661"/>
    <w:rsid w:val="00CA4B3A"/>
    <w:rsid w:val="00CB1CEA"/>
    <w:rsid w:val="00CB50F3"/>
    <w:rsid w:val="00CB7215"/>
    <w:rsid w:val="00CC64BC"/>
    <w:rsid w:val="00CD0B11"/>
    <w:rsid w:val="00CD705C"/>
    <w:rsid w:val="00CE6823"/>
    <w:rsid w:val="00CF463B"/>
    <w:rsid w:val="00CF5043"/>
    <w:rsid w:val="00D00501"/>
    <w:rsid w:val="00D04001"/>
    <w:rsid w:val="00D063E8"/>
    <w:rsid w:val="00D23CCC"/>
    <w:rsid w:val="00D259C3"/>
    <w:rsid w:val="00D2759B"/>
    <w:rsid w:val="00D30272"/>
    <w:rsid w:val="00D362A3"/>
    <w:rsid w:val="00D437A8"/>
    <w:rsid w:val="00D44755"/>
    <w:rsid w:val="00D5494F"/>
    <w:rsid w:val="00D568B3"/>
    <w:rsid w:val="00D57029"/>
    <w:rsid w:val="00D613C6"/>
    <w:rsid w:val="00D613EA"/>
    <w:rsid w:val="00D66449"/>
    <w:rsid w:val="00D66C7C"/>
    <w:rsid w:val="00D66F68"/>
    <w:rsid w:val="00D81C53"/>
    <w:rsid w:val="00DA0359"/>
    <w:rsid w:val="00DA4789"/>
    <w:rsid w:val="00DA4F12"/>
    <w:rsid w:val="00DA522A"/>
    <w:rsid w:val="00DA6B3C"/>
    <w:rsid w:val="00DB0063"/>
    <w:rsid w:val="00DB14A4"/>
    <w:rsid w:val="00DB33E8"/>
    <w:rsid w:val="00DB53DC"/>
    <w:rsid w:val="00DB64F9"/>
    <w:rsid w:val="00DB7275"/>
    <w:rsid w:val="00DC7DCD"/>
    <w:rsid w:val="00DD10BE"/>
    <w:rsid w:val="00DD1693"/>
    <w:rsid w:val="00DD21E3"/>
    <w:rsid w:val="00DE4F6B"/>
    <w:rsid w:val="00DE7B61"/>
    <w:rsid w:val="00E0234D"/>
    <w:rsid w:val="00E04614"/>
    <w:rsid w:val="00E109AA"/>
    <w:rsid w:val="00E10A59"/>
    <w:rsid w:val="00E22F77"/>
    <w:rsid w:val="00E239F4"/>
    <w:rsid w:val="00E41FEC"/>
    <w:rsid w:val="00E4253E"/>
    <w:rsid w:val="00E42804"/>
    <w:rsid w:val="00E433CF"/>
    <w:rsid w:val="00E56283"/>
    <w:rsid w:val="00E61F03"/>
    <w:rsid w:val="00E62590"/>
    <w:rsid w:val="00E62653"/>
    <w:rsid w:val="00E6312A"/>
    <w:rsid w:val="00E64403"/>
    <w:rsid w:val="00E661AE"/>
    <w:rsid w:val="00E709E4"/>
    <w:rsid w:val="00E71603"/>
    <w:rsid w:val="00E72C16"/>
    <w:rsid w:val="00E76402"/>
    <w:rsid w:val="00E8068B"/>
    <w:rsid w:val="00E81FE3"/>
    <w:rsid w:val="00E86160"/>
    <w:rsid w:val="00E868AC"/>
    <w:rsid w:val="00E9340B"/>
    <w:rsid w:val="00E940BB"/>
    <w:rsid w:val="00E974D2"/>
    <w:rsid w:val="00EA224A"/>
    <w:rsid w:val="00EA4E1A"/>
    <w:rsid w:val="00EC1274"/>
    <w:rsid w:val="00EC12BB"/>
    <w:rsid w:val="00EC2BCA"/>
    <w:rsid w:val="00EC3D56"/>
    <w:rsid w:val="00EC3E75"/>
    <w:rsid w:val="00EC6972"/>
    <w:rsid w:val="00ED1F58"/>
    <w:rsid w:val="00ED3412"/>
    <w:rsid w:val="00ED6E02"/>
    <w:rsid w:val="00EE1B05"/>
    <w:rsid w:val="00EE5F41"/>
    <w:rsid w:val="00EE5FEB"/>
    <w:rsid w:val="00EE666D"/>
    <w:rsid w:val="00EF2AFA"/>
    <w:rsid w:val="00EF2EAD"/>
    <w:rsid w:val="00EF3FD9"/>
    <w:rsid w:val="00F0516E"/>
    <w:rsid w:val="00F10F86"/>
    <w:rsid w:val="00F11542"/>
    <w:rsid w:val="00F21844"/>
    <w:rsid w:val="00F22786"/>
    <w:rsid w:val="00F322C8"/>
    <w:rsid w:val="00F332FC"/>
    <w:rsid w:val="00F346AA"/>
    <w:rsid w:val="00F35BEF"/>
    <w:rsid w:val="00F379A2"/>
    <w:rsid w:val="00F43688"/>
    <w:rsid w:val="00F55838"/>
    <w:rsid w:val="00F56109"/>
    <w:rsid w:val="00F616E3"/>
    <w:rsid w:val="00F62C91"/>
    <w:rsid w:val="00F66D4A"/>
    <w:rsid w:val="00F737CF"/>
    <w:rsid w:val="00F81AD8"/>
    <w:rsid w:val="00F83126"/>
    <w:rsid w:val="00F840A2"/>
    <w:rsid w:val="00F841E9"/>
    <w:rsid w:val="00F867AD"/>
    <w:rsid w:val="00F90186"/>
    <w:rsid w:val="00F923B3"/>
    <w:rsid w:val="00FA2201"/>
    <w:rsid w:val="00FA6643"/>
    <w:rsid w:val="00FA77F0"/>
    <w:rsid w:val="00FB0798"/>
    <w:rsid w:val="00FB1A51"/>
    <w:rsid w:val="00FB3888"/>
    <w:rsid w:val="00FB7654"/>
    <w:rsid w:val="00FC4745"/>
    <w:rsid w:val="00FC758B"/>
    <w:rsid w:val="00FF1C12"/>
    <w:rsid w:val="00FF2C81"/>
    <w:rsid w:val="00FF74E7"/>
    <w:rsid w:val="05320771"/>
    <w:rsid w:val="07E261B5"/>
    <w:rsid w:val="085FD035"/>
    <w:rsid w:val="09859452"/>
    <w:rsid w:val="09D5DE28"/>
    <w:rsid w:val="0A03B4D5"/>
    <w:rsid w:val="0AE16113"/>
    <w:rsid w:val="0D2A4751"/>
    <w:rsid w:val="11E64A23"/>
    <w:rsid w:val="12129E1F"/>
    <w:rsid w:val="133724C0"/>
    <w:rsid w:val="1407F4CC"/>
    <w:rsid w:val="189DCD30"/>
    <w:rsid w:val="18B69968"/>
    <w:rsid w:val="1A9F4CDC"/>
    <w:rsid w:val="1B499046"/>
    <w:rsid w:val="1E48AA74"/>
    <w:rsid w:val="1FDC0C3A"/>
    <w:rsid w:val="20D30FC5"/>
    <w:rsid w:val="2163C073"/>
    <w:rsid w:val="217A9334"/>
    <w:rsid w:val="24F06AD5"/>
    <w:rsid w:val="268DB496"/>
    <w:rsid w:val="2730D42A"/>
    <w:rsid w:val="275D3B96"/>
    <w:rsid w:val="289AE0F4"/>
    <w:rsid w:val="29522B7A"/>
    <w:rsid w:val="2C8DD649"/>
    <w:rsid w:val="2C901B0E"/>
    <w:rsid w:val="2FB1DF1F"/>
    <w:rsid w:val="327D7587"/>
    <w:rsid w:val="3309D989"/>
    <w:rsid w:val="35978D78"/>
    <w:rsid w:val="3597C95A"/>
    <w:rsid w:val="367F9FFC"/>
    <w:rsid w:val="3AACB3FD"/>
    <w:rsid w:val="3B6F4BE3"/>
    <w:rsid w:val="3C8461C5"/>
    <w:rsid w:val="419A97B4"/>
    <w:rsid w:val="44365D49"/>
    <w:rsid w:val="447232A5"/>
    <w:rsid w:val="45A5A50D"/>
    <w:rsid w:val="466DC8A5"/>
    <w:rsid w:val="47D649C9"/>
    <w:rsid w:val="4D573CB7"/>
    <w:rsid w:val="4DC71F7C"/>
    <w:rsid w:val="4F021765"/>
    <w:rsid w:val="52CF61A6"/>
    <w:rsid w:val="53516A12"/>
    <w:rsid w:val="536F78A3"/>
    <w:rsid w:val="53A1C442"/>
    <w:rsid w:val="5627ED81"/>
    <w:rsid w:val="5685CD52"/>
    <w:rsid w:val="575A6C62"/>
    <w:rsid w:val="5FB82303"/>
    <w:rsid w:val="610D60AA"/>
    <w:rsid w:val="614B98F7"/>
    <w:rsid w:val="66279B43"/>
    <w:rsid w:val="6777820C"/>
    <w:rsid w:val="6BDAC75E"/>
    <w:rsid w:val="6CF2B4D5"/>
    <w:rsid w:val="708F430C"/>
    <w:rsid w:val="73E5B114"/>
    <w:rsid w:val="7410C167"/>
    <w:rsid w:val="7431D983"/>
    <w:rsid w:val="7608186C"/>
    <w:rsid w:val="79C20E1F"/>
    <w:rsid w:val="7BF9DFAB"/>
    <w:rsid w:val="7C2FA333"/>
    <w:rsid w:val="7C813B91"/>
    <w:rsid w:val="7E7EF9EA"/>
    <w:rsid w:val="7FDF557C"/>
    <w:rsid w:val="7FE3334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83FB98"/>
  <w15:chartTrackingRefBased/>
  <w15:docId w15:val="{D1F66B69-7833-4814-95F3-C06A7A944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52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522A"/>
  </w:style>
  <w:style w:type="paragraph" w:styleId="Footer">
    <w:name w:val="footer"/>
    <w:basedOn w:val="Normal"/>
    <w:link w:val="FooterChar"/>
    <w:uiPriority w:val="99"/>
    <w:unhideWhenUsed/>
    <w:rsid w:val="00DA52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522A"/>
  </w:style>
  <w:style w:type="paragraph" w:customStyle="1" w:styleId="BulletLevel1KF">
    <w:name w:val="Bullet Level 1_KF"/>
    <w:basedOn w:val="Normal"/>
    <w:rsid w:val="00AA5A59"/>
  </w:style>
  <w:style w:type="paragraph" w:styleId="ListParagraph">
    <w:name w:val="List Paragraph"/>
    <w:basedOn w:val="Normal"/>
    <w:uiPriority w:val="34"/>
    <w:qFormat/>
    <w:rsid w:val="001212A1"/>
    <w:pPr>
      <w:ind w:left="720"/>
      <w:contextualSpacing/>
    </w:pPr>
  </w:style>
  <w:style w:type="character" w:customStyle="1" w:styleId="normaltextrun">
    <w:name w:val="normaltextrun"/>
    <w:basedOn w:val="DefaultParagraphFont"/>
    <w:rsid w:val="00036F7D"/>
  </w:style>
  <w:style w:type="paragraph" w:styleId="Revision">
    <w:name w:val="Revision"/>
    <w:hidden/>
    <w:uiPriority w:val="99"/>
    <w:semiHidden/>
    <w:rsid w:val="00546049"/>
    <w:pPr>
      <w:spacing w:after="0" w:line="240" w:lineRule="auto"/>
    </w:pPr>
  </w:style>
  <w:style w:type="paragraph" w:customStyle="1" w:styleId="Pa4">
    <w:name w:val="Pa4"/>
    <w:basedOn w:val="Normal"/>
    <w:next w:val="Normal"/>
    <w:uiPriority w:val="99"/>
    <w:rsid w:val="000E3003"/>
    <w:pPr>
      <w:autoSpaceDE w:val="0"/>
      <w:autoSpaceDN w:val="0"/>
      <w:adjustRightInd w:val="0"/>
      <w:spacing w:after="0" w:line="241" w:lineRule="atLeast"/>
    </w:pPr>
    <w:rPr>
      <w:rFonts w:ascii="Source Sans Pro" w:hAnsi="Source Sans Pro"/>
      <w:sz w:val="24"/>
      <w:szCs w:val="24"/>
    </w:rPr>
  </w:style>
  <w:style w:type="character" w:customStyle="1" w:styleId="eop">
    <w:name w:val="eop"/>
    <w:basedOn w:val="DefaultParagraphFont"/>
    <w:rsid w:val="005C78B7"/>
  </w:style>
  <w:style w:type="paragraph" w:customStyle="1" w:styleId="paragraph">
    <w:name w:val="paragraph"/>
    <w:basedOn w:val="Normal"/>
    <w:rsid w:val="00C26AF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B67B38"/>
    <w:rPr>
      <w:color w:val="0000FF"/>
      <w:u w:val="single"/>
    </w:rPr>
  </w:style>
  <w:style w:type="character" w:customStyle="1" w:styleId="ui-provider">
    <w:name w:val="ui-provider"/>
    <w:basedOn w:val="DefaultParagraphFont"/>
    <w:rsid w:val="00B67B38"/>
  </w:style>
  <w:style w:type="character" w:styleId="UnresolvedMention">
    <w:name w:val="Unresolved Mention"/>
    <w:basedOn w:val="DefaultParagraphFont"/>
    <w:uiPriority w:val="99"/>
    <w:semiHidden/>
    <w:unhideWhenUsed/>
    <w:rsid w:val="00763172"/>
    <w:rPr>
      <w:color w:val="605E5C"/>
      <w:shd w:val="clear" w:color="auto" w:fill="E1DFDD"/>
    </w:rPr>
  </w:style>
  <w:style w:type="character" w:styleId="CommentReference">
    <w:name w:val="annotation reference"/>
    <w:basedOn w:val="DefaultParagraphFont"/>
    <w:uiPriority w:val="99"/>
    <w:semiHidden/>
    <w:unhideWhenUsed/>
    <w:rsid w:val="002C1971"/>
    <w:rPr>
      <w:sz w:val="16"/>
      <w:szCs w:val="16"/>
    </w:rPr>
  </w:style>
  <w:style w:type="paragraph" w:styleId="CommentText">
    <w:name w:val="annotation text"/>
    <w:basedOn w:val="Normal"/>
    <w:link w:val="CommentTextChar"/>
    <w:uiPriority w:val="99"/>
    <w:unhideWhenUsed/>
    <w:rsid w:val="002C1971"/>
    <w:pPr>
      <w:spacing w:line="240" w:lineRule="auto"/>
    </w:pPr>
    <w:rPr>
      <w:sz w:val="20"/>
      <w:szCs w:val="20"/>
    </w:rPr>
  </w:style>
  <w:style w:type="character" w:customStyle="1" w:styleId="CommentTextChar">
    <w:name w:val="Comment Text Char"/>
    <w:basedOn w:val="DefaultParagraphFont"/>
    <w:link w:val="CommentText"/>
    <w:uiPriority w:val="99"/>
    <w:rsid w:val="002C1971"/>
    <w:rPr>
      <w:sz w:val="20"/>
      <w:szCs w:val="20"/>
    </w:rPr>
  </w:style>
  <w:style w:type="paragraph" w:styleId="CommentSubject">
    <w:name w:val="annotation subject"/>
    <w:basedOn w:val="CommentText"/>
    <w:next w:val="CommentText"/>
    <w:link w:val="CommentSubjectChar"/>
    <w:uiPriority w:val="99"/>
    <w:semiHidden/>
    <w:unhideWhenUsed/>
    <w:rsid w:val="002C1971"/>
    <w:rPr>
      <w:b/>
      <w:bCs/>
    </w:rPr>
  </w:style>
  <w:style w:type="character" w:customStyle="1" w:styleId="CommentSubjectChar">
    <w:name w:val="Comment Subject Char"/>
    <w:basedOn w:val="CommentTextChar"/>
    <w:link w:val="CommentSubject"/>
    <w:uiPriority w:val="99"/>
    <w:semiHidden/>
    <w:rsid w:val="002C1971"/>
    <w:rPr>
      <w:b/>
      <w:bCs/>
      <w:sz w:val="20"/>
      <w:szCs w:val="20"/>
    </w:rPr>
  </w:style>
  <w:style w:type="character" w:styleId="Strong">
    <w:name w:val="Strong"/>
    <w:basedOn w:val="DefaultParagraphFont"/>
    <w:uiPriority w:val="22"/>
    <w:qFormat/>
    <w:rsid w:val="008B3FE4"/>
    <w:rPr>
      <w:b/>
      <w:bCs/>
    </w:rPr>
  </w:style>
  <w:style w:type="character" w:styleId="Emphasis">
    <w:name w:val="Emphasis"/>
    <w:basedOn w:val="DefaultParagraphFont"/>
    <w:uiPriority w:val="20"/>
    <w:qFormat/>
    <w:rsid w:val="008B3FE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373091">
      <w:bodyDiv w:val="1"/>
      <w:marLeft w:val="0"/>
      <w:marRight w:val="0"/>
      <w:marTop w:val="0"/>
      <w:marBottom w:val="0"/>
      <w:divBdr>
        <w:top w:val="none" w:sz="0" w:space="0" w:color="auto"/>
        <w:left w:val="none" w:sz="0" w:space="0" w:color="auto"/>
        <w:bottom w:val="none" w:sz="0" w:space="0" w:color="auto"/>
        <w:right w:val="none" w:sz="0" w:space="0" w:color="auto"/>
      </w:divBdr>
      <w:divsChild>
        <w:div w:id="84965266">
          <w:marLeft w:val="0"/>
          <w:marRight w:val="0"/>
          <w:marTop w:val="0"/>
          <w:marBottom w:val="0"/>
          <w:divBdr>
            <w:top w:val="none" w:sz="0" w:space="0" w:color="auto"/>
            <w:left w:val="none" w:sz="0" w:space="0" w:color="auto"/>
            <w:bottom w:val="none" w:sz="0" w:space="0" w:color="auto"/>
            <w:right w:val="none" w:sz="0" w:space="0" w:color="auto"/>
          </w:divBdr>
        </w:div>
        <w:div w:id="946349671">
          <w:marLeft w:val="0"/>
          <w:marRight w:val="0"/>
          <w:marTop w:val="0"/>
          <w:marBottom w:val="0"/>
          <w:divBdr>
            <w:top w:val="none" w:sz="0" w:space="0" w:color="auto"/>
            <w:left w:val="none" w:sz="0" w:space="0" w:color="auto"/>
            <w:bottom w:val="none" w:sz="0" w:space="0" w:color="auto"/>
            <w:right w:val="none" w:sz="0" w:space="0" w:color="auto"/>
          </w:divBdr>
        </w:div>
        <w:div w:id="1160578332">
          <w:marLeft w:val="0"/>
          <w:marRight w:val="0"/>
          <w:marTop w:val="0"/>
          <w:marBottom w:val="0"/>
          <w:divBdr>
            <w:top w:val="none" w:sz="0" w:space="0" w:color="auto"/>
            <w:left w:val="none" w:sz="0" w:space="0" w:color="auto"/>
            <w:bottom w:val="none" w:sz="0" w:space="0" w:color="auto"/>
            <w:right w:val="none" w:sz="0" w:space="0" w:color="auto"/>
          </w:divBdr>
        </w:div>
      </w:divsChild>
    </w:div>
    <w:div w:id="447090071">
      <w:bodyDiv w:val="1"/>
      <w:marLeft w:val="0"/>
      <w:marRight w:val="0"/>
      <w:marTop w:val="0"/>
      <w:marBottom w:val="0"/>
      <w:divBdr>
        <w:top w:val="none" w:sz="0" w:space="0" w:color="auto"/>
        <w:left w:val="none" w:sz="0" w:space="0" w:color="auto"/>
        <w:bottom w:val="none" w:sz="0" w:space="0" w:color="auto"/>
        <w:right w:val="none" w:sz="0" w:space="0" w:color="auto"/>
      </w:divBdr>
      <w:divsChild>
        <w:div w:id="713113922">
          <w:marLeft w:val="274"/>
          <w:marRight w:val="0"/>
          <w:marTop w:val="0"/>
          <w:marBottom w:val="1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obs.oxfordshire.gov.uk/work-us-0"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2fb1bc9-b631-4e22-b54d-cfca9bf0c409" xsi:nil="true"/>
    <lcf76f155ced4ddcb4097134ff3c332f xmlns="439d6c27-2b38-48b3-b365-fda992ebed16">
      <Terms xmlns="http://schemas.microsoft.com/office/infopath/2007/PartnerControls"/>
    </lcf76f155ced4ddcb4097134ff3c332f>
    <SharedWithUsers xmlns="3452fd39-db9a-4de6-a564-bf430038ff63">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90AF8BA70643C4D90C08702A54101C2" ma:contentTypeVersion="16" ma:contentTypeDescription="Create a new document." ma:contentTypeScope="" ma:versionID="7c1a95f04f30c269c2bd1890f572eac4">
  <xsd:schema xmlns:xsd="http://www.w3.org/2001/XMLSchema" xmlns:xs="http://www.w3.org/2001/XMLSchema" xmlns:p="http://schemas.microsoft.com/office/2006/metadata/properties" xmlns:ns2="439d6c27-2b38-48b3-b365-fda992ebed16" xmlns:ns3="3452fd39-db9a-4de6-a564-bf430038ff63" xmlns:ns4="32fb1bc9-b631-4e22-b54d-cfca9bf0c409" targetNamespace="http://schemas.microsoft.com/office/2006/metadata/properties" ma:root="true" ma:fieldsID="e50f57d2d9870f9bbb311b74aa9b87f5" ns2:_="" ns3:_="" ns4:_="">
    <xsd:import namespace="439d6c27-2b38-48b3-b365-fda992ebed16"/>
    <xsd:import namespace="3452fd39-db9a-4de6-a564-bf430038ff63"/>
    <xsd:import namespace="32fb1bc9-b631-4e22-b54d-cfca9bf0c40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4: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9d6c27-2b38-48b3-b365-fda992ebed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0ba5d2a-9cac-4388-9a73-c2034509716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52fd39-db9a-4de6-a564-bf430038ff6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fb1bc9-b631-4e22-b54d-cfca9bf0c40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d0aeca44-259b-4f46-a5a1-88877fb0d536}" ma:internalName="TaxCatchAll" ma:showField="CatchAllData" ma:web="3452fd39-db9a-4de6-a564-bf430038ff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AFCBCE-F23F-4365-8AF9-AA0204AD6DE9}">
  <ds:schemaRefs>
    <ds:schemaRef ds:uri="http://schemas.microsoft.com/office/2006/metadata/properties"/>
    <ds:schemaRef ds:uri="http://schemas.microsoft.com/office/infopath/2007/PartnerControls"/>
    <ds:schemaRef ds:uri="32fb1bc9-b631-4e22-b54d-cfca9bf0c409"/>
    <ds:schemaRef ds:uri="439d6c27-2b38-48b3-b365-fda992ebed16"/>
    <ds:schemaRef ds:uri="3452fd39-db9a-4de6-a564-bf430038ff63"/>
  </ds:schemaRefs>
</ds:datastoreItem>
</file>

<file path=customXml/itemProps2.xml><?xml version="1.0" encoding="utf-8"?>
<ds:datastoreItem xmlns:ds="http://schemas.openxmlformats.org/officeDocument/2006/customXml" ds:itemID="{BE2B64D9-8855-4E55-AA3F-F635E65876FC}">
  <ds:schemaRefs>
    <ds:schemaRef ds:uri="http://schemas.microsoft.com/sharepoint/v3/contenttype/forms"/>
  </ds:schemaRefs>
</ds:datastoreItem>
</file>

<file path=customXml/itemProps3.xml><?xml version="1.0" encoding="utf-8"?>
<ds:datastoreItem xmlns:ds="http://schemas.openxmlformats.org/officeDocument/2006/customXml" ds:itemID="{95359B32-B41D-41E7-9662-EE058ED7884B}">
  <ds:schemaRefs>
    <ds:schemaRef ds:uri="http://schemas.openxmlformats.org/officeDocument/2006/bibliography"/>
  </ds:schemaRefs>
</ds:datastoreItem>
</file>

<file path=customXml/itemProps4.xml><?xml version="1.0" encoding="utf-8"?>
<ds:datastoreItem xmlns:ds="http://schemas.openxmlformats.org/officeDocument/2006/customXml" ds:itemID="{4BBCA41C-0D73-4D43-9F20-BC0E4BE97F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9d6c27-2b38-48b3-b365-fda992ebed16"/>
    <ds:schemaRef ds:uri="3452fd39-db9a-4de6-a564-bf430038ff63"/>
    <ds:schemaRef ds:uri="32fb1bc9-b631-4e22-b54d-cfca9bf0c4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1250</Words>
  <Characters>7401</Characters>
  <Application>Microsoft Office Word</Application>
  <DocSecurity>0</DocSecurity>
  <Lines>154</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Tinn</dc:creator>
  <cp:keywords/>
  <dc:description/>
  <cp:lastModifiedBy>Kaluza, Leo - Oxfordshire County Council</cp:lastModifiedBy>
  <cp:revision>2</cp:revision>
  <dcterms:created xsi:type="dcterms:W3CDTF">2026-08-17T15:03:00Z</dcterms:created>
  <dcterms:modified xsi:type="dcterms:W3CDTF">2026-08-17T15:03:00Z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0x010100A90AF8BA70643C4D90C08702A54101C2</vt:lpwstr>
  </property>
  <property fmtid="{D5CDD505-2E9C-101B-9397-08002B2CF9AE}" pid="3" name="GrammarlyDocumentId">
    <vt:lpwstr>6e3bfd12d25c4332b834aa3d8854896e003668fed7143c11e1cccdb85240957d</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Order">
    <vt:r8>247800</vt:r8>
  </property>
  <property fmtid="{D5CDD505-2E9C-101B-9397-08002B2CF9AE}" pid="11" name="MediaServiceImageTags">
    <vt:lpwstr/>
  </property>
  <property fmtid="{D5CDD505-2E9C-101B-9397-08002B2CF9AE}" pid="12" name="docLang">
    <vt:lpwstr>en</vt:lpwstr>
  </property>
</Properties>
</file>