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664028F4">
      <w:pPr>
        <w:rPr>
          <w:rFonts w:ascii="Arial" w:eastAsia="Arial" w:hAnsi="Arial" w:cs="Arial"/>
          <w:b/>
          <w:bCs/>
          <w:sz w:val="72"/>
          <w:szCs w:val="72"/>
        </w:rPr>
      </w:pPr>
      <w:r w:rsidRPr="664028F4">
        <w:rPr>
          <w:rFonts w:ascii="Arial" w:eastAsia="Arial" w:hAnsi="Arial" w:cs="Arial"/>
          <w:b/>
          <w:bCs/>
          <w:sz w:val="72"/>
          <w:szCs w:val="72"/>
        </w:rPr>
        <w:t>Job Description</w:t>
      </w:r>
    </w:p>
    <w:p w14:paraId="3222824E" w14:textId="77777777" w:rsidR="00114762" w:rsidRPr="009F0647" w:rsidRDefault="00114762" w:rsidP="664028F4">
      <w:pPr>
        <w:rPr>
          <w:rFonts w:ascii="Arial" w:eastAsia="Arial" w:hAnsi="Arial" w:cs="Arial"/>
        </w:rPr>
      </w:pPr>
    </w:p>
    <w:p w14:paraId="40CAB914" w14:textId="1C3C816B" w:rsidR="008C0294" w:rsidRDefault="00114762" w:rsidP="0058625E">
      <w:pPr>
        <w:pStyle w:val="Heading1"/>
        <w:rPr>
          <w:rFonts w:eastAsia="Arial" w:cs="Arial"/>
        </w:rPr>
      </w:pPr>
      <w:r w:rsidRPr="664028F4">
        <w:rPr>
          <w:rFonts w:eastAsia="Arial" w:cs="Arial"/>
        </w:rPr>
        <w:t>Section A: Job Profile</w:t>
      </w:r>
    </w:p>
    <w:p w14:paraId="52864B15" w14:textId="77777777" w:rsidR="0058625E" w:rsidRPr="0058625E" w:rsidRDefault="0058625E" w:rsidP="0058625E">
      <w:pPr>
        <w:rPr>
          <w:rFonts w:eastAsia="Arial"/>
        </w:rPr>
      </w:pPr>
    </w:p>
    <w:p w14:paraId="59C63F1E" w14:textId="13473D35" w:rsidR="008C0294" w:rsidRPr="00760609" w:rsidRDefault="008C0294" w:rsidP="664028F4">
      <w:pPr>
        <w:pStyle w:val="Heading2"/>
        <w:rPr>
          <w:rFonts w:eastAsia="Arial" w:cs="Arial"/>
        </w:rPr>
      </w:pPr>
      <w:r w:rsidRPr="664028F4">
        <w:rPr>
          <w:rFonts w:eastAsia="Arial"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410AAB" w:rsidRPr="009F0647" w14:paraId="4896F93B" w14:textId="77777777" w:rsidTr="664028F4">
        <w:tc>
          <w:tcPr>
            <w:tcW w:w="1299" w:type="pct"/>
          </w:tcPr>
          <w:p w14:paraId="4CB0E192" w14:textId="77777777" w:rsidR="00410AAB" w:rsidRPr="009F0647" w:rsidRDefault="00410AAB" w:rsidP="664028F4">
            <w:pPr>
              <w:pStyle w:val="Normaltable"/>
              <w:rPr>
                <w:rFonts w:ascii="Arial" w:eastAsia="Arial" w:hAnsi="Arial" w:cs="Arial"/>
              </w:rPr>
            </w:pPr>
            <w:r w:rsidRPr="664028F4">
              <w:rPr>
                <w:rFonts w:ascii="Arial" w:eastAsia="Arial" w:hAnsi="Arial" w:cs="Arial"/>
              </w:rPr>
              <w:t>Job Title:</w:t>
            </w:r>
          </w:p>
        </w:tc>
        <w:tc>
          <w:tcPr>
            <w:tcW w:w="3701" w:type="pct"/>
          </w:tcPr>
          <w:p w14:paraId="38CA6BD1" w14:textId="759E2FB6" w:rsidR="00410AAB" w:rsidRPr="00410AAB" w:rsidRDefault="0058625E" w:rsidP="664028F4">
            <w:pPr>
              <w:pStyle w:val="Heading2"/>
              <w:jc w:val="both"/>
              <w:rPr>
                <w:rFonts w:eastAsia="Arial" w:cs="Arial"/>
                <w:b w:val="0"/>
                <w:sz w:val="22"/>
                <w:szCs w:val="22"/>
              </w:rPr>
            </w:pPr>
            <w:r>
              <w:rPr>
                <w:rFonts w:eastAsia="Arial" w:cs="Arial"/>
                <w:b w:val="0"/>
                <w:sz w:val="22"/>
                <w:szCs w:val="22"/>
              </w:rPr>
              <w:t>Transformation P</w:t>
            </w:r>
            <w:r w:rsidR="00410AAB" w:rsidRPr="664028F4">
              <w:rPr>
                <w:rFonts w:eastAsia="Arial" w:cs="Arial"/>
                <w:b w:val="0"/>
                <w:sz w:val="22"/>
                <w:szCs w:val="22"/>
              </w:rPr>
              <w:t>roject Manager</w:t>
            </w:r>
            <w:r w:rsidR="00CE6F3C">
              <w:rPr>
                <w:rFonts w:eastAsia="Arial" w:cs="Arial"/>
                <w:b w:val="0"/>
                <w:sz w:val="22"/>
                <w:szCs w:val="22"/>
              </w:rPr>
              <w:t xml:space="preserve"> - Migration</w:t>
            </w:r>
          </w:p>
        </w:tc>
      </w:tr>
      <w:tr w:rsidR="00410AAB" w:rsidRPr="009F0647" w14:paraId="07F6EE60" w14:textId="77777777" w:rsidTr="664028F4">
        <w:tc>
          <w:tcPr>
            <w:tcW w:w="1299" w:type="pct"/>
          </w:tcPr>
          <w:p w14:paraId="0A9535D1" w14:textId="5AB2C84C" w:rsidR="00410AAB" w:rsidRPr="009F0647" w:rsidRDefault="00410AAB" w:rsidP="664028F4">
            <w:pPr>
              <w:pStyle w:val="Normaltable"/>
              <w:rPr>
                <w:rFonts w:ascii="Arial" w:eastAsia="Arial" w:hAnsi="Arial" w:cs="Arial"/>
              </w:rPr>
            </w:pPr>
            <w:r w:rsidRPr="664028F4">
              <w:rPr>
                <w:rFonts w:ascii="Arial" w:eastAsia="Arial" w:hAnsi="Arial" w:cs="Arial"/>
              </w:rPr>
              <w:t>Salary:</w:t>
            </w:r>
          </w:p>
        </w:tc>
        <w:tc>
          <w:tcPr>
            <w:tcW w:w="3701" w:type="pct"/>
          </w:tcPr>
          <w:p w14:paraId="193E595C" w14:textId="1A220585" w:rsidR="00410AAB" w:rsidRPr="00410AAB" w:rsidRDefault="0058625E" w:rsidP="664028F4">
            <w:pPr>
              <w:rPr>
                <w:rFonts w:ascii="Arial" w:eastAsia="Arial" w:hAnsi="Arial" w:cs="Arial"/>
              </w:rPr>
            </w:pPr>
            <w:r>
              <w:t>£4</w:t>
            </w:r>
            <w:r w:rsidR="00CE6F3C">
              <w:t>4,711</w:t>
            </w:r>
            <w:r>
              <w:t xml:space="preserve"> to £4</w:t>
            </w:r>
            <w:r w:rsidR="00CE6F3C">
              <w:t>7,754</w:t>
            </w:r>
            <w:r w:rsidR="00410AAB">
              <w:br/>
            </w:r>
          </w:p>
        </w:tc>
      </w:tr>
      <w:tr w:rsidR="00410AAB" w:rsidRPr="009F0647" w14:paraId="3199C76E" w14:textId="77777777" w:rsidTr="664028F4">
        <w:tc>
          <w:tcPr>
            <w:tcW w:w="1299" w:type="pct"/>
          </w:tcPr>
          <w:p w14:paraId="174ADAE6" w14:textId="6D81FA00" w:rsidR="00410AAB" w:rsidRPr="009F0647" w:rsidRDefault="00410AAB" w:rsidP="664028F4">
            <w:pPr>
              <w:pStyle w:val="Normaltable"/>
              <w:rPr>
                <w:rFonts w:ascii="Arial" w:eastAsia="Arial" w:hAnsi="Arial" w:cs="Arial"/>
              </w:rPr>
            </w:pPr>
            <w:r w:rsidRPr="664028F4">
              <w:rPr>
                <w:rFonts w:ascii="Arial" w:eastAsia="Arial" w:hAnsi="Arial" w:cs="Arial"/>
              </w:rPr>
              <w:t>Grade:</w:t>
            </w:r>
          </w:p>
        </w:tc>
        <w:tc>
          <w:tcPr>
            <w:tcW w:w="3701" w:type="pct"/>
          </w:tcPr>
          <w:p w14:paraId="2DBC7323" w14:textId="050BE4C3" w:rsidR="00410AAB" w:rsidRPr="00410AAB" w:rsidRDefault="0058625E" w:rsidP="664028F4">
            <w:pPr>
              <w:rPr>
                <w:rFonts w:ascii="Arial" w:eastAsia="Arial" w:hAnsi="Arial" w:cs="Arial"/>
              </w:rPr>
            </w:pPr>
            <w:r>
              <w:rPr>
                <w:rFonts w:ascii="Arial" w:eastAsia="Arial" w:hAnsi="Arial" w:cs="Arial"/>
              </w:rPr>
              <w:t>G</w:t>
            </w:r>
            <w:r w:rsidR="00410AAB" w:rsidRPr="664028F4">
              <w:rPr>
                <w:rFonts w:ascii="Arial" w:eastAsia="Arial" w:hAnsi="Arial" w:cs="Arial"/>
              </w:rPr>
              <w:t xml:space="preserve">12 </w:t>
            </w:r>
          </w:p>
        </w:tc>
      </w:tr>
      <w:tr w:rsidR="00410AAB" w:rsidRPr="009F0647" w14:paraId="14527B7B" w14:textId="77777777" w:rsidTr="664028F4">
        <w:tc>
          <w:tcPr>
            <w:tcW w:w="1299" w:type="pct"/>
          </w:tcPr>
          <w:p w14:paraId="64D7B459" w14:textId="77777777" w:rsidR="00410AAB" w:rsidRPr="009F0647" w:rsidRDefault="00410AAB" w:rsidP="664028F4">
            <w:pPr>
              <w:pStyle w:val="Normaltable"/>
              <w:rPr>
                <w:rFonts w:ascii="Arial" w:eastAsia="Arial" w:hAnsi="Arial" w:cs="Arial"/>
              </w:rPr>
            </w:pPr>
            <w:r w:rsidRPr="664028F4">
              <w:rPr>
                <w:rFonts w:ascii="Arial" w:eastAsia="Arial" w:hAnsi="Arial" w:cs="Arial"/>
              </w:rPr>
              <w:t>Hours:</w:t>
            </w:r>
          </w:p>
        </w:tc>
        <w:tc>
          <w:tcPr>
            <w:tcW w:w="3701" w:type="pct"/>
          </w:tcPr>
          <w:p w14:paraId="44C2F92A" w14:textId="77777777" w:rsidR="0058625E" w:rsidRDefault="00410AAB" w:rsidP="664028F4">
            <w:pPr>
              <w:rPr>
                <w:rFonts w:ascii="Arial" w:eastAsia="Arial" w:hAnsi="Arial" w:cs="Arial"/>
              </w:rPr>
            </w:pPr>
            <w:r w:rsidRPr="664028F4">
              <w:rPr>
                <w:rFonts w:ascii="Arial" w:eastAsia="Arial" w:hAnsi="Arial" w:cs="Arial"/>
              </w:rPr>
              <w:t>37</w:t>
            </w:r>
            <w:r w:rsidR="574576BF" w:rsidRPr="664028F4">
              <w:rPr>
                <w:rFonts w:ascii="Arial" w:eastAsia="Arial" w:hAnsi="Arial" w:cs="Arial"/>
              </w:rPr>
              <w:t xml:space="preserve"> </w:t>
            </w:r>
            <w:r w:rsidR="0058625E">
              <w:rPr>
                <w:rFonts w:ascii="Arial" w:eastAsia="Arial" w:hAnsi="Arial" w:cs="Arial"/>
              </w:rPr>
              <w:t xml:space="preserve">per week </w:t>
            </w:r>
            <w:r w:rsidR="574576BF" w:rsidRPr="664028F4">
              <w:rPr>
                <w:rFonts w:ascii="Arial" w:eastAsia="Arial" w:hAnsi="Arial" w:cs="Arial"/>
              </w:rPr>
              <w:t xml:space="preserve">– </w:t>
            </w:r>
            <w:r w:rsidR="0058625E">
              <w:rPr>
                <w:rFonts w:ascii="Arial" w:eastAsia="Arial" w:hAnsi="Arial" w:cs="Arial"/>
              </w:rPr>
              <w:t xml:space="preserve">we are open to discussions about flexible working. </w:t>
            </w:r>
          </w:p>
          <w:p w14:paraId="08719A7A" w14:textId="77777777" w:rsidR="0058625E" w:rsidRDefault="0058625E" w:rsidP="664028F4">
            <w:pPr>
              <w:rPr>
                <w:rFonts w:ascii="Arial" w:eastAsia="Arial" w:hAnsi="Arial" w:cs="Arial"/>
              </w:rPr>
            </w:pPr>
          </w:p>
          <w:p w14:paraId="1881C9A6" w14:textId="77777777" w:rsidR="00410AAB" w:rsidRDefault="0058625E" w:rsidP="664028F4">
            <w:pPr>
              <w:rPr>
                <w:rFonts w:ascii="Arial" w:eastAsia="Arial" w:hAnsi="Arial" w:cs="Arial"/>
              </w:rPr>
            </w:pPr>
            <w:r>
              <w:rPr>
                <w:rFonts w:ascii="Arial" w:eastAsia="Arial" w:hAnsi="Arial" w:cs="Arial"/>
              </w:rPr>
              <w:t>Te</w:t>
            </w:r>
            <w:r w:rsidR="574576BF" w:rsidRPr="664028F4">
              <w:rPr>
                <w:rFonts w:ascii="Arial" w:eastAsia="Arial" w:hAnsi="Arial" w:cs="Arial"/>
              </w:rPr>
              <w:t>mporary for 12 months</w:t>
            </w:r>
          </w:p>
          <w:p w14:paraId="422EB13E" w14:textId="06237ED1" w:rsidR="00410AAB" w:rsidRPr="00410AAB" w:rsidRDefault="00410AAB" w:rsidP="664028F4">
            <w:pPr>
              <w:rPr>
                <w:rFonts w:ascii="Arial" w:eastAsia="Arial" w:hAnsi="Arial" w:cs="Arial"/>
              </w:rPr>
            </w:pPr>
          </w:p>
        </w:tc>
      </w:tr>
      <w:tr w:rsidR="00410AAB" w:rsidRPr="009F0647" w14:paraId="2D3F65CB" w14:textId="77777777" w:rsidTr="664028F4">
        <w:tc>
          <w:tcPr>
            <w:tcW w:w="1299" w:type="pct"/>
          </w:tcPr>
          <w:p w14:paraId="3B57DD00" w14:textId="77777777" w:rsidR="00410AAB" w:rsidRPr="009F0647" w:rsidRDefault="00410AAB" w:rsidP="664028F4">
            <w:pPr>
              <w:pStyle w:val="Normaltable"/>
              <w:rPr>
                <w:rFonts w:ascii="Arial" w:eastAsia="Arial" w:hAnsi="Arial" w:cs="Arial"/>
              </w:rPr>
            </w:pPr>
            <w:r w:rsidRPr="664028F4">
              <w:rPr>
                <w:rFonts w:ascii="Arial" w:eastAsia="Arial" w:hAnsi="Arial" w:cs="Arial"/>
              </w:rPr>
              <w:t>Team:</w:t>
            </w:r>
          </w:p>
        </w:tc>
        <w:tc>
          <w:tcPr>
            <w:tcW w:w="3701" w:type="pct"/>
          </w:tcPr>
          <w:p w14:paraId="34C60F22" w14:textId="3083EEF7" w:rsidR="00410AAB" w:rsidRPr="00410AAB" w:rsidRDefault="00CF3FC3" w:rsidP="664028F4">
            <w:pPr>
              <w:rPr>
                <w:rFonts w:ascii="Arial" w:eastAsia="Arial" w:hAnsi="Arial" w:cs="Arial"/>
              </w:rPr>
            </w:pPr>
            <w:r w:rsidRPr="664028F4">
              <w:rPr>
                <w:rFonts w:ascii="Arial" w:eastAsia="Arial" w:hAnsi="Arial" w:cs="Arial"/>
              </w:rPr>
              <w:t xml:space="preserve">Migration </w:t>
            </w:r>
            <w:r w:rsidR="00CE6F3C">
              <w:rPr>
                <w:rFonts w:ascii="Arial" w:eastAsia="Arial" w:hAnsi="Arial" w:cs="Arial"/>
              </w:rPr>
              <w:t>Programme Management Team</w:t>
            </w:r>
          </w:p>
        </w:tc>
      </w:tr>
      <w:tr w:rsidR="00410AAB" w:rsidRPr="009F0647" w14:paraId="2D3E1396" w14:textId="77777777" w:rsidTr="664028F4">
        <w:tc>
          <w:tcPr>
            <w:tcW w:w="1299" w:type="pct"/>
          </w:tcPr>
          <w:p w14:paraId="187DA0C8" w14:textId="534AA42E" w:rsidR="00410AAB" w:rsidRPr="009F0647" w:rsidRDefault="00410AAB" w:rsidP="664028F4">
            <w:pPr>
              <w:pStyle w:val="Normaltable"/>
              <w:rPr>
                <w:rFonts w:ascii="Arial" w:eastAsia="Arial" w:hAnsi="Arial" w:cs="Arial"/>
              </w:rPr>
            </w:pPr>
            <w:r w:rsidRPr="664028F4">
              <w:rPr>
                <w:rFonts w:ascii="Arial" w:eastAsia="Arial" w:hAnsi="Arial" w:cs="Arial"/>
              </w:rPr>
              <w:t>Service Area:</w:t>
            </w:r>
          </w:p>
        </w:tc>
        <w:tc>
          <w:tcPr>
            <w:tcW w:w="3701" w:type="pct"/>
          </w:tcPr>
          <w:p w14:paraId="268DE95B" w14:textId="2D2B637A" w:rsidR="00410AAB" w:rsidRPr="00410AAB" w:rsidRDefault="00410AAB" w:rsidP="664028F4">
            <w:pPr>
              <w:rPr>
                <w:rFonts w:ascii="Arial" w:eastAsia="Arial" w:hAnsi="Arial" w:cs="Arial"/>
              </w:rPr>
            </w:pPr>
            <w:r w:rsidRPr="664028F4">
              <w:rPr>
                <w:rFonts w:ascii="Arial" w:eastAsia="Arial" w:hAnsi="Arial" w:cs="Arial"/>
              </w:rPr>
              <w:t>Public Health &amp; Communities</w:t>
            </w:r>
          </w:p>
        </w:tc>
      </w:tr>
      <w:tr w:rsidR="00410AAB" w:rsidRPr="009F0647" w14:paraId="13A30B79" w14:textId="77777777" w:rsidTr="664028F4">
        <w:tc>
          <w:tcPr>
            <w:tcW w:w="1299" w:type="pct"/>
          </w:tcPr>
          <w:p w14:paraId="1E763D87" w14:textId="77777777" w:rsidR="00410AAB" w:rsidRPr="009F0647" w:rsidRDefault="00410AAB" w:rsidP="664028F4">
            <w:pPr>
              <w:pStyle w:val="Normaltable"/>
              <w:rPr>
                <w:rFonts w:ascii="Arial" w:eastAsia="Arial" w:hAnsi="Arial" w:cs="Arial"/>
              </w:rPr>
            </w:pPr>
            <w:r w:rsidRPr="664028F4">
              <w:rPr>
                <w:rFonts w:ascii="Arial" w:eastAsia="Arial" w:hAnsi="Arial" w:cs="Arial"/>
              </w:rPr>
              <w:t>Primary Location:</w:t>
            </w:r>
          </w:p>
        </w:tc>
        <w:tc>
          <w:tcPr>
            <w:tcW w:w="3701" w:type="pct"/>
          </w:tcPr>
          <w:p w14:paraId="0D0398CB" w14:textId="5806B1DB" w:rsidR="00410AAB" w:rsidRDefault="00410AAB" w:rsidP="664028F4">
            <w:pPr>
              <w:rPr>
                <w:rFonts w:ascii="Arial" w:eastAsia="Arial" w:hAnsi="Arial" w:cs="Arial"/>
              </w:rPr>
            </w:pPr>
            <w:r w:rsidRPr="664028F4">
              <w:rPr>
                <w:rFonts w:ascii="Arial" w:eastAsia="Arial" w:hAnsi="Arial" w:cs="Arial"/>
              </w:rPr>
              <w:t xml:space="preserve">County Hall, Oxford OX1 1ND. </w:t>
            </w:r>
          </w:p>
          <w:p w14:paraId="5C947BA8" w14:textId="77777777" w:rsidR="00410AAB" w:rsidRPr="00F50B0D" w:rsidRDefault="00410AAB" w:rsidP="664028F4">
            <w:pPr>
              <w:rPr>
                <w:rFonts w:ascii="Arial" w:eastAsia="Arial" w:hAnsi="Arial" w:cs="Arial"/>
              </w:rPr>
            </w:pPr>
          </w:p>
          <w:p w14:paraId="05B30B03" w14:textId="2312517A" w:rsidR="00410AAB" w:rsidRPr="00F50B0D" w:rsidRDefault="00410AAB" w:rsidP="664028F4">
            <w:pPr>
              <w:rPr>
                <w:rFonts w:ascii="Arial" w:eastAsia="Arial" w:hAnsi="Arial" w:cs="Arial"/>
              </w:rPr>
            </w:pPr>
            <w:r w:rsidRPr="664028F4">
              <w:rPr>
                <w:rFonts w:ascii="Arial" w:eastAsia="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w:t>
            </w:r>
            <w:r w:rsidR="7793EE5A" w:rsidRPr="664028F4">
              <w:rPr>
                <w:rFonts w:ascii="Arial" w:eastAsia="Arial" w:hAnsi="Arial" w:cs="Arial"/>
              </w:rPr>
              <w:t xml:space="preserve"> role at</w:t>
            </w:r>
            <w:r w:rsidRPr="664028F4">
              <w:rPr>
                <w:rFonts w:ascii="Arial" w:eastAsia="Arial" w:hAnsi="Arial" w:cs="Arial"/>
              </w:rPr>
              <w:t xml:space="preserve">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3F68E05C" w:rsidRPr="664028F4">
              <w:rPr>
                <w:rFonts w:ascii="Arial" w:eastAsia="Arial" w:hAnsi="Arial" w:cs="Arial"/>
              </w:rPr>
              <w:t>.</w:t>
            </w:r>
          </w:p>
          <w:p w14:paraId="39232083" w14:textId="7518EB84" w:rsidR="00410AAB" w:rsidRDefault="00410AAB" w:rsidP="664028F4">
            <w:pPr>
              <w:rPr>
                <w:rFonts w:ascii="Arial" w:eastAsia="Arial" w:hAnsi="Arial" w:cs="Arial"/>
              </w:rPr>
            </w:pPr>
          </w:p>
        </w:tc>
      </w:tr>
      <w:tr w:rsidR="00410AAB" w:rsidRPr="009F0647" w14:paraId="7246A560" w14:textId="77777777" w:rsidTr="664028F4">
        <w:tc>
          <w:tcPr>
            <w:tcW w:w="1299" w:type="pct"/>
          </w:tcPr>
          <w:p w14:paraId="0ED78F1C" w14:textId="7980E07B" w:rsidR="00410AAB" w:rsidRPr="009F0647" w:rsidRDefault="00410AAB" w:rsidP="00410AAB">
            <w:pPr>
              <w:pStyle w:val="Normaltable"/>
              <w:rPr>
                <w:rFonts w:ascii="Arial" w:hAnsi="Arial" w:cs="Arial"/>
              </w:rPr>
            </w:pPr>
            <w:r>
              <w:rPr>
                <w:rFonts w:ascii="Arial" w:hAnsi="Arial" w:cs="Arial"/>
              </w:rPr>
              <w:t>Budget responsibility:</w:t>
            </w:r>
          </w:p>
        </w:tc>
        <w:tc>
          <w:tcPr>
            <w:tcW w:w="3701" w:type="pct"/>
          </w:tcPr>
          <w:p w14:paraId="7E99EDD9" w14:textId="5055C391" w:rsidR="00410AAB" w:rsidRPr="009F0647" w:rsidRDefault="0058625E" w:rsidP="664028F4">
            <w:pPr>
              <w:rPr>
                <w:rFonts w:ascii="Arial" w:eastAsia="Arial" w:hAnsi="Arial" w:cs="Arial"/>
                <w:highlight w:val="yellow"/>
              </w:rPr>
            </w:pPr>
            <w:r w:rsidRPr="0058625E">
              <w:rPr>
                <w:rFonts w:ascii="Arial" w:eastAsia="Arial" w:hAnsi="Arial" w:cs="Arial"/>
              </w:rPr>
              <w:t>N/A</w:t>
            </w:r>
          </w:p>
        </w:tc>
      </w:tr>
      <w:tr w:rsidR="00410AAB" w:rsidRPr="009F0647" w14:paraId="59366AE8" w14:textId="77777777" w:rsidTr="664028F4">
        <w:tc>
          <w:tcPr>
            <w:tcW w:w="1299" w:type="pct"/>
          </w:tcPr>
          <w:p w14:paraId="06160C01" w14:textId="093322D8" w:rsidR="00410AAB" w:rsidRPr="009F0647" w:rsidRDefault="00410AAB" w:rsidP="00410AAB">
            <w:pPr>
              <w:pStyle w:val="Normaltable"/>
              <w:rPr>
                <w:rFonts w:ascii="Arial" w:hAnsi="Arial" w:cs="Arial"/>
              </w:rPr>
            </w:pPr>
            <w:r w:rsidRPr="009F0647">
              <w:rPr>
                <w:rFonts w:ascii="Arial" w:hAnsi="Arial" w:cs="Arial"/>
              </w:rPr>
              <w:t>Responsible to:</w:t>
            </w:r>
          </w:p>
        </w:tc>
        <w:tc>
          <w:tcPr>
            <w:tcW w:w="3701" w:type="pct"/>
          </w:tcPr>
          <w:p w14:paraId="16D735C4" w14:textId="47D3C90A" w:rsidR="00410AAB" w:rsidRPr="009F0647" w:rsidRDefault="0CE93963" w:rsidP="664028F4">
            <w:pPr>
              <w:rPr>
                <w:rFonts w:ascii="Arial" w:eastAsia="Arial" w:hAnsi="Arial" w:cs="Arial"/>
              </w:rPr>
            </w:pPr>
            <w:r w:rsidRPr="664028F4">
              <w:rPr>
                <w:rFonts w:ascii="Arial" w:eastAsia="Arial" w:hAnsi="Arial" w:cs="Arial"/>
              </w:rPr>
              <w:t>Head of Migration</w:t>
            </w:r>
          </w:p>
        </w:tc>
      </w:tr>
      <w:tr w:rsidR="00410AAB" w:rsidRPr="009F0647" w14:paraId="0564E821" w14:textId="77777777" w:rsidTr="664028F4">
        <w:tc>
          <w:tcPr>
            <w:tcW w:w="1299" w:type="pct"/>
          </w:tcPr>
          <w:p w14:paraId="2CBD7ECF" w14:textId="77777777" w:rsidR="00410AAB" w:rsidRPr="009F0647" w:rsidRDefault="00410AAB" w:rsidP="00410AAB">
            <w:pPr>
              <w:pStyle w:val="Normaltable"/>
              <w:rPr>
                <w:rFonts w:ascii="Arial" w:hAnsi="Arial" w:cs="Arial"/>
              </w:rPr>
            </w:pPr>
            <w:r w:rsidRPr="009F0647">
              <w:rPr>
                <w:rFonts w:ascii="Arial" w:hAnsi="Arial" w:cs="Arial"/>
              </w:rPr>
              <w:t>Responsible for:</w:t>
            </w:r>
          </w:p>
        </w:tc>
        <w:tc>
          <w:tcPr>
            <w:tcW w:w="3701" w:type="pct"/>
          </w:tcPr>
          <w:p w14:paraId="7CB6A1AA" w14:textId="527ED8FA" w:rsidR="00410AAB" w:rsidRPr="009F0647" w:rsidRDefault="0058625E" w:rsidP="664028F4">
            <w:pPr>
              <w:rPr>
                <w:rFonts w:ascii="Arial" w:eastAsia="Arial" w:hAnsi="Arial" w:cs="Arial"/>
              </w:rPr>
            </w:pPr>
            <w:r>
              <w:rPr>
                <w:rFonts w:ascii="Arial" w:eastAsia="Arial" w:hAnsi="Arial" w:cs="Arial"/>
              </w:rPr>
              <w:t>Successful delivery of projects</w:t>
            </w:r>
          </w:p>
        </w:tc>
      </w:tr>
      <w:tr w:rsidR="00410AAB" w:rsidRPr="009F0647" w14:paraId="57A77990" w14:textId="77777777" w:rsidTr="664028F4">
        <w:tc>
          <w:tcPr>
            <w:tcW w:w="1299" w:type="pct"/>
          </w:tcPr>
          <w:p w14:paraId="54A73850" w14:textId="329284AA" w:rsidR="00410AAB" w:rsidRPr="009F0647" w:rsidRDefault="00410AAB" w:rsidP="00410AAB">
            <w:pPr>
              <w:pStyle w:val="Normaltable"/>
              <w:rPr>
                <w:rFonts w:ascii="Arial" w:hAnsi="Arial" w:cs="Arial"/>
              </w:rPr>
            </w:pPr>
            <w:r>
              <w:rPr>
                <w:rFonts w:ascii="Arial" w:hAnsi="Arial" w:cs="Arial"/>
              </w:rPr>
              <w:t>Political Restricted Post:</w:t>
            </w:r>
          </w:p>
        </w:tc>
        <w:tc>
          <w:tcPr>
            <w:tcW w:w="3701" w:type="pct"/>
          </w:tcPr>
          <w:p w14:paraId="2E2835DF" w14:textId="66283F7D" w:rsidR="00410AAB" w:rsidRPr="009F0647" w:rsidRDefault="032B0F1B" w:rsidP="664028F4">
            <w:pPr>
              <w:rPr>
                <w:rFonts w:ascii="Arial" w:eastAsia="Arial" w:hAnsi="Arial" w:cs="Arial"/>
              </w:rPr>
            </w:pPr>
            <w:r w:rsidRPr="664028F4">
              <w:rPr>
                <w:rFonts w:ascii="Arial" w:eastAsia="Arial" w:hAnsi="Arial" w:cs="Arial"/>
              </w:rPr>
              <w:t>N</w:t>
            </w:r>
            <w:r w:rsidR="0058625E">
              <w:rPr>
                <w:rFonts w:ascii="Arial" w:eastAsia="Arial" w:hAnsi="Arial" w:cs="Arial"/>
              </w:rPr>
              <w:t>/A</w:t>
            </w:r>
          </w:p>
        </w:tc>
      </w:tr>
    </w:tbl>
    <w:p w14:paraId="643F68AD" w14:textId="77777777" w:rsidR="0001731B" w:rsidRPr="0001731B" w:rsidRDefault="0001731B" w:rsidP="0001731B"/>
    <w:p w14:paraId="23A8E9B3" w14:textId="68727DB6" w:rsidR="00A50C5D" w:rsidRDefault="00A50C5D" w:rsidP="664028F4">
      <w:pPr>
        <w:pStyle w:val="Heading2"/>
      </w:pPr>
      <w:r>
        <w:t>Job Purpose</w:t>
      </w:r>
    </w:p>
    <w:p w14:paraId="2FE99C07" w14:textId="77777777" w:rsidR="0001731B" w:rsidRDefault="0001731B">
      <w:r>
        <w:br w:type="page"/>
      </w:r>
    </w:p>
    <w:tbl>
      <w:tblPr>
        <w:tblStyle w:val="TableGridLight"/>
        <w:tblW w:w="10343" w:type="dxa"/>
        <w:tblLook w:val="04A0" w:firstRow="1" w:lastRow="0" w:firstColumn="1" w:lastColumn="0" w:noHBand="0" w:noVBand="1"/>
      </w:tblPr>
      <w:tblGrid>
        <w:gridCol w:w="10343"/>
      </w:tblGrid>
      <w:tr w:rsidR="00B0457A" w14:paraId="7767AE61" w14:textId="77777777" w:rsidTr="664028F4">
        <w:tc>
          <w:tcPr>
            <w:tcW w:w="10343" w:type="dxa"/>
          </w:tcPr>
          <w:p w14:paraId="3E359107" w14:textId="45DA352B" w:rsidR="0001731B" w:rsidRPr="00462C3F" w:rsidRDefault="717C76E9" w:rsidP="0001731B">
            <w:pPr>
              <w:spacing w:line="278" w:lineRule="auto"/>
              <w:rPr>
                <w:rFonts w:ascii="Arial" w:eastAsia="Arial" w:hAnsi="Arial" w:cs="Arial"/>
                <w:szCs w:val="22"/>
                <w:highlight w:val="yellow"/>
              </w:rPr>
            </w:pPr>
            <w:r w:rsidRPr="0001731B">
              <w:rPr>
                <w:rFonts w:ascii="Arial" w:eastAsia="Arial" w:hAnsi="Arial" w:cs="Arial"/>
                <w:szCs w:val="22"/>
              </w:rPr>
              <w:lastRenderedPageBreak/>
              <w:t xml:space="preserve">The </w:t>
            </w:r>
            <w:r w:rsidR="00FA7A18" w:rsidRPr="0001731B">
              <w:rPr>
                <w:rFonts w:ascii="Arial" w:eastAsia="Arial" w:hAnsi="Arial" w:cs="Arial"/>
                <w:szCs w:val="22"/>
              </w:rPr>
              <w:t>m</w:t>
            </w:r>
            <w:r w:rsidRPr="0001731B">
              <w:rPr>
                <w:rFonts w:ascii="Arial" w:eastAsia="Arial" w:hAnsi="Arial" w:cs="Arial"/>
                <w:szCs w:val="22"/>
              </w:rPr>
              <w:t xml:space="preserve">igration </w:t>
            </w:r>
            <w:r w:rsidR="00FA7A18" w:rsidRPr="0001731B">
              <w:rPr>
                <w:rFonts w:ascii="Arial" w:eastAsia="Arial" w:hAnsi="Arial" w:cs="Arial"/>
                <w:szCs w:val="22"/>
              </w:rPr>
              <w:t>t</w:t>
            </w:r>
            <w:r w:rsidR="3192104D" w:rsidRPr="0001731B">
              <w:rPr>
                <w:rFonts w:ascii="Arial" w:eastAsia="Arial" w:hAnsi="Arial" w:cs="Arial"/>
                <w:szCs w:val="22"/>
              </w:rPr>
              <w:t>eam</w:t>
            </w:r>
            <w:r w:rsidR="7B4DEF3A" w:rsidRPr="0001731B">
              <w:rPr>
                <w:rFonts w:ascii="Arial" w:eastAsia="Arial" w:hAnsi="Arial" w:cs="Arial"/>
                <w:szCs w:val="22"/>
              </w:rPr>
              <w:t xml:space="preserve"> </w:t>
            </w:r>
            <w:r w:rsidR="0065210A" w:rsidRPr="0001731B">
              <w:rPr>
                <w:rFonts w:ascii="Arial" w:eastAsia="Arial" w:hAnsi="Arial" w:cs="Arial"/>
                <w:szCs w:val="22"/>
              </w:rPr>
              <w:t xml:space="preserve">was formed in October 2022 </w:t>
            </w:r>
            <w:r w:rsidR="00FA7A18" w:rsidRPr="0001731B">
              <w:rPr>
                <w:rFonts w:ascii="Arial" w:eastAsia="Arial" w:hAnsi="Arial" w:cs="Arial"/>
                <w:szCs w:val="22"/>
              </w:rPr>
              <w:t xml:space="preserve">to </w:t>
            </w:r>
            <w:r w:rsidR="00876CCD" w:rsidRPr="0001731B">
              <w:rPr>
                <w:rFonts w:ascii="Arial" w:eastAsia="Arial" w:hAnsi="Arial" w:cs="Arial"/>
                <w:szCs w:val="22"/>
              </w:rPr>
              <w:t xml:space="preserve">support the Oxfordshire Migration Partnership which was set up to manage the county wide system supporting Ukrainians arriving on the Homes for Ukraine scheme. Its work has now expanded to include all people seeking sanctuary who require support whilst they resettle in the county (either temporarily or permanently), or as they await a decision on their asylum claim. A key part of the role will be to </w:t>
            </w:r>
            <w:r w:rsidR="0001731B">
              <w:rPr>
                <w:rFonts w:ascii="Arial" w:eastAsia="Arial" w:hAnsi="Arial" w:cs="Arial"/>
                <w:szCs w:val="22"/>
              </w:rPr>
              <w:t xml:space="preserve">manage </w:t>
            </w:r>
            <w:r w:rsidR="00876CCD" w:rsidRPr="0001731B">
              <w:rPr>
                <w:rFonts w:ascii="Arial" w:eastAsia="Arial" w:hAnsi="Arial" w:cs="Arial"/>
                <w:szCs w:val="22"/>
              </w:rPr>
              <w:t>partnership projects</w:t>
            </w:r>
            <w:r w:rsidR="000A74A7" w:rsidRPr="0001731B">
              <w:rPr>
                <w:rFonts w:ascii="Arial" w:eastAsia="Arial" w:hAnsi="Arial" w:cs="Arial"/>
                <w:szCs w:val="22"/>
              </w:rPr>
              <w:t xml:space="preserve"> in the partnership</w:t>
            </w:r>
            <w:r w:rsidR="0001731B">
              <w:rPr>
                <w:rFonts w:ascii="Arial" w:eastAsia="Arial" w:hAnsi="Arial" w:cs="Arial"/>
                <w:szCs w:val="22"/>
              </w:rPr>
              <w:t>’</w:t>
            </w:r>
            <w:r w:rsidR="000A74A7" w:rsidRPr="0001731B">
              <w:rPr>
                <w:rFonts w:ascii="Arial" w:eastAsia="Arial" w:hAnsi="Arial" w:cs="Arial"/>
                <w:szCs w:val="22"/>
              </w:rPr>
              <w:t xml:space="preserve">s </w:t>
            </w:r>
            <w:r w:rsidR="0001731B">
              <w:rPr>
                <w:rFonts w:ascii="Arial" w:eastAsia="Arial" w:hAnsi="Arial" w:cs="Arial"/>
                <w:szCs w:val="22"/>
              </w:rPr>
              <w:t xml:space="preserve">two-year </w:t>
            </w:r>
            <w:r w:rsidR="000A74A7" w:rsidRPr="0001731B">
              <w:rPr>
                <w:rFonts w:ascii="Arial" w:eastAsia="Arial" w:hAnsi="Arial" w:cs="Arial"/>
                <w:szCs w:val="22"/>
              </w:rPr>
              <w:t>delivery plan</w:t>
            </w:r>
            <w:r w:rsidR="0001731B">
              <w:rPr>
                <w:rFonts w:ascii="Arial" w:eastAsia="Arial" w:hAnsi="Arial" w:cs="Arial"/>
                <w:szCs w:val="22"/>
              </w:rPr>
              <w:t xml:space="preserve">, and the partnership element of the new </w:t>
            </w:r>
            <w:r w:rsidR="0001731B" w:rsidRPr="0001731B">
              <w:rPr>
                <w:rFonts w:ascii="Arial" w:eastAsia="Arial" w:hAnsi="Arial" w:cs="Arial"/>
                <w:szCs w:val="22"/>
              </w:rPr>
              <w:t xml:space="preserve">3-year action plan to deliver the ‘Learn, Embed, Share’ approach across the organisation. </w:t>
            </w:r>
          </w:p>
          <w:p w14:paraId="38F83EF6" w14:textId="77777777" w:rsidR="0001731B" w:rsidRPr="0001731B" w:rsidRDefault="0001731B" w:rsidP="00B02A56">
            <w:pPr>
              <w:spacing w:line="278" w:lineRule="auto"/>
              <w:rPr>
                <w:rFonts w:ascii="Arial" w:eastAsia="Arial" w:hAnsi="Arial" w:cs="Arial"/>
                <w:szCs w:val="22"/>
              </w:rPr>
            </w:pPr>
          </w:p>
          <w:p w14:paraId="0EED2040" w14:textId="77777777" w:rsidR="000A74A7" w:rsidRDefault="005166A1" w:rsidP="00B02A56">
            <w:pPr>
              <w:spacing w:line="278" w:lineRule="auto"/>
              <w:rPr>
                <w:rFonts w:ascii="Arial" w:eastAsia="Arial" w:hAnsi="Arial" w:cs="Arial"/>
                <w:color w:val="000000" w:themeColor="text1"/>
                <w:szCs w:val="22"/>
              </w:rPr>
            </w:pPr>
            <w:r w:rsidRPr="0001731B">
              <w:rPr>
                <w:rFonts w:ascii="Arial" w:eastAsia="Arial" w:hAnsi="Arial" w:cs="Arial"/>
                <w:color w:val="000000" w:themeColor="text1"/>
                <w:szCs w:val="22"/>
                <w:lang w:val="en"/>
              </w:rPr>
              <w:t xml:space="preserve">Reporting </w:t>
            </w:r>
            <w:r w:rsidR="4D74E9EB" w:rsidRPr="0001731B">
              <w:rPr>
                <w:rFonts w:ascii="Arial" w:eastAsia="Arial" w:hAnsi="Arial" w:cs="Arial"/>
                <w:color w:val="000000" w:themeColor="text1"/>
                <w:szCs w:val="22"/>
                <w:lang w:val="en"/>
              </w:rPr>
              <w:t xml:space="preserve">to </w:t>
            </w:r>
            <w:r w:rsidR="089AF5A3" w:rsidRPr="0001731B">
              <w:rPr>
                <w:rFonts w:ascii="Arial" w:eastAsia="Arial" w:hAnsi="Arial" w:cs="Arial"/>
                <w:color w:val="000000" w:themeColor="text1"/>
                <w:szCs w:val="22"/>
                <w:lang w:val="en"/>
              </w:rPr>
              <w:t>the Head of Migration</w:t>
            </w:r>
            <w:r w:rsidR="4D74E9EB" w:rsidRPr="0001731B">
              <w:rPr>
                <w:rFonts w:ascii="Arial" w:eastAsia="Arial" w:hAnsi="Arial" w:cs="Arial"/>
                <w:color w:val="000000" w:themeColor="text1"/>
                <w:szCs w:val="22"/>
                <w:lang w:val="en"/>
              </w:rPr>
              <w:t xml:space="preserve">, the </w:t>
            </w:r>
            <w:r w:rsidR="00B02A56" w:rsidRPr="0001731B">
              <w:rPr>
                <w:rFonts w:ascii="Arial" w:eastAsia="Arial" w:hAnsi="Arial" w:cs="Arial"/>
                <w:color w:val="000000" w:themeColor="text1"/>
                <w:szCs w:val="22"/>
                <w:lang w:val="en"/>
              </w:rPr>
              <w:t xml:space="preserve">Transformation </w:t>
            </w:r>
            <w:r w:rsidR="277336AE" w:rsidRPr="0001731B">
              <w:rPr>
                <w:rFonts w:ascii="Arial" w:eastAsia="Arial" w:hAnsi="Arial" w:cs="Arial"/>
                <w:color w:val="000000" w:themeColor="text1"/>
                <w:szCs w:val="22"/>
                <w:lang w:val="en"/>
              </w:rPr>
              <w:t>Project Manager</w:t>
            </w:r>
            <w:r w:rsidR="4D74E9EB" w:rsidRPr="0001731B">
              <w:rPr>
                <w:rFonts w:ascii="Arial" w:eastAsia="Arial" w:hAnsi="Arial" w:cs="Arial"/>
                <w:color w:val="000000" w:themeColor="text1"/>
                <w:szCs w:val="22"/>
                <w:lang w:val="en"/>
              </w:rPr>
              <w:t xml:space="preserve"> will be responsible</w:t>
            </w:r>
            <w:r w:rsidR="39C000D1" w:rsidRPr="0001731B">
              <w:rPr>
                <w:rFonts w:ascii="Arial" w:eastAsia="Arial" w:hAnsi="Arial" w:cs="Arial"/>
                <w:color w:val="000000" w:themeColor="text1"/>
                <w:szCs w:val="22"/>
                <w:lang w:val="en"/>
              </w:rPr>
              <w:t xml:space="preserve"> for</w:t>
            </w:r>
            <w:r w:rsidR="4D74E9EB" w:rsidRPr="0001731B">
              <w:rPr>
                <w:rFonts w:ascii="Arial" w:eastAsia="Arial" w:hAnsi="Arial" w:cs="Arial"/>
                <w:color w:val="000000" w:themeColor="text1"/>
                <w:szCs w:val="22"/>
                <w:lang w:val="en"/>
              </w:rPr>
              <w:t xml:space="preserve"> the </w:t>
            </w:r>
            <w:r w:rsidR="73D8C59A" w:rsidRPr="0001731B">
              <w:rPr>
                <w:rFonts w:ascii="Arial" w:eastAsia="Arial" w:hAnsi="Arial" w:cs="Arial"/>
                <w:color w:val="000000" w:themeColor="text1"/>
                <w:szCs w:val="22"/>
                <w:lang w:val="en"/>
              </w:rPr>
              <w:t xml:space="preserve">efficient and effective </w:t>
            </w:r>
            <w:r w:rsidR="4D74E9EB" w:rsidRPr="0001731B">
              <w:rPr>
                <w:rFonts w:ascii="Arial" w:eastAsia="Arial" w:hAnsi="Arial" w:cs="Arial"/>
                <w:color w:val="000000" w:themeColor="text1"/>
                <w:szCs w:val="22"/>
                <w:lang w:val="en"/>
              </w:rPr>
              <w:t xml:space="preserve">delivery of </w:t>
            </w:r>
            <w:r w:rsidR="2C1E02DA" w:rsidRPr="0001731B">
              <w:rPr>
                <w:rFonts w:ascii="Arial" w:eastAsia="Arial" w:hAnsi="Arial" w:cs="Arial"/>
                <w:color w:val="000000" w:themeColor="text1"/>
                <w:szCs w:val="22"/>
                <w:lang w:val="en"/>
              </w:rPr>
              <w:t xml:space="preserve">a </w:t>
            </w:r>
            <w:r w:rsidR="4D74E9EB" w:rsidRPr="0001731B">
              <w:rPr>
                <w:rFonts w:ascii="Arial" w:eastAsia="Arial" w:hAnsi="Arial" w:cs="Arial"/>
                <w:color w:val="000000" w:themeColor="text1"/>
                <w:szCs w:val="22"/>
              </w:rPr>
              <w:t>rang</w:t>
            </w:r>
            <w:r w:rsidR="26533178" w:rsidRPr="0001731B">
              <w:rPr>
                <w:rFonts w:ascii="Arial" w:eastAsia="Arial" w:hAnsi="Arial" w:cs="Arial"/>
                <w:color w:val="000000" w:themeColor="text1"/>
                <w:szCs w:val="22"/>
              </w:rPr>
              <w:t>e</w:t>
            </w:r>
            <w:r w:rsidR="4D74E9EB" w:rsidRPr="0001731B">
              <w:rPr>
                <w:rFonts w:ascii="Arial" w:eastAsia="Arial" w:hAnsi="Arial" w:cs="Arial"/>
                <w:color w:val="000000" w:themeColor="text1"/>
                <w:szCs w:val="22"/>
              </w:rPr>
              <w:t xml:space="preserve"> </w:t>
            </w:r>
            <w:r w:rsidR="26533178" w:rsidRPr="0001731B">
              <w:rPr>
                <w:rFonts w:ascii="Arial" w:eastAsia="Arial" w:hAnsi="Arial" w:cs="Arial"/>
                <w:color w:val="000000" w:themeColor="text1"/>
                <w:szCs w:val="22"/>
              </w:rPr>
              <w:t xml:space="preserve">of </w:t>
            </w:r>
            <w:r w:rsidR="4D74E9EB" w:rsidRPr="0001731B">
              <w:rPr>
                <w:rFonts w:ascii="Arial" w:eastAsia="Arial" w:hAnsi="Arial" w:cs="Arial"/>
                <w:color w:val="000000" w:themeColor="text1"/>
                <w:szCs w:val="22"/>
              </w:rPr>
              <w:t xml:space="preserve">projects </w:t>
            </w:r>
            <w:r w:rsidR="45B7214F" w:rsidRPr="0001731B">
              <w:rPr>
                <w:rFonts w:ascii="Arial" w:eastAsia="Arial" w:hAnsi="Arial" w:cs="Arial"/>
                <w:color w:val="000000" w:themeColor="text1"/>
                <w:szCs w:val="22"/>
              </w:rPr>
              <w:t xml:space="preserve">to deliver on </w:t>
            </w:r>
            <w:r w:rsidR="4D74E9EB" w:rsidRPr="0001731B">
              <w:rPr>
                <w:rFonts w:ascii="Arial" w:eastAsia="Arial" w:hAnsi="Arial" w:cs="Arial"/>
                <w:color w:val="000000" w:themeColor="text1"/>
                <w:szCs w:val="22"/>
              </w:rPr>
              <w:t xml:space="preserve">the </w:t>
            </w:r>
            <w:r w:rsidR="6A5A2DAA" w:rsidRPr="0001731B">
              <w:rPr>
                <w:rFonts w:ascii="Arial" w:eastAsia="Arial" w:hAnsi="Arial" w:cs="Arial"/>
                <w:color w:val="000000" w:themeColor="text1"/>
                <w:szCs w:val="22"/>
              </w:rPr>
              <w:t xml:space="preserve">priorities set out in the Oxfordshire Migration Partnership Delivery Plan 2025 – 27. </w:t>
            </w:r>
            <w:r w:rsidR="41B7A8AB" w:rsidRPr="0001731B">
              <w:rPr>
                <w:rFonts w:ascii="Arial" w:eastAsia="Arial" w:hAnsi="Arial" w:cs="Arial"/>
                <w:color w:val="000000" w:themeColor="text1"/>
                <w:szCs w:val="22"/>
              </w:rPr>
              <w:t>The post holder will work in a fast-paced environment delivering organisational improvement, business efficiency and cultural change in relation to migration work</w:t>
            </w:r>
            <w:r w:rsidR="75ABDE4F" w:rsidRPr="0001731B">
              <w:rPr>
                <w:rFonts w:ascii="Arial" w:eastAsia="Arial" w:hAnsi="Arial" w:cs="Arial"/>
                <w:color w:val="000000" w:themeColor="text1"/>
                <w:szCs w:val="22"/>
              </w:rPr>
              <w:t>.</w:t>
            </w:r>
          </w:p>
          <w:p w14:paraId="4E5BDADE" w14:textId="77777777" w:rsidR="00B02A56" w:rsidRPr="00462C3F" w:rsidRDefault="00B02A56" w:rsidP="00B02A56">
            <w:pPr>
              <w:spacing w:line="278" w:lineRule="auto"/>
              <w:rPr>
                <w:rFonts w:ascii="Arial" w:eastAsia="Arial" w:hAnsi="Arial" w:cs="Arial"/>
                <w:szCs w:val="22"/>
                <w:highlight w:val="yellow"/>
              </w:rPr>
            </w:pPr>
          </w:p>
          <w:p w14:paraId="18D8FFE3" w14:textId="6D95FFDB" w:rsidR="00410AAB" w:rsidRPr="0076229A" w:rsidRDefault="00410AAB" w:rsidP="00B02A56">
            <w:pPr>
              <w:spacing w:line="278" w:lineRule="auto"/>
              <w:rPr>
                <w:rFonts w:ascii="Arial" w:eastAsia="Arial" w:hAnsi="Arial" w:cs="Arial"/>
                <w:color w:val="000000" w:themeColor="text1"/>
                <w:szCs w:val="22"/>
              </w:rPr>
            </w:pPr>
            <w:r w:rsidRPr="0076229A">
              <w:rPr>
                <w:rFonts w:ascii="Arial" w:eastAsia="Arial" w:hAnsi="Arial" w:cs="Arial"/>
                <w:szCs w:val="22"/>
              </w:rPr>
              <w:t xml:space="preserve">The post holder will </w:t>
            </w:r>
            <w:r w:rsidR="79B24A9A" w:rsidRPr="0076229A">
              <w:rPr>
                <w:rFonts w:ascii="Arial" w:eastAsia="Arial" w:hAnsi="Arial" w:cs="Arial"/>
                <w:szCs w:val="22"/>
              </w:rPr>
              <w:t>have</w:t>
            </w:r>
            <w:r w:rsidRPr="0076229A">
              <w:rPr>
                <w:rFonts w:ascii="Arial" w:eastAsia="Arial" w:hAnsi="Arial" w:cs="Arial"/>
                <w:szCs w:val="22"/>
              </w:rPr>
              <w:t xml:space="preserve"> a wide range of skills</w:t>
            </w:r>
            <w:r w:rsidR="5D5E5CBB" w:rsidRPr="0076229A">
              <w:rPr>
                <w:rFonts w:ascii="Arial" w:eastAsia="Arial" w:hAnsi="Arial" w:cs="Arial"/>
                <w:szCs w:val="22"/>
              </w:rPr>
              <w:t xml:space="preserve">, </w:t>
            </w:r>
            <w:r w:rsidRPr="0076229A">
              <w:rPr>
                <w:rFonts w:ascii="Arial" w:eastAsia="Arial" w:hAnsi="Arial" w:cs="Arial"/>
                <w:szCs w:val="22"/>
              </w:rPr>
              <w:t xml:space="preserve">knowledge </w:t>
            </w:r>
            <w:r w:rsidR="1B5802CA" w:rsidRPr="0076229A">
              <w:rPr>
                <w:rFonts w:ascii="Arial" w:eastAsia="Arial" w:hAnsi="Arial" w:cs="Arial"/>
                <w:szCs w:val="22"/>
              </w:rPr>
              <w:t xml:space="preserve">and experience to manage several projects at the same </w:t>
            </w:r>
            <w:r w:rsidR="37161262" w:rsidRPr="0076229A">
              <w:rPr>
                <w:rFonts w:ascii="Arial" w:eastAsia="Arial" w:hAnsi="Arial" w:cs="Arial"/>
                <w:szCs w:val="22"/>
              </w:rPr>
              <w:t xml:space="preserve">time </w:t>
            </w:r>
            <w:r w:rsidR="1B5802CA" w:rsidRPr="0076229A">
              <w:rPr>
                <w:rFonts w:ascii="Arial" w:eastAsia="Arial" w:hAnsi="Arial" w:cs="Arial"/>
                <w:szCs w:val="22"/>
              </w:rPr>
              <w:t xml:space="preserve">to successful completion. These </w:t>
            </w:r>
            <w:r w:rsidR="0DC4324A" w:rsidRPr="0076229A">
              <w:rPr>
                <w:rFonts w:ascii="Arial" w:eastAsia="Arial" w:hAnsi="Arial" w:cs="Arial"/>
                <w:szCs w:val="22"/>
              </w:rPr>
              <w:t>skills</w:t>
            </w:r>
            <w:r w:rsidR="275C886E" w:rsidRPr="0076229A">
              <w:rPr>
                <w:rFonts w:ascii="Arial" w:eastAsia="Arial" w:hAnsi="Arial" w:cs="Arial"/>
                <w:szCs w:val="22"/>
              </w:rPr>
              <w:t xml:space="preserve"> will</w:t>
            </w:r>
            <w:r w:rsidR="0DC4324A" w:rsidRPr="0076229A">
              <w:rPr>
                <w:rFonts w:ascii="Arial" w:eastAsia="Arial" w:hAnsi="Arial" w:cs="Arial"/>
                <w:szCs w:val="22"/>
              </w:rPr>
              <w:t xml:space="preserve"> </w:t>
            </w:r>
            <w:r w:rsidR="1B5802CA" w:rsidRPr="0076229A">
              <w:rPr>
                <w:rFonts w:ascii="Arial" w:eastAsia="Arial" w:hAnsi="Arial" w:cs="Arial"/>
                <w:szCs w:val="22"/>
              </w:rPr>
              <w:t>include</w:t>
            </w:r>
            <w:r w:rsidR="09664B0D" w:rsidRPr="0076229A">
              <w:rPr>
                <w:rFonts w:ascii="Arial" w:eastAsia="Arial" w:hAnsi="Arial" w:cs="Arial"/>
                <w:szCs w:val="22"/>
              </w:rPr>
              <w:t xml:space="preserve"> </w:t>
            </w:r>
            <w:r w:rsidR="1EF87338" w:rsidRPr="0076229A">
              <w:rPr>
                <w:rFonts w:ascii="Arial" w:eastAsia="Arial" w:hAnsi="Arial" w:cs="Arial"/>
                <w:szCs w:val="22"/>
              </w:rPr>
              <w:t>signif</w:t>
            </w:r>
            <w:r w:rsidR="7C8B71C3" w:rsidRPr="0076229A">
              <w:rPr>
                <w:rFonts w:ascii="Arial" w:eastAsia="Arial" w:hAnsi="Arial" w:cs="Arial"/>
                <w:szCs w:val="22"/>
              </w:rPr>
              <w:t>i</w:t>
            </w:r>
            <w:r w:rsidR="1EF87338" w:rsidRPr="0076229A">
              <w:rPr>
                <w:rFonts w:ascii="Arial" w:eastAsia="Arial" w:hAnsi="Arial" w:cs="Arial"/>
                <w:szCs w:val="22"/>
              </w:rPr>
              <w:t xml:space="preserve">cant experience of </w:t>
            </w:r>
            <w:r w:rsidR="1A301ECE" w:rsidRPr="0076229A">
              <w:rPr>
                <w:rFonts w:ascii="Arial" w:eastAsia="Arial" w:hAnsi="Arial" w:cs="Arial"/>
                <w:szCs w:val="22"/>
              </w:rPr>
              <w:t>apply</w:t>
            </w:r>
            <w:r w:rsidR="28B9683F" w:rsidRPr="0076229A">
              <w:rPr>
                <w:rFonts w:ascii="Arial" w:eastAsia="Arial" w:hAnsi="Arial" w:cs="Arial"/>
                <w:szCs w:val="22"/>
              </w:rPr>
              <w:t xml:space="preserve">ing </w:t>
            </w:r>
            <w:r w:rsidR="1B8E5BD4" w:rsidRPr="0076229A">
              <w:rPr>
                <w:rFonts w:ascii="Arial" w:eastAsia="Arial" w:hAnsi="Arial" w:cs="Arial"/>
                <w:szCs w:val="22"/>
              </w:rPr>
              <w:t xml:space="preserve">a </w:t>
            </w:r>
            <w:r w:rsidR="56CFC0CB" w:rsidRPr="0076229A">
              <w:rPr>
                <w:rFonts w:ascii="Arial" w:eastAsia="Arial" w:hAnsi="Arial" w:cs="Arial"/>
                <w:szCs w:val="22"/>
              </w:rPr>
              <w:t xml:space="preserve">broad </w:t>
            </w:r>
            <w:r w:rsidR="1B8E5BD4" w:rsidRPr="0076229A">
              <w:rPr>
                <w:rFonts w:ascii="Arial" w:eastAsia="Arial" w:hAnsi="Arial" w:cs="Arial"/>
                <w:szCs w:val="22"/>
              </w:rPr>
              <w:t xml:space="preserve">range of </w:t>
            </w:r>
            <w:r w:rsidRPr="0076229A">
              <w:rPr>
                <w:rFonts w:ascii="Arial" w:eastAsia="Arial" w:hAnsi="Arial" w:cs="Arial"/>
                <w:szCs w:val="22"/>
              </w:rPr>
              <w:t>project management</w:t>
            </w:r>
            <w:r w:rsidR="5C9F09DD" w:rsidRPr="0076229A">
              <w:rPr>
                <w:rFonts w:ascii="Arial" w:eastAsia="Arial" w:hAnsi="Arial" w:cs="Arial"/>
                <w:szCs w:val="22"/>
              </w:rPr>
              <w:t xml:space="preserve"> </w:t>
            </w:r>
            <w:r w:rsidR="0D0B9E67" w:rsidRPr="0076229A">
              <w:rPr>
                <w:rFonts w:ascii="Arial" w:eastAsia="Arial" w:hAnsi="Arial" w:cs="Arial"/>
                <w:szCs w:val="22"/>
              </w:rPr>
              <w:t>skills</w:t>
            </w:r>
            <w:r w:rsidR="5773424A" w:rsidRPr="0076229A">
              <w:rPr>
                <w:rFonts w:ascii="Arial" w:eastAsia="Arial" w:hAnsi="Arial" w:cs="Arial"/>
                <w:szCs w:val="22"/>
              </w:rPr>
              <w:t xml:space="preserve"> in a</w:t>
            </w:r>
            <w:r w:rsidR="7AE39525" w:rsidRPr="0076229A">
              <w:rPr>
                <w:rFonts w:ascii="Arial" w:eastAsia="Arial" w:hAnsi="Arial" w:cs="Arial"/>
                <w:szCs w:val="22"/>
              </w:rPr>
              <w:t xml:space="preserve"> </w:t>
            </w:r>
            <w:r w:rsidR="2A49DBA1" w:rsidRPr="0076229A">
              <w:rPr>
                <w:rFonts w:ascii="Arial" w:eastAsia="Arial" w:hAnsi="Arial" w:cs="Arial"/>
                <w:szCs w:val="22"/>
              </w:rPr>
              <w:t xml:space="preserve">fast-paced </w:t>
            </w:r>
            <w:r w:rsidR="7AE39525" w:rsidRPr="0076229A">
              <w:rPr>
                <w:rFonts w:ascii="Arial" w:eastAsia="Arial" w:hAnsi="Arial" w:cs="Arial"/>
                <w:szCs w:val="22"/>
              </w:rPr>
              <w:t xml:space="preserve">delivery </w:t>
            </w:r>
            <w:r w:rsidR="5773424A" w:rsidRPr="0076229A">
              <w:rPr>
                <w:rFonts w:ascii="Arial" w:eastAsia="Arial" w:hAnsi="Arial" w:cs="Arial"/>
                <w:szCs w:val="22"/>
              </w:rPr>
              <w:t>environment</w:t>
            </w:r>
            <w:r w:rsidR="49A3D33F" w:rsidRPr="0076229A">
              <w:rPr>
                <w:rFonts w:ascii="Arial" w:eastAsia="Arial" w:hAnsi="Arial" w:cs="Arial"/>
                <w:szCs w:val="22"/>
              </w:rPr>
              <w:t xml:space="preserve">, as well as </w:t>
            </w:r>
            <w:r w:rsidRPr="0076229A">
              <w:rPr>
                <w:rFonts w:ascii="Arial" w:eastAsia="Arial" w:hAnsi="Arial" w:cs="Arial"/>
                <w:szCs w:val="22"/>
              </w:rPr>
              <w:t>facilitat</w:t>
            </w:r>
            <w:r w:rsidR="05A2E721" w:rsidRPr="0076229A">
              <w:rPr>
                <w:rFonts w:ascii="Arial" w:eastAsia="Arial" w:hAnsi="Arial" w:cs="Arial"/>
                <w:szCs w:val="22"/>
              </w:rPr>
              <w:t xml:space="preserve">ion, </w:t>
            </w:r>
            <w:r w:rsidRPr="0076229A">
              <w:rPr>
                <w:rFonts w:ascii="Arial" w:eastAsia="Arial" w:hAnsi="Arial" w:cs="Arial"/>
                <w:szCs w:val="22"/>
              </w:rPr>
              <w:t>data analysis, commissioning</w:t>
            </w:r>
            <w:r w:rsidR="5B33565F" w:rsidRPr="0076229A">
              <w:rPr>
                <w:rFonts w:ascii="Arial" w:eastAsia="Arial" w:hAnsi="Arial" w:cs="Arial"/>
                <w:szCs w:val="22"/>
              </w:rPr>
              <w:t>/</w:t>
            </w:r>
            <w:r w:rsidRPr="0076229A">
              <w:rPr>
                <w:rFonts w:ascii="Arial" w:eastAsia="Arial" w:hAnsi="Arial" w:cs="Arial"/>
                <w:szCs w:val="22"/>
              </w:rPr>
              <w:t xml:space="preserve"> procurement of services</w:t>
            </w:r>
            <w:r w:rsidR="46820CCE" w:rsidRPr="0076229A">
              <w:rPr>
                <w:rFonts w:ascii="Arial" w:eastAsia="Arial" w:hAnsi="Arial" w:cs="Arial"/>
                <w:szCs w:val="22"/>
              </w:rPr>
              <w:t>,</w:t>
            </w:r>
            <w:r w:rsidRPr="0076229A">
              <w:rPr>
                <w:rFonts w:ascii="Arial" w:eastAsia="Arial" w:hAnsi="Arial" w:cs="Arial"/>
                <w:szCs w:val="22"/>
              </w:rPr>
              <w:t xml:space="preserve"> effective stakeholder </w:t>
            </w:r>
            <w:r w:rsidR="00D84663" w:rsidRPr="0076229A">
              <w:rPr>
                <w:rFonts w:ascii="Arial" w:eastAsia="Arial" w:hAnsi="Arial" w:cs="Arial"/>
                <w:szCs w:val="22"/>
              </w:rPr>
              <w:t>management</w:t>
            </w:r>
            <w:r w:rsidR="3792017F" w:rsidRPr="0076229A">
              <w:rPr>
                <w:rFonts w:ascii="Arial" w:eastAsia="Arial" w:hAnsi="Arial" w:cs="Arial"/>
                <w:szCs w:val="22"/>
              </w:rPr>
              <w:t>, presenting, report writing,</w:t>
            </w:r>
            <w:r w:rsidR="00D84663" w:rsidRPr="0076229A">
              <w:rPr>
                <w:rFonts w:ascii="Arial" w:eastAsia="Arial" w:hAnsi="Arial" w:cs="Arial"/>
                <w:szCs w:val="22"/>
              </w:rPr>
              <w:t xml:space="preserve"> </w:t>
            </w:r>
            <w:r w:rsidRPr="0076229A">
              <w:rPr>
                <w:rFonts w:ascii="Arial" w:eastAsia="Arial" w:hAnsi="Arial" w:cs="Arial"/>
                <w:szCs w:val="22"/>
              </w:rPr>
              <w:t>and</w:t>
            </w:r>
            <w:r w:rsidR="49BDEB86" w:rsidRPr="0076229A">
              <w:rPr>
                <w:rFonts w:ascii="Arial" w:eastAsia="Arial" w:hAnsi="Arial" w:cs="Arial"/>
                <w:szCs w:val="22"/>
              </w:rPr>
              <w:t xml:space="preserve"> communicating findings with a range of different audiences both internally and externally. </w:t>
            </w:r>
            <w:r w:rsidR="0001731B" w:rsidRPr="0076229A">
              <w:rPr>
                <w:rFonts w:ascii="Arial" w:eastAsia="Arial" w:hAnsi="Arial" w:cs="Arial"/>
                <w:color w:val="000000" w:themeColor="text1"/>
                <w:szCs w:val="22"/>
              </w:rPr>
              <w:t>This post holder is responsible for ensuring that all relevant County policies and procedures are adhered to, and any concerns are raised in accordance with these policies.</w:t>
            </w:r>
          </w:p>
          <w:p w14:paraId="615E4813" w14:textId="77777777" w:rsidR="00B02A56" w:rsidRPr="0076229A" w:rsidRDefault="00B02A56" w:rsidP="00B02A56">
            <w:pPr>
              <w:spacing w:line="278" w:lineRule="auto"/>
              <w:rPr>
                <w:rFonts w:ascii="Arial" w:eastAsia="Arial" w:hAnsi="Arial" w:cs="Arial"/>
                <w:szCs w:val="22"/>
              </w:rPr>
            </w:pPr>
          </w:p>
          <w:p w14:paraId="4AB32E6F" w14:textId="40A57630" w:rsidR="00410AAB" w:rsidRPr="00B02A56" w:rsidRDefault="0076229A" w:rsidP="00B02A56">
            <w:pPr>
              <w:spacing w:line="278" w:lineRule="auto"/>
              <w:rPr>
                <w:rFonts w:ascii="Arial" w:eastAsia="Arial" w:hAnsi="Arial" w:cs="Arial"/>
                <w:color w:val="000000" w:themeColor="text1"/>
                <w:szCs w:val="22"/>
              </w:rPr>
            </w:pPr>
            <w:r w:rsidRPr="0076229A">
              <w:rPr>
                <w:rFonts w:ascii="Arial" w:eastAsia="Arial" w:hAnsi="Arial" w:cs="Arial"/>
                <w:szCs w:val="22"/>
              </w:rPr>
              <w:t>W</w:t>
            </w:r>
            <w:r w:rsidR="2029B676" w:rsidRPr="0076229A">
              <w:rPr>
                <w:rFonts w:ascii="Arial" w:eastAsia="Arial" w:hAnsi="Arial" w:cs="Arial"/>
                <w:szCs w:val="22"/>
              </w:rPr>
              <w:t xml:space="preserve">orking knowledge of the subject </w:t>
            </w:r>
            <w:r w:rsidRPr="0076229A">
              <w:rPr>
                <w:rFonts w:ascii="Arial" w:eastAsia="Arial" w:hAnsi="Arial" w:cs="Arial"/>
                <w:szCs w:val="22"/>
              </w:rPr>
              <w:t xml:space="preserve">matter </w:t>
            </w:r>
            <w:r w:rsidR="2029B676" w:rsidRPr="0076229A">
              <w:rPr>
                <w:rFonts w:ascii="Arial" w:eastAsia="Arial" w:hAnsi="Arial" w:cs="Arial"/>
                <w:szCs w:val="22"/>
              </w:rPr>
              <w:t xml:space="preserve">would be an advantage but is not a requirement of the role. A </w:t>
            </w:r>
            <w:r w:rsidR="1B1849E3" w:rsidRPr="0076229A">
              <w:rPr>
                <w:rFonts w:ascii="Arial" w:eastAsia="Arial" w:hAnsi="Arial" w:cs="Arial"/>
                <w:szCs w:val="22"/>
              </w:rPr>
              <w:t xml:space="preserve">curious mind and a </w:t>
            </w:r>
            <w:r w:rsidR="2029B676" w:rsidRPr="0076229A">
              <w:rPr>
                <w:rFonts w:ascii="Arial" w:eastAsia="Arial" w:hAnsi="Arial" w:cs="Arial"/>
                <w:szCs w:val="22"/>
              </w:rPr>
              <w:t xml:space="preserve">willingness to learn and develop </w:t>
            </w:r>
            <w:r w:rsidR="615E0565" w:rsidRPr="0076229A">
              <w:rPr>
                <w:rFonts w:ascii="Arial" w:eastAsia="Arial" w:hAnsi="Arial" w:cs="Arial"/>
                <w:szCs w:val="22"/>
              </w:rPr>
              <w:t xml:space="preserve">knowledge </w:t>
            </w:r>
            <w:r w:rsidR="49165000" w:rsidRPr="0076229A">
              <w:rPr>
                <w:rFonts w:ascii="Arial" w:eastAsia="Arial" w:hAnsi="Arial" w:cs="Arial"/>
                <w:szCs w:val="22"/>
              </w:rPr>
              <w:t xml:space="preserve">and understanding on migration issues </w:t>
            </w:r>
            <w:r w:rsidR="615E0565" w:rsidRPr="0076229A">
              <w:rPr>
                <w:rFonts w:ascii="Arial" w:eastAsia="Arial" w:hAnsi="Arial" w:cs="Arial"/>
                <w:szCs w:val="22"/>
              </w:rPr>
              <w:t>is much more importa</w:t>
            </w:r>
            <w:r w:rsidR="2680E949" w:rsidRPr="0076229A">
              <w:rPr>
                <w:rFonts w:ascii="Arial" w:eastAsia="Arial" w:hAnsi="Arial" w:cs="Arial"/>
                <w:szCs w:val="22"/>
              </w:rPr>
              <w:t>nt, as is an ability to work on your own initiative to drive work forward whilst also working to achieve o</w:t>
            </w:r>
            <w:r w:rsidR="48A1B20B" w:rsidRPr="0076229A">
              <w:rPr>
                <w:rFonts w:ascii="Arial" w:eastAsia="Arial" w:hAnsi="Arial" w:cs="Arial"/>
                <w:szCs w:val="22"/>
              </w:rPr>
              <w:t>b</w:t>
            </w:r>
            <w:r w:rsidR="68337FF5" w:rsidRPr="0076229A">
              <w:rPr>
                <w:rFonts w:ascii="Arial" w:eastAsia="Arial" w:hAnsi="Arial" w:cs="Arial"/>
                <w:szCs w:val="22"/>
              </w:rPr>
              <w:t>j</w:t>
            </w:r>
            <w:r w:rsidR="2680E949" w:rsidRPr="0076229A">
              <w:rPr>
                <w:rFonts w:ascii="Arial" w:eastAsia="Arial" w:hAnsi="Arial" w:cs="Arial"/>
                <w:szCs w:val="22"/>
              </w:rPr>
              <w:t xml:space="preserve">ectives as </w:t>
            </w:r>
            <w:r w:rsidR="435497C0" w:rsidRPr="0076229A">
              <w:rPr>
                <w:rFonts w:ascii="Arial" w:eastAsia="Arial" w:hAnsi="Arial" w:cs="Arial"/>
                <w:szCs w:val="22"/>
              </w:rPr>
              <w:t xml:space="preserve">part of </w:t>
            </w:r>
            <w:r w:rsidR="643CCC3A" w:rsidRPr="0076229A">
              <w:rPr>
                <w:rFonts w:ascii="Arial" w:eastAsia="Arial" w:hAnsi="Arial" w:cs="Arial"/>
                <w:szCs w:val="22"/>
              </w:rPr>
              <w:t xml:space="preserve">a </w:t>
            </w:r>
            <w:r w:rsidR="2680E949" w:rsidRPr="0076229A">
              <w:rPr>
                <w:rFonts w:ascii="Arial" w:eastAsia="Arial" w:hAnsi="Arial" w:cs="Arial"/>
                <w:szCs w:val="22"/>
              </w:rPr>
              <w:t>multi-agency</w:t>
            </w:r>
            <w:r w:rsidR="39EE4610" w:rsidRPr="0076229A">
              <w:rPr>
                <w:rFonts w:ascii="Arial" w:eastAsia="Arial" w:hAnsi="Arial" w:cs="Arial"/>
                <w:szCs w:val="22"/>
              </w:rPr>
              <w:t>, multi-disciplinary team.</w:t>
            </w:r>
          </w:p>
          <w:p w14:paraId="51BA6954" w14:textId="272CB15F" w:rsidR="00B0457A" w:rsidRPr="00B0457A" w:rsidRDefault="00B0457A" w:rsidP="664028F4">
            <w:pPr>
              <w:rPr>
                <w:rFonts w:ascii="Arial" w:eastAsia="Arial" w:hAnsi="Arial" w:cs="Arial"/>
                <w:szCs w:val="22"/>
              </w:rPr>
            </w:pPr>
          </w:p>
        </w:tc>
      </w:tr>
    </w:tbl>
    <w:p w14:paraId="3CDF08A0" w14:textId="64DD6F41" w:rsidR="00E34F5F" w:rsidRPr="00760609" w:rsidRDefault="00B0457A" w:rsidP="664028F4">
      <w:pPr>
        <w:pStyle w:val="Heading2"/>
        <w:rPr>
          <w:rFonts w:eastAsia="Arial" w:cs="Arial"/>
          <w:sz w:val="22"/>
          <w:szCs w:val="22"/>
        </w:rPr>
      </w:pPr>
      <w:r w:rsidRPr="664028F4">
        <w:rPr>
          <w:rFonts w:eastAsia="Arial" w:cs="Arial"/>
          <w:sz w:val="22"/>
          <w:szCs w:val="22"/>
        </w:rPr>
        <w:t xml:space="preserve">Job Responsibilities </w:t>
      </w:r>
    </w:p>
    <w:tbl>
      <w:tblPr>
        <w:tblStyle w:val="TableGridLight"/>
        <w:tblW w:w="20686" w:type="dxa"/>
        <w:tblLook w:val="04A0" w:firstRow="1" w:lastRow="0" w:firstColumn="1" w:lastColumn="0" w:noHBand="0" w:noVBand="1"/>
      </w:tblPr>
      <w:tblGrid>
        <w:gridCol w:w="10343"/>
        <w:gridCol w:w="10343"/>
      </w:tblGrid>
      <w:tr w:rsidR="005538F8" w14:paraId="0AD07E7E" w14:textId="77777777" w:rsidTr="00462C3F">
        <w:trPr>
          <w:trHeight w:val="859"/>
        </w:trPr>
        <w:tc>
          <w:tcPr>
            <w:tcW w:w="10343" w:type="dxa"/>
          </w:tcPr>
          <w:p w14:paraId="4F79B08F" w14:textId="1994CDF2" w:rsidR="00462C3F" w:rsidRDefault="00462C3F" w:rsidP="00462C3F">
            <w:pPr>
              <w:rPr>
                <w:rFonts w:ascii="Arial" w:hAnsi="Arial" w:cs="Arial"/>
                <w:szCs w:val="22"/>
              </w:rPr>
            </w:pPr>
            <w:r w:rsidRPr="00630669">
              <w:rPr>
                <w:rFonts w:ascii="Arial" w:hAnsi="Arial" w:cs="Arial"/>
                <w:i/>
                <w:iCs/>
                <w:szCs w:val="22"/>
              </w:rPr>
              <w:t>This is a bullet point list of the main duties or tasks that the post holder will be expected to undertake</w:t>
            </w:r>
            <w:r>
              <w:rPr>
                <w:rFonts w:ascii="Arial" w:hAnsi="Arial" w:cs="Arial"/>
                <w:szCs w:val="22"/>
              </w:rPr>
              <w:t>.</w:t>
            </w:r>
          </w:p>
          <w:p w14:paraId="7CFC38BC" w14:textId="77777777" w:rsidR="003E720D" w:rsidRPr="00462C3F" w:rsidRDefault="003E720D" w:rsidP="00462C3F">
            <w:pPr>
              <w:rPr>
                <w:rStyle w:val="normaltextrun"/>
                <w:rFonts w:ascii="Arial" w:hAnsi="Arial" w:cs="Arial"/>
                <w:szCs w:val="22"/>
              </w:rPr>
            </w:pPr>
          </w:p>
          <w:p w14:paraId="3C197E24" w14:textId="77777777" w:rsidR="00462C3F" w:rsidRPr="00ED2F82" w:rsidRDefault="00462C3F" w:rsidP="00462C3F">
            <w:pPr>
              <w:pStyle w:val="paragraph"/>
              <w:spacing w:before="0" w:beforeAutospacing="0" w:after="0" w:afterAutospacing="0"/>
              <w:textAlignment w:val="baseline"/>
              <w:rPr>
                <w:rFonts w:ascii="Arial" w:hAnsi="Arial" w:cs="Arial"/>
                <w:sz w:val="36"/>
                <w:szCs w:val="36"/>
                <w:lang w:val="en-US"/>
              </w:rPr>
            </w:pPr>
            <w:r w:rsidRPr="00ED2F82">
              <w:rPr>
                <w:rStyle w:val="normaltextrun"/>
                <w:rFonts w:ascii="Arial" w:hAnsi="Arial" w:cs="Arial"/>
                <w:b/>
                <w:bCs/>
                <w:color w:val="000000"/>
                <w:position w:val="2"/>
                <w:lang w:val="en"/>
              </w:rPr>
              <w:t>Capabilities</w:t>
            </w:r>
            <w:r w:rsidRPr="00ED2F82">
              <w:rPr>
                <w:rStyle w:val="eop"/>
                <w:rFonts w:ascii="Arial" w:hAnsi="Arial" w:cs="Arial"/>
                <w:color w:val="000000"/>
                <w:lang w:val="en-US"/>
              </w:rPr>
              <w:t>​</w:t>
            </w:r>
          </w:p>
          <w:p w14:paraId="3908ED77" w14:textId="77777777" w:rsidR="00462C3F" w:rsidRPr="00ED2F82" w:rsidRDefault="00462C3F" w:rsidP="00462C3F">
            <w:pPr>
              <w:pStyle w:val="paragraph"/>
              <w:numPr>
                <w:ilvl w:val="0"/>
                <w:numId w:val="15"/>
              </w:numPr>
              <w:spacing w:before="0" w:beforeAutospacing="0" w:after="0" w:afterAutospacing="0"/>
              <w:textAlignment w:val="baseline"/>
              <w:rPr>
                <w:rFonts w:ascii="Arial" w:hAnsi="Arial" w:cs="Arial"/>
                <w:sz w:val="32"/>
                <w:szCs w:val="32"/>
                <w:lang w:val="en-US"/>
              </w:rPr>
            </w:pPr>
            <w:proofErr w:type="spellStart"/>
            <w:r w:rsidRPr="00ED2F82">
              <w:rPr>
                <w:rStyle w:val="spellingerror"/>
                <w:rFonts w:ascii="Arial" w:hAnsi="Arial" w:cs="Arial"/>
                <w:b/>
                <w:bCs/>
                <w:color w:val="000000"/>
                <w:position w:val="2"/>
                <w:sz w:val="22"/>
                <w:szCs w:val="22"/>
                <w:lang w:val="en"/>
              </w:rPr>
              <w:t>Organisation</w:t>
            </w:r>
            <w:proofErr w:type="spellEnd"/>
            <w:r w:rsidRPr="00ED2F82">
              <w:rPr>
                <w:rStyle w:val="normaltextrun"/>
                <w:rFonts w:ascii="Arial" w:hAnsi="Arial" w:cs="Arial"/>
                <w:b/>
                <w:bCs/>
                <w:color w:val="000000"/>
                <w:position w:val="2"/>
                <w:sz w:val="22"/>
                <w:szCs w:val="22"/>
                <w:lang w:val="en"/>
              </w:rPr>
              <w:t>: </w:t>
            </w:r>
            <w:r w:rsidRPr="00ED2F82">
              <w:rPr>
                <w:rStyle w:val="normaltextrun"/>
                <w:rFonts w:ascii="Arial" w:hAnsi="Arial" w:cs="Arial"/>
                <w:color w:val="000000"/>
                <w:position w:val="2"/>
                <w:sz w:val="22"/>
                <w:szCs w:val="22"/>
                <w:lang w:val="en"/>
              </w:rPr>
              <w:t>Ensuring the smooth progression and timely delivery of a breadth of tasks across a team through identifying goals, priorities, breaking down complex tasks into achievable actions and communicating this effectively.</w:t>
            </w:r>
            <w:r w:rsidRPr="00ED2F82">
              <w:rPr>
                <w:rStyle w:val="eop"/>
                <w:rFonts w:ascii="Arial" w:hAnsi="Arial" w:cs="Arial"/>
                <w:color w:val="000000"/>
                <w:sz w:val="22"/>
                <w:szCs w:val="22"/>
                <w:lang w:val="en-US"/>
              </w:rPr>
              <w:t>​</w:t>
            </w:r>
          </w:p>
          <w:p w14:paraId="268AC586" w14:textId="77777777" w:rsidR="00462C3F" w:rsidRPr="00ED2F82" w:rsidRDefault="00462C3F" w:rsidP="00462C3F">
            <w:pPr>
              <w:pStyle w:val="paragraph"/>
              <w:numPr>
                <w:ilvl w:val="0"/>
                <w:numId w:val="15"/>
              </w:numPr>
              <w:spacing w:before="0" w:beforeAutospacing="0" w:after="0" w:afterAutospacing="0"/>
              <w:textAlignment w:val="baseline"/>
              <w:rPr>
                <w:rFonts w:ascii="Arial" w:hAnsi="Arial" w:cs="Arial"/>
                <w:sz w:val="32"/>
                <w:szCs w:val="32"/>
                <w:lang w:val="en-US"/>
              </w:rPr>
            </w:pPr>
            <w:r w:rsidRPr="00ED2F82">
              <w:rPr>
                <w:rStyle w:val="normaltextrun"/>
                <w:rFonts w:ascii="Arial" w:hAnsi="Arial" w:cs="Arial"/>
                <w:b/>
                <w:bCs/>
                <w:color w:val="000000"/>
                <w:position w:val="2"/>
                <w:sz w:val="22"/>
                <w:szCs w:val="22"/>
                <w:lang w:val="en"/>
              </w:rPr>
              <w:t>Communication: </w:t>
            </w:r>
            <w:r w:rsidRPr="00ED2F82">
              <w:rPr>
                <w:rStyle w:val="normaltextrun"/>
                <w:rFonts w:ascii="Arial" w:hAnsi="Arial" w:cs="Arial"/>
                <w:color w:val="000000"/>
                <w:position w:val="2"/>
                <w:sz w:val="22"/>
                <w:szCs w:val="22"/>
                <w:lang w:val="en"/>
              </w:rPr>
              <w:t>To effectively manage a project, there needs to be clear communication between the team and wider OCC to ensure everyone has access to the right information at the right time. Communication skills span written and verbal, communication requiring concise language to communicate progress, benefits, risks, etc.</w:t>
            </w:r>
            <w:r w:rsidRPr="00ED2F82">
              <w:rPr>
                <w:rStyle w:val="eop"/>
                <w:rFonts w:ascii="Arial" w:hAnsi="Arial" w:cs="Arial"/>
                <w:color w:val="000000"/>
                <w:sz w:val="22"/>
                <w:szCs w:val="22"/>
                <w:lang w:val="en-US"/>
              </w:rPr>
              <w:t>​</w:t>
            </w:r>
          </w:p>
          <w:p w14:paraId="34C8709C" w14:textId="77777777" w:rsidR="00462C3F" w:rsidRPr="00ED2F82" w:rsidRDefault="00462C3F" w:rsidP="00462C3F">
            <w:pPr>
              <w:pStyle w:val="paragraph"/>
              <w:numPr>
                <w:ilvl w:val="0"/>
                <w:numId w:val="15"/>
              </w:numPr>
              <w:spacing w:before="0" w:beforeAutospacing="0" w:after="0" w:afterAutospacing="0"/>
              <w:textAlignment w:val="baseline"/>
              <w:rPr>
                <w:rFonts w:ascii="Arial" w:hAnsi="Arial" w:cs="Arial"/>
                <w:sz w:val="32"/>
                <w:szCs w:val="32"/>
                <w:lang w:val="en-US"/>
              </w:rPr>
            </w:pPr>
            <w:r w:rsidRPr="00ED2F82">
              <w:rPr>
                <w:rStyle w:val="normaltextrun"/>
                <w:rFonts w:ascii="Arial" w:hAnsi="Arial" w:cs="Arial"/>
                <w:b/>
                <w:bCs/>
                <w:color w:val="000000"/>
                <w:position w:val="2"/>
                <w:sz w:val="22"/>
                <w:szCs w:val="22"/>
                <w:lang w:val="en"/>
              </w:rPr>
              <w:t>Negotiation: </w:t>
            </w:r>
            <w:r w:rsidRPr="00ED2F82">
              <w:rPr>
                <w:rStyle w:val="normaltextrun"/>
                <w:rFonts w:ascii="Arial" w:hAnsi="Arial" w:cs="Arial"/>
                <w:color w:val="000000"/>
                <w:position w:val="2"/>
                <w:sz w:val="22"/>
                <w:szCs w:val="22"/>
                <w:lang w:val="en"/>
              </w:rPr>
              <w:t>Project management through keeping key stakeholders on track, navigating roadblocks, and compromising to maintain relationships and agreement.</w:t>
            </w:r>
            <w:r w:rsidRPr="00ED2F82">
              <w:rPr>
                <w:rStyle w:val="eop"/>
                <w:rFonts w:ascii="Arial" w:hAnsi="Arial" w:cs="Arial"/>
                <w:color w:val="000000"/>
                <w:sz w:val="22"/>
                <w:szCs w:val="22"/>
                <w:lang w:val="en-US"/>
              </w:rPr>
              <w:t>​</w:t>
            </w:r>
          </w:p>
          <w:p w14:paraId="0894DCBA" w14:textId="77777777" w:rsidR="00462C3F" w:rsidRPr="00ED2F82" w:rsidRDefault="00462C3F" w:rsidP="00462C3F">
            <w:pPr>
              <w:pStyle w:val="paragraph"/>
              <w:numPr>
                <w:ilvl w:val="0"/>
                <w:numId w:val="15"/>
              </w:numPr>
              <w:spacing w:before="0" w:beforeAutospacing="0" w:after="0" w:afterAutospacing="0"/>
              <w:textAlignment w:val="baseline"/>
              <w:rPr>
                <w:rFonts w:ascii="Arial" w:hAnsi="Arial" w:cs="Arial"/>
                <w:sz w:val="32"/>
                <w:szCs w:val="32"/>
                <w:lang w:val="en-US"/>
              </w:rPr>
            </w:pPr>
            <w:r w:rsidRPr="00ED2F82">
              <w:rPr>
                <w:rStyle w:val="normaltextrun"/>
                <w:rFonts w:ascii="Arial" w:hAnsi="Arial" w:cs="Arial"/>
                <w:b/>
                <w:bCs/>
                <w:color w:val="000000"/>
                <w:position w:val="2"/>
                <w:sz w:val="22"/>
                <w:szCs w:val="22"/>
                <w:lang w:val="en"/>
              </w:rPr>
              <w:t>Problem solving: </w:t>
            </w:r>
            <w:r w:rsidRPr="00ED2F82">
              <w:rPr>
                <w:rStyle w:val="normaltextrun"/>
                <w:rFonts w:ascii="Arial" w:hAnsi="Arial" w:cs="Arial"/>
                <w:color w:val="000000"/>
                <w:position w:val="2"/>
                <w:sz w:val="22"/>
                <w:szCs w:val="22"/>
                <w:lang w:val="en"/>
              </w:rPr>
              <w:t>Working through problems which arise throughout a project lifecycle by gathering the right information, identifying a solution, and coordinating the delivery of this with the right stakeholders.</w:t>
            </w:r>
            <w:r w:rsidRPr="00ED2F82">
              <w:rPr>
                <w:rStyle w:val="eop"/>
                <w:rFonts w:ascii="Arial" w:hAnsi="Arial" w:cs="Arial"/>
                <w:color w:val="000000"/>
                <w:sz w:val="22"/>
                <w:szCs w:val="22"/>
                <w:lang w:val="en-US"/>
              </w:rPr>
              <w:t>​</w:t>
            </w:r>
          </w:p>
          <w:p w14:paraId="51E48D0F" w14:textId="77777777" w:rsidR="00462C3F" w:rsidRPr="00ED2F82" w:rsidRDefault="00462C3F" w:rsidP="00462C3F">
            <w:pPr>
              <w:pStyle w:val="paragraph"/>
              <w:numPr>
                <w:ilvl w:val="0"/>
                <w:numId w:val="15"/>
              </w:numPr>
              <w:spacing w:before="0" w:beforeAutospacing="0" w:after="0" w:afterAutospacing="0"/>
              <w:textAlignment w:val="baseline"/>
              <w:rPr>
                <w:rStyle w:val="eop"/>
                <w:rFonts w:ascii="Arial" w:hAnsi="Arial" w:cs="Arial"/>
                <w:sz w:val="32"/>
                <w:szCs w:val="32"/>
                <w:lang w:val="en-US"/>
              </w:rPr>
            </w:pPr>
            <w:r w:rsidRPr="00ED2F82">
              <w:rPr>
                <w:rStyle w:val="normaltextrun"/>
                <w:rFonts w:ascii="Arial" w:hAnsi="Arial" w:cs="Arial"/>
                <w:b/>
                <w:bCs/>
                <w:color w:val="000000"/>
                <w:position w:val="2"/>
                <w:sz w:val="22"/>
                <w:szCs w:val="22"/>
                <w:lang w:val="en"/>
              </w:rPr>
              <w:t>Risk management: </w:t>
            </w:r>
            <w:r w:rsidRPr="00ED2F82">
              <w:rPr>
                <w:rStyle w:val="normaltextrun"/>
                <w:rFonts w:ascii="Arial" w:hAnsi="Arial" w:cs="Arial"/>
                <w:color w:val="000000"/>
                <w:position w:val="2"/>
                <w:sz w:val="22"/>
                <w:szCs w:val="22"/>
                <w:lang w:val="en"/>
              </w:rPr>
              <w:t>Identifying, flagging, and assessing risks/issues before they become a problem and planning mitigations to manage them.</w:t>
            </w:r>
            <w:r w:rsidRPr="00ED2F82">
              <w:rPr>
                <w:rStyle w:val="eop"/>
                <w:rFonts w:ascii="Arial" w:hAnsi="Arial" w:cs="Arial"/>
                <w:color w:val="000000"/>
                <w:sz w:val="22"/>
                <w:szCs w:val="22"/>
                <w:lang w:val="en-US"/>
              </w:rPr>
              <w:t>​</w:t>
            </w:r>
          </w:p>
          <w:p w14:paraId="480448D9" w14:textId="77777777" w:rsidR="00462C3F" w:rsidRPr="00ED2F82" w:rsidRDefault="00462C3F" w:rsidP="00462C3F">
            <w:pPr>
              <w:pStyle w:val="paragraph"/>
              <w:numPr>
                <w:ilvl w:val="0"/>
                <w:numId w:val="15"/>
              </w:numPr>
              <w:spacing w:before="0" w:beforeAutospacing="0" w:after="0" w:afterAutospacing="0"/>
              <w:textAlignment w:val="baseline"/>
              <w:rPr>
                <w:rStyle w:val="eop"/>
                <w:rFonts w:ascii="Arial" w:hAnsi="Arial" w:cs="Arial"/>
                <w:sz w:val="22"/>
                <w:szCs w:val="22"/>
                <w:lang w:val="en-US"/>
              </w:rPr>
            </w:pPr>
            <w:r w:rsidRPr="00ED2F82">
              <w:rPr>
                <w:rStyle w:val="normaltextrun"/>
                <w:rFonts w:ascii="Arial" w:hAnsi="Arial" w:cs="Arial"/>
                <w:b/>
                <w:bCs/>
                <w:sz w:val="22"/>
                <w:szCs w:val="22"/>
                <w:bdr w:val="none" w:sz="0" w:space="0" w:color="auto" w:frame="1"/>
              </w:rPr>
              <w:t>Attitude:</w:t>
            </w:r>
            <w:r w:rsidRPr="00ED2F82">
              <w:rPr>
                <w:rStyle w:val="normaltextrun"/>
                <w:rFonts w:ascii="Arial" w:hAnsi="Arial" w:cs="Arial"/>
                <w:sz w:val="22"/>
                <w:szCs w:val="22"/>
                <w:bdr w:val="none" w:sz="0" w:space="0" w:color="auto" w:frame="1"/>
              </w:rPr>
              <w:t xml:space="preserve"> What techniques do you use to change mindsets, behaviours and support colleagues to adopt different ways of working</w:t>
            </w:r>
          </w:p>
          <w:p w14:paraId="676B82D9" w14:textId="77777777" w:rsidR="00462C3F" w:rsidRDefault="00462C3F" w:rsidP="00462C3F">
            <w:pPr>
              <w:pStyle w:val="paragraph"/>
              <w:spacing w:before="0" w:beforeAutospacing="0" w:after="0" w:afterAutospacing="0"/>
              <w:ind w:left="720"/>
              <w:textAlignment w:val="baseline"/>
              <w:rPr>
                <w:rFonts w:ascii="Arial" w:hAnsi="Arial" w:cs="Arial"/>
                <w:sz w:val="29"/>
                <w:szCs w:val="29"/>
                <w:lang w:val="en-US"/>
              </w:rPr>
            </w:pPr>
          </w:p>
          <w:p w14:paraId="2287ACC1" w14:textId="77777777" w:rsidR="00462C3F" w:rsidRPr="00ED2F82" w:rsidRDefault="00462C3F" w:rsidP="00462C3F">
            <w:pPr>
              <w:pStyle w:val="ListParagraph"/>
              <w:numPr>
                <w:ilvl w:val="0"/>
                <w:numId w:val="15"/>
              </w:numPr>
              <w:rPr>
                <w:rFonts w:ascii="Arial" w:hAnsi="Arial" w:cs="Arial"/>
                <w:noProof/>
                <w:szCs w:val="20"/>
              </w:rPr>
            </w:pPr>
            <w:r w:rsidRPr="00ED2F82">
              <w:rPr>
                <w:rFonts w:ascii="Arial" w:hAnsi="Arial" w:cs="Arial"/>
              </w:rPr>
              <w:t>Responsible for the administration and m</w:t>
            </w:r>
            <w:r w:rsidRPr="00ED2F82">
              <w:rPr>
                <w:rFonts w:ascii="Arial" w:hAnsi="Arial" w:cs="Arial"/>
                <w:szCs w:val="22"/>
              </w:rPr>
              <w:t xml:space="preserve">anagement of all project documentation </w:t>
            </w:r>
            <w:r>
              <w:rPr>
                <w:rFonts w:ascii="Arial" w:hAnsi="Arial" w:cs="Arial"/>
                <w:szCs w:val="22"/>
              </w:rPr>
              <w:t xml:space="preserve">(referring to the PMO handbook) </w:t>
            </w:r>
            <w:r w:rsidRPr="00ED2F82">
              <w:rPr>
                <w:rFonts w:ascii="Arial" w:hAnsi="Arial" w:cs="Arial"/>
                <w:szCs w:val="22"/>
              </w:rPr>
              <w:t xml:space="preserve">including updating project plans, recording actions, updating risk registers, </w:t>
            </w:r>
            <w:r w:rsidRPr="00ED2F82">
              <w:rPr>
                <w:rFonts w:ascii="Arial" w:hAnsi="Arial" w:cs="Arial"/>
                <w:szCs w:val="22"/>
              </w:rPr>
              <w:lastRenderedPageBreak/>
              <w:t>decision logs and creating and maintaining checkpoint</w:t>
            </w:r>
            <w:r>
              <w:rPr>
                <w:rFonts w:ascii="Arial" w:hAnsi="Arial" w:cs="Arial"/>
                <w:szCs w:val="22"/>
              </w:rPr>
              <w:t>s</w:t>
            </w:r>
            <w:r w:rsidRPr="00ED2F82">
              <w:rPr>
                <w:rFonts w:ascii="Arial" w:hAnsi="Arial" w:cs="Arial"/>
                <w:szCs w:val="22"/>
              </w:rPr>
              <w:t xml:space="preserve"> and highlight reports </w:t>
            </w:r>
            <w:r w:rsidRPr="00ED2F82">
              <w:rPr>
                <w:rFonts w:ascii="Arial" w:hAnsi="Arial" w:cs="Arial"/>
              </w:rPr>
              <w:t>ensuring all works are complete, project timescales are adhered to and established corporate procedure is followed.</w:t>
            </w:r>
          </w:p>
          <w:p w14:paraId="49FB2D7F" w14:textId="77777777" w:rsidR="00462C3F" w:rsidRDefault="00462C3F" w:rsidP="00462C3F">
            <w:pPr>
              <w:pStyle w:val="ListParagraph"/>
              <w:numPr>
                <w:ilvl w:val="0"/>
                <w:numId w:val="15"/>
              </w:numPr>
            </w:pPr>
            <w:r w:rsidRPr="00BD570A">
              <w:t>To be responsible for ensuring the project is managed and delivered using the project management guidelines</w:t>
            </w:r>
            <w:r>
              <w:t xml:space="preserve"> outlined in the PMO handbook</w:t>
            </w:r>
            <w:r w:rsidRPr="00BD570A">
              <w:t>; develop and maintain project plans and documentation to required standard, manage the implications of risks, issues and change requests on the project scope – escalating through the appropriate governance channel. Manage the change control process, ensure key decisions and meeting minutes are documented and communicated.</w:t>
            </w:r>
          </w:p>
          <w:p w14:paraId="440D429E" w14:textId="77777777" w:rsidR="00462C3F" w:rsidRPr="00ED2F82" w:rsidRDefault="00462C3F" w:rsidP="00462C3F">
            <w:pPr>
              <w:pStyle w:val="ListParagraph"/>
              <w:numPr>
                <w:ilvl w:val="0"/>
                <w:numId w:val="15"/>
              </w:numPr>
            </w:pPr>
            <w:r>
              <w:t xml:space="preserve">Ensure all project documentation is updated and collated by the assigned Project Manager and deliverable for presentation at decision making boards including risk registers, highlight reports and power point presentations.  </w:t>
            </w:r>
          </w:p>
          <w:p w14:paraId="4BC18D4D" w14:textId="77777777" w:rsidR="00462C3F" w:rsidRPr="00ED2F82" w:rsidRDefault="00462C3F" w:rsidP="00462C3F">
            <w:pPr>
              <w:pStyle w:val="ListParagraph"/>
              <w:numPr>
                <w:ilvl w:val="0"/>
                <w:numId w:val="15"/>
              </w:numPr>
            </w:pPr>
            <w:r>
              <w:t>E</w:t>
            </w:r>
            <w:r w:rsidRPr="00644C2F">
              <w:t>ngage with stakeholders and technical consultants to ensure project scope is defined and projects delivered in a timely and cost-efficient manner ensuring OCC departmental policies and procedures are fully adhered to.</w:t>
            </w:r>
          </w:p>
          <w:p w14:paraId="5B569E02" w14:textId="77777777" w:rsidR="00462C3F" w:rsidRPr="00ED2F82" w:rsidRDefault="00462C3F" w:rsidP="00462C3F">
            <w:pPr>
              <w:pStyle w:val="ListParagraph"/>
              <w:numPr>
                <w:ilvl w:val="0"/>
                <w:numId w:val="15"/>
              </w:numPr>
              <w:rPr>
                <w:noProof/>
                <w:szCs w:val="20"/>
              </w:rPr>
            </w:pPr>
            <w:r>
              <w:t>Initiate further project implementation documents (PID’s), project plans, project communication documents and direct departmental staff at all levels in preparation for and delivery of additional internal projects when required and in line with PMO handbook.</w:t>
            </w:r>
          </w:p>
          <w:p w14:paraId="24F8A72B" w14:textId="77777777" w:rsidR="00462C3F" w:rsidRPr="00ED2F82" w:rsidRDefault="00462C3F" w:rsidP="00462C3F">
            <w:pPr>
              <w:pStyle w:val="ListParagraph"/>
              <w:numPr>
                <w:ilvl w:val="0"/>
                <w:numId w:val="15"/>
              </w:numPr>
              <w:autoSpaceDE w:val="0"/>
              <w:autoSpaceDN w:val="0"/>
              <w:adjustRightInd w:val="0"/>
              <w:rPr>
                <w:rFonts w:ascii="Arial" w:eastAsiaTheme="minorHAnsi" w:hAnsi="Arial" w:cs="Arial"/>
                <w:color w:val="000000"/>
                <w:szCs w:val="22"/>
              </w:rPr>
            </w:pPr>
            <w:r w:rsidRPr="00F91188">
              <w:rPr>
                <w:rFonts w:ascii="Arial" w:eastAsiaTheme="minorHAnsi" w:hAnsi="Arial" w:cs="Arial"/>
                <w:color w:val="000000"/>
                <w:szCs w:val="22"/>
              </w:rPr>
              <w:t>To be accountable for the quality and schedule of project deliverables as defined by the business case – scheduling and conducting quality reviews as outlined in the project plan.</w:t>
            </w:r>
          </w:p>
          <w:p w14:paraId="7231DA6F" w14:textId="77777777" w:rsidR="00462C3F" w:rsidRPr="00ED2F82" w:rsidRDefault="00462C3F" w:rsidP="00462C3F">
            <w:pPr>
              <w:pStyle w:val="ListParagraph"/>
              <w:numPr>
                <w:ilvl w:val="0"/>
                <w:numId w:val="15"/>
              </w:numPr>
              <w:autoSpaceDE w:val="0"/>
              <w:autoSpaceDN w:val="0"/>
              <w:adjustRightInd w:val="0"/>
              <w:rPr>
                <w:rFonts w:ascii="Arial" w:eastAsiaTheme="minorHAnsi" w:hAnsi="Arial" w:cs="Arial"/>
                <w:color w:val="000000"/>
                <w:szCs w:val="22"/>
              </w:rPr>
            </w:pPr>
            <w:r w:rsidRPr="00F91188">
              <w:rPr>
                <w:rFonts w:ascii="Arial" w:eastAsiaTheme="minorHAnsi" w:hAnsi="Arial" w:cs="Arial"/>
                <w:color w:val="000000"/>
                <w:szCs w:val="22"/>
              </w:rPr>
              <w:t>Direct, lead and motivate the project team</w:t>
            </w:r>
            <w:r>
              <w:rPr>
                <w:rFonts w:ascii="Arial" w:eastAsiaTheme="minorHAnsi" w:hAnsi="Arial" w:cs="Arial"/>
                <w:color w:val="000000"/>
                <w:szCs w:val="22"/>
              </w:rPr>
              <w:t>s</w:t>
            </w:r>
            <w:r w:rsidRPr="00F91188">
              <w:rPr>
                <w:rFonts w:ascii="Arial" w:eastAsiaTheme="minorHAnsi" w:hAnsi="Arial" w:cs="Arial"/>
                <w:color w:val="000000"/>
                <w:szCs w:val="22"/>
              </w:rPr>
              <w:t xml:space="preserve">, building relationships with stakeholders and cross-functional interfaces. </w:t>
            </w:r>
          </w:p>
          <w:p w14:paraId="7D95CEE7" w14:textId="77777777" w:rsidR="00462C3F" w:rsidRPr="00AA2949" w:rsidRDefault="00462C3F" w:rsidP="00462C3F">
            <w:pPr>
              <w:pStyle w:val="ListParagraph"/>
              <w:numPr>
                <w:ilvl w:val="0"/>
                <w:numId w:val="15"/>
              </w:numPr>
              <w:autoSpaceDE w:val="0"/>
              <w:autoSpaceDN w:val="0"/>
              <w:adjustRightInd w:val="0"/>
              <w:rPr>
                <w:rFonts w:ascii="Arial" w:eastAsiaTheme="minorHAnsi" w:hAnsi="Arial" w:cs="Arial"/>
                <w:color w:val="000000"/>
                <w:szCs w:val="22"/>
              </w:rPr>
            </w:pPr>
            <w:r w:rsidRPr="00F91188">
              <w:rPr>
                <w:rFonts w:ascii="Arial" w:eastAsiaTheme="minorHAnsi" w:hAnsi="Arial" w:cs="Arial"/>
                <w:color w:val="000000"/>
                <w:szCs w:val="22"/>
              </w:rPr>
              <w:t xml:space="preserve">Be a driving force to move the projects through their lifecycle as quickly as possible, creating a sense of urgency. Provide timely updates stakeholders. </w:t>
            </w:r>
          </w:p>
          <w:p w14:paraId="772F7A69" w14:textId="77777777" w:rsidR="00462C3F" w:rsidRDefault="00462C3F" w:rsidP="00462C3F">
            <w:pPr>
              <w:pStyle w:val="ListParagraph"/>
              <w:numPr>
                <w:ilvl w:val="0"/>
                <w:numId w:val="15"/>
              </w:numPr>
            </w:pPr>
            <w:r>
              <w:t>Prepare reports, data spreadsheets and power point presentations for the Programme Manager in preparation for decision making boards.</w:t>
            </w:r>
          </w:p>
          <w:p w14:paraId="73781024" w14:textId="77777777" w:rsidR="00462C3F" w:rsidRDefault="00462C3F" w:rsidP="00462C3F">
            <w:pPr>
              <w:pStyle w:val="ListParagraph"/>
              <w:numPr>
                <w:ilvl w:val="0"/>
                <w:numId w:val="15"/>
              </w:numPr>
            </w:pPr>
            <w:r w:rsidRPr="00BD570A">
              <w:rPr>
                <w:rFonts w:ascii="Arial" w:eastAsiaTheme="minorHAnsi" w:hAnsi="Arial" w:cs="Arial"/>
                <w:color w:val="000000"/>
                <w:szCs w:val="22"/>
              </w:rPr>
              <w:t xml:space="preserve">Assist in the </w:t>
            </w:r>
            <w:r>
              <w:rPr>
                <w:rFonts w:ascii="Arial" w:eastAsiaTheme="minorHAnsi" w:hAnsi="Arial" w:cs="Arial"/>
                <w:color w:val="000000"/>
                <w:szCs w:val="22"/>
              </w:rPr>
              <w:t>management</w:t>
            </w:r>
            <w:r w:rsidRPr="00BD570A">
              <w:rPr>
                <w:rFonts w:ascii="Arial" w:eastAsiaTheme="minorHAnsi" w:hAnsi="Arial" w:cs="Arial"/>
                <w:color w:val="000000"/>
                <w:szCs w:val="22"/>
              </w:rPr>
              <w:t xml:space="preserve"> of contract or consultancy staff used to supplement in-house resources, and the overseeing of staff seconded from other sections when undertaking project work</w:t>
            </w:r>
            <w:r>
              <w:rPr>
                <w:rFonts w:ascii="Arial" w:eastAsiaTheme="minorHAnsi" w:hAnsi="Arial" w:cs="Arial"/>
                <w:color w:val="000000"/>
                <w:szCs w:val="22"/>
              </w:rPr>
              <w:t>.</w:t>
            </w:r>
          </w:p>
          <w:p w14:paraId="60103AF9" w14:textId="77777777" w:rsidR="00462C3F" w:rsidRPr="00ED2F82" w:rsidRDefault="00462C3F" w:rsidP="00462C3F">
            <w:pPr>
              <w:numPr>
                <w:ilvl w:val="0"/>
                <w:numId w:val="15"/>
              </w:numPr>
              <w:rPr>
                <w:rStyle w:val="wbzude"/>
                <w:rFonts w:ascii="Arial" w:hAnsi="Arial" w:cs="Arial"/>
                <w:szCs w:val="22"/>
              </w:rPr>
            </w:pPr>
            <w:r w:rsidRPr="00ED2F82">
              <w:rPr>
                <w:rStyle w:val="wbzude"/>
                <w:rFonts w:ascii="Arial" w:hAnsi="Arial" w:cs="Arial"/>
                <w:szCs w:val="22"/>
                <w:shd w:val="clear" w:color="auto" w:fill="FFFFFF"/>
              </w:rPr>
              <w:t>Provide c</w:t>
            </w:r>
            <w:r w:rsidRPr="00ED2F82">
              <w:rPr>
                <w:rStyle w:val="wbzude"/>
                <w:szCs w:val="22"/>
                <w:shd w:val="clear" w:color="auto" w:fill="FFFFFF"/>
              </w:rPr>
              <w:t xml:space="preserve">oncise </w:t>
            </w:r>
            <w:r w:rsidRPr="00ED2F82">
              <w:rPr>
                <w:rStyle w:val="wbzude"/>
                <w:rFonts w:ascii="Arial" w:hAnsi="Arial" w:cs="Arial"/>
                <w:szCs w:val="22"/>
                <w:shd w:val="clear" w:color="auto" w:fill="FFFFFF"/>
              </w:rPr>
              <w:t>information and advice to identified partners or individuals as detailed within the project to ensure the appropriate action is taken to comply with legislation, and project milestones and objectives.</w:t>
            </w:r>
          </w:p>
          <w:p w14:paraId="69B35312" w14:textId="77777777" w:rsidR="00462C3F" w:rsidRPr="00ED2F82" w:rsidRDefault="00462C3F" w:rsidP="00462C3F">
            <w:pPr>
              <w:numPr>
                <w:ilvl w:val="0"/>
                <w:numId w:val="15"/>
              </w:numPr>
              <w:rPr>
                <w:rFonts w:ascii="Arial" w:hAnsi="Arial" w:cs="Arial"/>
              </w:rPr>
            </w:pPr>
            <w:r>
              <w:rPr>
                <w:rFonts w:ascii="Arial" w:hAnsi="Arial" w:cs="Arial"/>
              </w:rPr>
              <w:t>W</w:t>
            </w:r>
            <w:r w:rsidRPr="00A36FB8">
              <w:rPr>
                <w:rFonts w:ascii="Arial" w:hAnsi="Arial" w:cs="Arial"/>
              </w:rPr>
              <w:t xml:space="preserve">ork with the Programme Manager to define </w:t>
            </w:r>
            <w:r>
              <w:rPr>
                <w:rFonts w:ascii="Arial" w:hAnsi="Arial" w:cs="Arial"/>
              </w:rPr>
              <w:t>required</w:t>
            </w:r>
            <w:r w:rsidRPr="00A36FB8">
              <w:rPr>
                <w:rFonts w:ascii="Arial" w:hAnsi="Arial" w:cs="Arial"/>
              </w:rPr>
              <w:t xml:space="preserve"> activities, identifying the critical success factors, requirements, and targets </w:t>
            </w:r>
            <w:r>
              <w:rPr>
                <w:rFonts w:ascii="Arial" w:hAnsi="Arial" w:cs="Arial"/>
              </w:rPr>
              <w:t xml:space="preserve">for delivery and assigning work packages where required. </w:t>
            </w:r>
          </w:p>
          <w:p w14:paraId="1F86D9F8" w14:textId="77777777" w:rsidR="00462C3F" w:rsidRPr="00ED2F82" w:rsidRDefault="00462C3F" w:rsidP="00462C3F">
            <w:pPr>
              <w:pStyle w:val="ListParagraph"/>
              <w:numPr>
                <w:ilvl w:val="0"/>
                <w:numId w:val="15"/>
              </w:numPr>
              <w:rPr>
                <w:noProof/>
                <w:szCs w:val="20"/>
              </w:rPr>
            </w:pPr>
            <w:r>
              <w:t>Carry out lessons learned review and evaluation of the completed process/project providing a report and lessons learnt document.</w:t>
            </w:r>
          </w:p>
          <w:p w14:paraId="1364BF4F" w14:textId="77777777" w:rsidR="00462C3F" w:rsidRPr="00ED2F82" w:rsidRDefault="00462C3F" w:rsidP="00462C3F">
            <w:pPr>
              <w:numPr>
                <w:ilvl w:val="0"/>
                <w:numId w:val="15"/>
              </w:numPr>
              <w:rPr>
                <w:rFonts w:ascii="Arial" w:hAnsi="Arial" w:cs="Arial"/>
                <w:szCs w:val="22"/>
              </w:rPr>
            </w:pPr>
            <w:r w:rsidRPr="00ED2F82">
              <w:rPr>
                <w:rStyle w:val="wbzude"/>
                <w:rFonts w:ascii="Arial" w:hAnsi="Arial" w:cs="Arial"/>
                <w:szCs w:val="22"/>
                <w:shd w:val="clear" w:color="auto" w:fill="FFFFFF"/>
              </w:rPr>
              <w:t>Undertake desk-based research and consolidate into succinct reports or presentations.</w:t>
            </w:r>
          </w:p>
          <w:p w14:paraId="1B0C06BA" w14:textId="77777777" w:rsidR="00462C3F" w:rsidRDefault="00462C3F" w:rsidP="00462C3F">
            <w:pPr>
              <w:pStyle w:val="ListParagraph"/>
              <w:numPr>
                <w:ilvl w:val="0"/>
                <w:numId w:val="15"/>
              </w:numPr>
              <w:autoSpaceDE w:val="0"/>
              <w:autoSpaceDN w:val="0"/>
              <w:adjustRightInd w:val="0"/>
              <w:spacing w:before="120"/>
              <w:rPr>
                <w:rFonts w:cs="Arial"/>
                <w:lang w:val="en-US"/>
              </w:rPr>
            </w:pPr>
            <w:r>
              <w:rPr>
                <w:rFonts w:cs="Arial"/>
                <w:lang w:val="en-US"/>
              </w:rPr>
              <w:t>D</w:t>
            </w:r>
            <w:r w:rsidRPr="00724000">
              <w:rPr>
                <w:rFonts w:cs="Arial"/>
                <w:lang w:val="en-US"/>
              </w:rPr>
              <w:t xml:space="preserve">evelop effective internal and external relationships and networks that enable the understanding and delivery of broad </w:t>
            </w:r>
            <w:proofErr w:type="spellStart"/>
            <w:r w:rsidRPr="00724000">
              <w:rPr>
                <w:rFonts w:cs="Arial"/>
                <w:lang w:val="en-US"/>
              </w:rPr>
              <w:t>organisational</w:t>
            </w:r>
            <w:proofErr w:type="spellEnd"/>
            <w:r w:rsidRPr="00724000">
              <w:rPr>
                <w:rFonts w:cs="Arial"/>
                <w:lang w:val="en-US"/>
              </w:rPr>
              <w:t xml:space="preserve"> goals.</w:t>
            </w:r>
          </w:p>
          <w:p w14:paraId="0D777A9A" w14:textId="77777777" w:rsidR="003E720D" w:rsidRPr="00724000" w:rsidRDefault="003E720D" w:rsidP="003E720D">
            <w:pPr>
              <w:pStyle w:val="ListParagraph"/>
              <w:autoSpaceDE w:val="0"/>
              <w:autoSpaceDN w:val="0"/>
              <w:adjustRightInd w:val="0"/>
              <w:spacing w:before="120"/>
              <w:rPr>
                <w:rFonts w:cs="Arial"/>
                <w:lang w:val="en-US"/>
              </w:rPr>
            </w:pPr>
          </w:p>
          <w:p w14:paraId="1713988D" w14:textId="77777777" w:rsidR="00462C3F" w:rsidRDefault="00462C3F" w:rsidP="00462C3F">
            <w:pPr>
              <w:rPr>
                <w:rFonts w:ascii="Arial" w:hAnsi="Arial" w:cs="Arial"/>
              </w:rPr>
            </w:pPr>
            <w:r w:rsidRPr="00644C2F">
              <w:rPr>
                <w:rFonts w:ascii="Arial" w:hAnsi="Arial" w:cs="Arial"/>
              </w:rPr>
              <w:t>Act as a</w:t>
            </w:r>
            <w:r>
              <w:rPr>
                <w:rFonts w:ascii="Arial" w:hAnsi="Arial" w:cs="Arial"/>
              </w:rPr>
              <w:t xml:space="preserve">n ambassador </w:t>
            </w:r>
            <w:r w:rsidRPr="00644C2F">
              <w:rPr>
                <w:rFonts w:ascii="Arial" w:hAnsi="Arial" w:cs="Arial"/>
              </w:rPr>
              <w:t>for performance-based culture and change</w:t>
            </w:r>
            <w:r>
              <w:rPr>
                <w:rFonts w:ascii="Arial" w:hAnsi="Arial" w:cs="Arial"/>
              </w:rPr>
              <w:t xml:space="preserve"> and role model the Delivering the Future Together values and behaviours.</w:t>
            </w:r>
          </w:p>
          <w:p w14:paraId="465A2D04" w14:textId="4DFE6C40" w:rsidR="003E720D" w:rsidRPr="00630669" w:rsidRDefault="003E720D" w:rsidP="00462C3F">
            <w:pPr>
              <w:rPr>
                <w:rFonts w:ascii="Arial" w:hAnsi="Arial" w:cs="Arial"/>
                <w:i/>
                <w:iCs/>
                <w:szCs w:val="22"/>
              </w:rPr>
            </w:pPr>
          </w:p>
        </w:tc>
        <w:tc>
          <w:tcPr>
            <w:tcW w:w="10343" w:type="dxa"/>
          </w:tcPr>
          <w:p w14:paraId="07B3765D" w14:textId="68B01673" w:rsidR="0065462D" w:rsidRPr="00D757B0" w:rsidRDefault="0065462D" w:rsidP="664028F4">
            <w:pPr>
              <w:spacing w:after="270" w:line="270" w:lineRule="auto"/>
              <w:rPr>
                <w:rFonts w:ascii="Arial" w:eastAsia="Arial" w:hAnsi="Arial" w:cs="Arial"/>
                <w:szCs w:val="22"/>
              </w:rPr>
            </w:pPr>
          </w:p>
        </w:tc>
      </w:tr>
    </w:tbl>
    <w:p w14:paraId="6682B29B" w14:textId="77777777" w:rsidR="00042E71" w:rsidRPr="00FC4D27" w:rsidRDefault="00042E71" w:rsidP="00042E71">
      <w:pPr>
        <w:tabs>
          <w:tab w:val="left" w:pos="726"/>
        </w:tabs>
        <w:sectPr w:rsidR="00042E71" w:rsidRPr="00FC4D27"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21AA11D"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Values</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9"/>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9"/>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9"/>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9"/>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Taking responsibility</w:t>
      </w:r>
    </w:p>
    <w:p w14:paraId="17E18CC6" w14:textId="77777777" w:rsidR="00882210" w:rsidRPr="00882210" w:rsidRDefault="00882210" w:rsidP="00882210">
      <w:pPr>
        <w:numPr>
          <w:ilvl w:val="0"/>
          <w:numId w:val="9"/>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635FC68B"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6C509BBC" w14:textId="77777777" w:rsidR="00114762" w:rsidRPr="009F0647" w:rsidRDefault="00114762" w:rsidP="00114762">
      <w:pPr>
        <w:jc w:val="both"/>
        <w:rPr>
          <w:rFonts w:ascii="Arial" w:hAnsi="Arial" w:cs="Arial"/>
        </w:rPr>
      </w:pPr>
    </w:p>
    <w:p w14:paraId="6B7361F2" w14:textId="040B4F21" w:rsidR="00462C3F" w:rsidRDefault="00462C3F" w:rsidP="00462C3F">
      <w:pPr>
        <w:jc w:val="both"/>
        <w:rPr>
          <w:rFonts w:ascii="Arial" w:hAnsi="Arial" w:cs="Arial"/>
          <w:bCs/>
        </w:rPr>
      </w:pPr>
      <w:r w:rsidRPr="009F0647">
        <w:rPr>
          <w:rFonts w:ascii="Arial" w:hAnsi="Arial" w:cs="Arial"/>
        </w:rPr>
        <w:t>Each of the criteria listed below</w:t>
      </w:r>
      <w:r>
        <w:rPr>
          <w:rFonts w:ascii="Arial" w:hAnsi="Arial" w:cs="Arial"/>
        </w:rPr>
        <w:t>,</w:t>
      </w:r>
      <w:r w:rsidRPr="009F0647">
        <w:rPr>
          <w:rFonts w:ascii="Arial" w:hAnsi="Arial" w:cs="Arial"/>
        </w:rPr>
        <w:t xml:space="preserve"> </w:t>
      </w:r>
      <w:r>
        <w:rPr>
          <w:rFonts w:ascii="Arial" w:hAnsi="Arial" w:cs="Arial"/>
        </w:rPr>
        <w:t xml:space="preserve">and your commitment to our values, </w:t>
      </w:r>
      <w:r w:rsidRPr="009F0647">
        <w:rPr>
          <w:rFonts w:ascii="Arial" w:hAnsi="Arial" w:cs="Arial"/>
        </w:rPr>
        <w:t>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w:t>
      </w:r>
      <w:r>
        <w:rPr>
          <w:rFonts w:ascii="Arial" w:hAnsi="Arial" w:cs="Arial"/>
          <w:bCs/>
        </w:rPr>
        <w:t>/CV</w:t>
      </w:r>
      <w:r w:rsidRPr="009F0647">
        <w:rPr>
          <w:rFonts w:ascii="Arial" w:hAnsi="Arial" w:cs="Arial"/>
          <w:bCs/>
        </w:rPr>
        <w:t xml:space="preserve"> (A</w:t>
      </w:r>
      <w:r>
        <w:rPr>
          <w:rFonts w:ascii="Arial" w:hAnsi="Arial" w:cs="Arial"/>
          <w:bCs/>
        </w:rPr>
        <w:t>F</w:t>
      </w:r>
      <w:r w:rsidRPr="009F0647">
        <w:rPr>
          <w:rFonts w:ascii="Arial" w:hAnsi="Arial" w:cs="Arial"/>
          <w:bCs/>
        </w:rPr>
        <w:t>)</w:t>
      </w:r>
      <w:r>
        <w:rPr>
          <w:rFonts w:ascii="Arial" w:hAnsi="Arial" w:cs="Arial"/>
          <w:bCs/>
        </w:rPr>
        <w:t xml:space="preserve"> and optionally one or more of the following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bookmarkEnd w:id="0"/>
    <w:p w14:paraId="728E3768" w14:textId="77777777" w:rsidR="00462C3F" w:rsidRDefault="00462C3F" w:rsidP="00114762">
      <w:pPr>
        <w:jc w:val="both"/>
        <w:rPr>
          <w:rFonts w:ascii="Arial" w:hAnsi="Arial" w:cs="Arial"/>
          <w:bCs/>
        </w:rPr>
      </w:pPr>
    </w:p>
    <w:tbl>
      <w:tblPr>
        <w:tblStyle w:val="TableGridLight"/>
        <w:tblW w:w="5073" w:type="pct"/>
        <w:tblLook w:val="04A0" w:firstRow="1" w:lastRow="0" w:firstColumn="1" w:lastColumn="0" w:noHBand="0" w:noVBand="1"/>
      </w:tblPr>
      <w:tblGrid>
        <w:gridCol w:w="8306"/>
        <w:gridCol w:w="2038"/>
      </w:tblGrid>
      <w:tr w:rsidR="00462C3F" w:rsidRPr="009F0647" w14:paraId="55E8287D" w14:textId="77777777" w:rsidTr="00462C3F">
        <w:trPr>
          <w:trHeight w:val="80"/>
        </w:trPr>
        <w:tc>
          <w:tcPr>
            <w:tcW w:w="4015" w:type="pct"/>
          </w:tcPr>
          <w:p w14:paraId="6AB90AB7" w14:textId="77777777" w:rsidR="00462C3F" w:rsidRPr="009F0647" w:rsidRDefault="00462C3F" w:rsidP="0056634C">
            <w:pPr>
              <w:pStyle w:val="Heading3"/>
              <w:rPr>
                <w:rFonts w:cs="Arial"/>
              </w:rPr>
            </w:pPr>
            <w:r w:rsidRPr="009F0647">
              <w:rPr>
                <w:rFonts w:cs="Arial"/>
              </w:rPr>
              <w:t>Essential Criteria</w:t>
            </w:r>
          </w:p>
        </w:tc>
        <w:tc>
          <w:tcPr>
            <w:tcW w:w="985" w:type="pct"/>
          </w:tcPr>
          <w:p w14:paraId="57DD0A7C" w14:textId="77777777" w:rsidR="00462C3F" w:rsidRPr="009F0647" w:rsidRDefault="00462C3F" w:rsidP="0056634C">
            <w:pPr>
              <w:pStyle w:val="Heading3"/>
            </w:pPr>
            <w:r w:rsidRPr="009F0647">
              <w:t>Assessed By:</w:t>
            </w:r>
          </w:p>
        </w:tc>
      </w:tr>
      <w:tr w:rsidR="00462C3F" w:rsidRPr="009F0647" w14:paraId="6EE697E7" w14:textId="77777777" w:rsidTr="00462C3F">
        <w:trPr>
          <w:trHeight w:val="530"/>
        </w:trPr>
        <w:tc>
          <w:tcPr>
            <w:tcW w:w="4015" w:type="pct"/>
          </w:tcPr>
          <w:p w14:paraId="46661D66" w14:textId="77777777" w:rsidR="00462C3F" w:rsidRPr="00ED2F82" w:rsidRDefault="00462C3F" w:rsidP="0056634C">
            <w:pPr>
              <w:rPr>
                <w:rFonts w:ascii="Arial" w:eastAsiaTheme="minorHAnsi" w:hAnsi="Arial" w:cs="Arial"/>
                <w:szCs w:val="22"/>
                <w:shd w:val="clear" w:color="auto" w:fill="FAF9F8"/>
              </w:rPr>
            </w:pPr>
            <w:r w:rsidRPr="00F91188">
              <w:rPr>
                <w:rFonts w:ascii="Arial" w:eastAsiaTheme="minorHAnsi" w:hAnsi="Arial" w:cs="Arial"/>
                <w:color w:val="000000"/>
                <w:szCs w:val="22"/>
              </w:rPr>
              <w:t xml:space="preserve">Knowledge and use of PRINCE II methodology or other recognised project management methodologies </w:t>
            </w:r>
          </w:p>
        </w:tc>
        <w:tc>
          <w:tcPr>
            <w:tcW w:w="985" w:type="pct"/>
          </w:tcPr>
          <w:p w14:paraId="5682B1AA"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39B24ECF" w14:textId="77777777" w:rsidTr="00462C3F">
        <w:tc>
          <w:tcPr>
            <w:tcW w:w="4015" w:type="pct"/>
          </w:tcPr>
          <w:p w14:paraId="1F5E6E42" w14:textId="77777777" w:rsidR="00462C3F" w:rsidRPr="00ED2F82" w:rsidRDefault="00462C3F" w:rsidP="0056634C">
            <w:pPr>
              <w:rPr>
                <w:rFonts w:ascii="Arial" w:eastAsiaTheme="minorHAnsi" w:hAnsi="Arial" w:cs="Arial"/>
                <w:szCs w:val="22"/>
                <w:shd w:val="clear" w:color="auto" w:fill="FAF9F8"/>
              </w:rPr>
            </w:pPr>
            <w:r w:rsidRPr="00356E44">
              <w:rPr>
                <w:rFonts w:ascii="Arial" w:eastAsiaTheme="minorHAnsi" w:hAnsi="Arial" w:cs="Arial"/>
                <w:szCs w:val="22"/>
                <w:shd w:val="clear" w:color="auto" w:fill="FAF9F8"/>
              </w:rPr>
              <w:t>Intermediate computer skills and experience in using the full range of Microsoft Office / Office 365 applications and the ability to use these effectively in this role.</w:t>
            </w:r>
          </w:p>
        </w:tc>
        <w:tc>
          <w:tcPr>
            <w:tcW w:w="985" w:type="pct"/>
          </w:tcPr>
          <w:p w14:paraId="04B89ED7"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062CA403" w14:textId="77777777" w:rsidTr="00462C3F">
        <w:tc>
          <w:tcPr>
            <w:tcW w:w="4015" w:type="pct"/>
          </w:tcPr>
          <w:p w14:paraId="08863797" w14:textId="77777777" w:rsidR="00462C3F" w:rsidRPr="00ED2F82" w:rsidRDefault="00462C3F" w:rsidP="0056634C">
            <w:pPr>
              <w:autoSpaceDE w:val="0"/>
              <w:autoSpaceDN w:val="0"/>
              <w:adjustRightInd w:val="0"/>
              <w:rPr>
                <w:rFonts w:ascii="Arial" w:eastAsiaTheme="minorHAnsi" w:hAnsi="Arial" w:cs="Arial"/>
                <w:color w:val="000000"/>
                <w:szCs w:val="22"/>
              </w:rPr>
            </w:pPr>
            <w:r w:rsidRPr="00ED2F82">
              <w:rPr>
                <w:rFonts w:ascii="Arial" w:hAnsi="Arial" w:cs="Arial"/>
                <w:szCs w:val="22"/>
                <w:lang w:eastAsia="en-GB"/>
              </w:rPr>
              <w:t>Previous experience in programme or project delivery environments with a proven record of managing workstreams and projects with multiple delivery partners and stakeholders.</w:t>
            </w:r>
            <w:r w:rsidRPr="00ED2F82">
              <w:rPr>
                <w:rFonts w:ascii="Arial" w:eastAsiaTheme="minorHAnsi" w:hAnsi="Arial" w:cs="Arial"/>
                <w:szCs w:val="22"/>
              </w:rPr>
              <w:t xml:space="preserve"> Experience of working in politically complex situations and proactively managing problems and opportunities. </w:t>
            </w:r>
          </w:p>
        </w:tc>
        <w:tc>
          <w:tcPr>
            <w:tcW w:w="985" w:type="pct"/>
          </w:tcPr>
          <w:p w14:paraId="200F4DE9"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04EF4A29" w14:textId="77777777" w:rsidTr="00462C3F">
        <w:trPr>
          <w:trHeight w:val="692"/>
        </w:trPr>
        <w:tc>
          <w:tcPr>
            <w:tcW w:w="4015" w:type="pct"/>
          </w:tcPr>
          <w:p w14:paraId="799CBBB0" w14:textId="77777777" w:rsidR="00462C3F" w:rsidRPr="00ED2F82" w:rsidRDefault="00462C3F" w:rsidP="0056634C">
            <w:r>
              <w:rPr>
                <w:rFonts w:ascii="Arial" w:hAnsi="Arial" w:cs="Arial"/>
                <w:szCs w:val="22"/>
              </w:rPr>
              <w:t xml:space="preserve">Ability to create concise written documents and reports with </w:t>
            </w:r>
            <w:r>
              <w:t>accuracy and attention to detail.</w:t>
            </w:r>
          </w:p>
        </w:tc>
        <w:tc>
          <w:tcPr>
            <w:tcW w:w="985" w:type="pct"/>
          </w:tcPr>
          <w:p w14:paraId="0CD93C69"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6D4F651D" w14:textId="77777777" w:rsidTr="00462C3F">
        <w:tc>
          <w:tcPr>
            <w:tcW w:w="4015" w:type="pct"/>
          </w:tcPr>
          <w:p w14:paraId="6AFCBB58" w14:textId="77777777" w:rsidR="00462C3F" w:rsidRPr="00ED2F82" w:rsidRDefault="00462C3F" w:rsidP="0056634C">
            <w:pPr>
              <w:tabs>
                <w:tab w:val="left" w:pos="-1440"/>
                <w:tab w:val="left" w:pos="-720"/>
                <w:tab w:val="left" w:pos="0"/>
                <w:tab w:val="left" w:pos="711"/>
                <w:tab w:val="left" w:pos="1276"/>
              </w:tabs>
              <w:rPr>
                <w:rFonts w:ascii="Arial" w:eastAsiaTheme="minorHAnsi" w:hAnsi="Arial" w:cs="Arial"/>
                <w:szCs w:val="22"/>
              </w:rPr>
            </w:pPr>
            <w:r w:rsidRPr="00356E44">
              <w:rPr>
                <w:rFonts w:ascii="Arial" w:hAnsi="Arial" w:cs="Arial"/>
                <w:szCs w:val="22"/>
                <w:shd w:val="clear" w:color="auto" w:fill="FAF9F8"/>
              </w:rPr>
              <w:t xml:space="preserve">A commitment to providing a high-quality service to </w:t>
            </w:r>
            <w:r>
              <w:rPr>
                <w:rFonts w:ascii="Arial" w:eastAsiaTheme="minorHAnsi" w:hAnsi="Arial" w:cs="Arial"/>
                <w:szCs w:val="22"/>
              </w:rPr>
              <w:t xml:space="preserve">customers/client’s service with commitment to continuous improvement. </w:t>
            </w:r>
          </w:p>
        </w:tc>
        <w:tc>
          <w:tcPr>
            <w:tcW w:w="985" w:type="pct"/>
          </w:tcPr>
          <w:p w14:paraId="7CABFE80"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6C8B42B3" w14:textId="77777777" w:rsidTr="00462C3F">
        <w:tc>
          <w:tcPr>
            <w:tcW w:w="4015" w:type="pct"/>
          </w:tcPr>
          <w:p w14:paraId="19E70A0A" w14:textId="77777777" w:rsidR="00462C3F" w:rsidRPr="00ED2F82" w:rsidRDefault="00462C3F" w:rsidP="0056634C">
            <w:pPr>
              <w:autoSpaceDE w:val="0"/>
              <w:autoSpaceDN w:val="0"/>
              <w:adjustRightInd w:val="0"/>
              <w:rPr>
                <w:rFonts w:ascii="Arial" w:eastAsiaTheme="minorHAnsi" w:hAnsi="Arial" w:cs="Arial"/>
                <w:szCs w:val="22"/>
                <w:shd w:val="clear" w:color="auto" w:fill="FAF9F8"/>
              </w:rPr>
            </w:pPr>
            <w:r w:rsidRPr="00F91188">
              <w:rPr>
                <w:rFonts w:ascii="Arial" w:eastAsiaTheme="minorHAnsi" w:hAnsi="Arial" w:cs="Arial"/>
                <w:color w:val="000000"/>
                <w:szCs w:val="22"/>
              </w:rPr>
              <w:t xml:space="preserve">Track record of working on complex, integrated &amp; fast-paced projects, which deliver tangible results for customers </w:t>
            </w:r>
            <w:r>
              <w:rPr>
                <w:rFonts w:ascii="Arial" w:eastAsiaTheme="minorHAnsi" w:hAnsi="Arial" w:cs="Arial"/>
                <w:color w:val="000000"/>
                <w:szCs w:val="22"/>
              </w:rPr>
              <w:t>with d</w:t>
            </w:r>
            <w:r w:rsidRPr="00356E44">
              <w:rPr>
                <w:rFonts w:ascii="Arial" w:eastAsiaTheme="minorHAnsi" w:hAnsi="Arial" w:cs="Arial"/>
                <w:szCs w:val="22"/>
                <w:shd w:val="clear" w:color="auto" w:fill="FAF9F8"/>
              </w:rPr>
              <w:t>emonstrable organisational skills such as multi-tasking, use of initiative, problem solving, working independently and prioritising workloads</w:t>
            </w:r>
            <w:r>
              <w:rPr>
                <w:rFonts w:ascii="Arial" w:eastAsiaTheme="minorHAnsi" w:hAnsi="Arial" w:cs="Arial"/>
                <w:szCs w:val="22"/>
                <w:shd w:val="clear" w:color="auto" w:fill="FAF9F8"/>
              </w:rPr>
              <w:t xml:space="preserve"> and</w:t>
            </w:r>
            <w:r w:rsidRPr="00356E44">
              <w:rPr>
                <w:rFonts w:ascii="Arial" w:eastAsiaTheme="minorHAnsi" w:hAnsi="Arial" w:cs="Arial"/>
                <w:szCs w:val="22"/>
                <w:shd w:val="clear" w:color="auto" w:fill="FAF9F8"/>
              </w:rPr>
              <w:t xml:space="preserve"> the ability to be resilient in a pressurised environment subject to changing workloads and conflicting priorities. </w:t>
            </w:r>
          </w:p>
        </w:tc>
        <w:tc>
          <w:tcPr>
            <w:tcW w:w="985" w:type="pct"/>
          </w:tcPr>
          <w:p w14:paraId="4F78E8E4"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471987D8" w14:textId="77777777" w:rsidTr="00462C3F">
        <w:trPr>
          <w:trHeight w:val="510"/>
        </w:trPr>
        <w:tc>
          <w:tcPr>
            <w:tcW w:w="4015" w:type="pct"/>
          </w:tcPr>
          <w:p w14:paraId="358ABEFF" w14:textId="77777777" w:rsidR="00462C3F" w:rsidRPr="00112331" w:rsidRDefault="00462C3F" w:rsidP="0056634C">
            <w:pPr>
              <w:spacing w:before="120" w:after="120"/>
              <w:jc w:val="both"/>
              <w:rPr>
                <w:rFonts w:ascii="Arial" w:hAnsi="Arial" w:cs="Arial"/>
                <w:noProof/>
                <w:szCs w:val="22"/>
              </w:rPr>
            </w:pPr>
            <w:r>
              <w:t>Excellent communication and interpersonal skills with the ability to develop and maintain beneficial working relationships with multiple stakeholders across all levels.</w:t>
            </w:r>
          </w:p>
        </w:tc>
        <w:tc>
          <w:tcPr>
            <w:tcW w:w="985" w:type="pct"/>
          </w:tcPr>
          <w:p w14:paraId="26CDFAC1"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216877C6" w14:textId="77777777" w:rsidTr="00462C3F">
        <w:trPr>
          <w:trHeight w:val="510"/>
        </w:trPr>
        <w:tc>
          <w:tcPr>
            <w:tcW w:w="4015" w:type="pct"/>
          </w:tcPr>
          <w:p w14:paraId="397D391E" w14:textId="77777777" w:rsidR="00462C3F" w:rsidRPr="00925E8C" w:rsidRDefault="00462C3F" w:rsidP="0056634C">
            <w:pPr>
              <w:spacing w:before="120" w:after="120"/>
              <w:jc w:val="both"/>
              <w:rPr>
                <w:rFonts w:ascii="Arial" w:hAnsi="Arial" w:cs="Arial"/>
                <w:noProof/>
                <w:szCs w:val="22"/>
              </w:rPr>
            </w:pPr>
            <w:r>
              <w:t xml:space="preserve">Ability to prioritise effectively and be flexible as situations change and develop. </w:t>
            </w:r>
          </w:p>
        </w:tc>
        <w:tc>
          <w:tcPr>
            <w:tcW w:w="985" w:type="pct"/>
          </w:tcPr>
          <w:p w14:paraId="140510F6"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r w:rsidR="00462C3F" w:rsidRPr="009F0647" w14:paraId="6C1FBDDD" w14:textId="77777777" w:rsidTr="00462C3F">
        <w:trPr>
          <w:trHeight w:val="684"/>
        </w:trPr>
        <w:tc>
          <w:tcPr>
            <w:tcW w:w="4015" w:type="pct"/>
          </w:tcPr>
          <w:p w14:paraId="3FC7A891" w14:textId="77777777" w:rsidR="00462C3F" w:rsidRPr="00ED2F82" w:rsidRDefault="00462C3F" w:rsidP="0056634C">
            <w:pPr>
              <w:rPr>
                <w:rFonts w:ascii="Arial" w:hAnsi="Arial" w:cs="Arial"/>
                <w:color w:val="000000"/>
                <w:sz w:val="24"/>
              </w:rPr>
            </w:pPr>
            <w:r w:rsidRPr="00356E44">
              <w:rPr>
                <w:rFonts w:ascii="Arial" w:eastAsiaTheme="minorHAnsi" w:hAnsi="Arial" w:cs="Arial"/>
                <w:szCs w:val="22"/>
              </w:rPr>
              <w:t>Professional integrity with the ability to maintain confidentiality,</w:t>
            </w:r>
            <w:r w:rsidRPr="00356E44">
              <w:rPr>
                <w:rFonts w:ascii="Arial" w:hAnsi="Arial" w:cs="Arial"/>
                <w:szCs w:val="22"/>
              </w:rPr>
              <w:t xml:space="preserve"> treat sensitive information with discretion</w:t>
            </w:r>
            <w:r w:rsidRPr="00356E44">
              <w:rPr>
                <w:rFonts w:ascii="Arial" w:hAnsi="Arial" w:cs="Arial"/>
                <w:color w:val="000000"/>
              </w:rPr>
              <w:t xml:space="preserve"> and deliver consistently on our company values. </w:t>
            </w:r>
          </w:p>
        </w:tc>
        <w:tc>
          <w:tcPr>
            <w:tcW w:w="985" w:type="pct"/>
          </w:tcPr>
          <w:p w14:paraId="699AA102" w14:textId="77777777" w:rsidR="00462C3F" w:rsidRPr="00ED2F82" w:rsidRDefault="00462C3F" w:rsidP="0056634C">
            <w:pPr>
              <w:pStyle w:val="Heading3"/>
              <w:rPr>
                <w:b w:val="0"/>
                <w:bCs w:val="0"/>
                <w:sz w:val="22"/>
                <w:szCs w:val="22"/>
              </w:rPr>
            </w:pPr>
            <w:r w:rsidRPr="00ED2F82">
              <w:rPr>
                <w:rFonts w:cs="Arial"/>
                <w:b w:val="0"/>
                <w:bCs w:val="0"/>
                <w:noProof/>
                <w:sz w:val="22"/>
                <w:szCs w:val="22"/>
              </w:rPr>
              <w:t>AF/I</w:t>
            </w:r>
          </w:p>
        </w:tc>
      </w:tr>
      <w:tr w:rsidR="00462C3F" w:rsidRPr="009F0647" w14:paraId="4CBC8C79" w14:textId="77777777" w:rsidTr="00462C3F">
        <w:trPr>
          <w:trHeight w:val="528"/>
        </w:trPr>
        <w:tc>
          <w:tcPr>
            <w:tcW w:w="4015" w:type="pct"/>
          </w:tcPr>
          <w:p w14:paraId="18C3B5F5" w14:textId="77777777" w:rsidR="00462C3F" w:rsidRPr="00356E44" w:rsidRDefault="00462C3F" w:rsidP="0056634C">
            <w:pPr>
              <w:rPr>
                <w:rFonts w:cs="Arial"/>
                <w:szCs w:val="22"/>
              </w:rPr>
            </w:pPr>
            <w:r w:rsidRPr="00356E44">
              <w:rPr>
                <w:szCs w:val="22"/>
              </w:rPr>
              <w:t>Abi</w:t>
            </w:r>
            <w:r>
              <w:rPr>
                <w:szCs w:val="22"/>
              </w:rPr>
              <w:t>l</w:t>
            </w:r>
            <w:r w:rsidRPr="00356E44">
              <w:rPr>
                <w:szCs w:val="22"/>
              </w:rPr>
              <w:t xml:space="preserve">ity to work on your own initiative and work collaboratively as part of a </w:t>
            </w:r>
            <w:r w:rsidRPr="00356E44">
              <w:rPr>
                <w:rFonts w:ascii="Arial" w:hAnsi="Arial" w:cs="Arial"/>
                <w:color w:val="000000"/>
                <w:szCs w:val="22"/>
              </w:rPr>
              <w:t>team.</w:t>
            </w:r>
          </w:p>
        </w:tc>
        <w:tc>
          <w:tcPr>
            <w:tcW w:w="985" w:type="pct"/>
          </w:tcPr>
          <w:p w14:paraId="2728366C" w14:textId="77777777" w:rsidR="00462C3F" w:rsidRPr="00ED2F82" w:rsidRDefault="00462C3F" w:rsidP="0056634C">
            <w:pPr>
              <w:pStyle w:val="Heading3"/>
              <w:rPr>
                <w:b w:val="0"/>
                <w:bCs w:val="0"/>
                <w:sz w:val="22"/>
                <w:szCs w:val="22"/>
              </w:rPr>
            </w:pPr>
            <w:r w:rsidRPr="00ED2F82">
              <w:rPr>
                <w:rFonts w:cs="Arial"/>
                <w:b w:val="0"/>
                <w:bCs w:val="0"/>
                <w:noProof/>
                <w:sz w:val="22"/>
                <w:szCs w:val="22"/>
              </w:rPr>
              <w:t>AF/I</w:t>
            </w:r>
          </w:p>
        </w:tc>
      </w:tr>
      <w:tr w:rsidR="00462C3F" w:rsidRPr="009F0647" w14:paraId="3E391F24" w14:textId="77777777" w:rsidTr="00462C3F">
        <w:trPr>
          <w:trHeight w:val="70"/>
        </w:trPr>
        <w:tc>
          <w:tcPr>
            <w:tcW w:w="4015" w:type="pct"/>
          </w:tcPr>
          <w:p w14:paraId="7865E37B" w14:textId="77777777" w:rsidR="00462C3F" w:rsidRPr="00112331" w:rsidRDefault="00462C3F" w:rsidP="0056634C">
            <w:pPr>
              <w:pStyle w:val="Heading3"/>
              <w:rPr>
                <w:rFonts w:cs="Arial"/>
              </w:rPr>
            </w:pPr>
            <w:r w:rsidRPr="00112331">
              <w:rPr>
                <w:rFonts w:cs="Arial"/>
              </w:rPr>
              <w:lastRenderedPageBreak/>
              <w:t>Desirable Criteria</w:t>
            </w:r>
          </w:p>
        </w:tc>
        <w:tc>
          <w:tcPr>
            <w:tcW w:w="985" w:type="pct"/>
          </w:tcPr>
          <w:p w14:paraId="77D4EA9A" w14:textId="77777777" w:rsidR="00462C3F" w:rsidRPr="00ED2F82" w:rsidRDefault="00462C3F" w:rsidP="0056634C">
            <w:pPr>
              <w:pStyle w:val="Heading3"/>
              <w:rPr>
                <w:sz w:val="22"/>
                <w:szCs w:val="22"/>
              </w:rPr>
            </w:pPr>
            <w:r w:rsidRPr="00ED2F82">
              <w:rPr>
                <w:sz w:val="22"/>
                <w:szCs w:val="22"/>
              </w:rPr>
              <w:t>Assessed By:</w:t>
            </w:r>
          </w:p>
        </w:tc>
      </w:tr>
      <w:tr w:rsidR="00462C3F" w:rsidRPr="009F0647" w14:paraId="29F65C91" w14:textId="77777777" w:rsidTr="00462C3F">
        <w:tc>
          <w:tcPr>
            <w:tcW w:w="4015" w:type="pct"/>
          </w:tcPr>
          <w:p w14:paraId="306C7209" w14:textId="4E9C8CD4" w:rsidR="00462C3F" w:rsidRPr="00ED2F82" w:rsidRDefault="00462C3F" w:rsidP="0056634C">
            <w:pPr>
              <w:shd w:val="clear" w:color="auto" w:fill="FFFFFF"/>
              <w:spacing w:before="100" w:beforeAutospacing="1" w:after="100" w:afterAutospacing="1"/>
              <w:rPr>
                <w:rFonts w:ascii="Arial" w:hAnsi="Arial" w:cs="Arial"/>
                <w:szCs w:val="22"/>
                <w:lang w:eastAsia="en-GB"/>
              </w:rPr>
            </w:pPr>
            <w:r w:rsidRPr="00ED2F82">
              <w:rPr>
                <w:rFonts w:ascii="Arial" w:hAnsi="Arial" w:cs="Arial"/>
                <w:szCs w:val="22"/>
                <w:lang w:eastAsia="en-GB"/>
              </w:rPr>
              <w:t>Project/programme delivery qualifications, e.g., PRINCE2, MSP,</w:t>
            </w:r>
            <w:r w:rsidR="003E720D">
              <w:rPr>
                <w:rFonts w:ascii="Arial" w:hAnsi="Arial" w:cs="Arial"/>
                <w:szCs w:val="22"/>
                <w:lang w:eastAsia="en-GB"/>
              </w:rPr>
              <w:t xml:space="preserve"> </w:t>
            </w:r>
            <w:r w:rsidRPr="00ED2F82">
              <w:rPr>
                <w:rFonts w:ascii="Arial" w:hAnsi="Arial" w:cs="Arial"/>
                <w:szCs w:val="22"/>
                <w:lang w:eastAsia="en-GB"/>
              </w:rPr>
              <w:t>APM</w:t>
            </w:r>
          </w:p>
        </w:tc>
        <w:tc>
          <w:tcPr>
            <w:tcW w:w="985" w:type="pct"/>
          </w:tcPr>
          <w:p w14:paraId="4B5F8176" w14:textId="77777777" w:rsidR="00462C3F" w:rsidRPr="00ED2F82" w:rsidRDefault="00462C3F" w:rsidP="0056634C">
            <w:pPr>
              <w:spacing w:before="120" w:after="120"/>
              <w:jc w:val="both"/>
              <w:rPr>
                <w:rFonts w:ascii="Arial" w:hAnsi="Arial" w:cs="Arial"/>
                <w:noProof/>
                <w:szCs w:val="22"/>
              </w:rPr>
            </w:pPr>
            <w:r w:rsidRPr="00ED2F82">
              <w:rPr>
                <w:rFonts w:ascii="Arial" w:hAnsi="Arial" w:cs="Arial"/>
                <w:noProof/>
                <w:szCs w:val="22"/>
              </w:rPr>
              <w:t>AF/I</w:t>
            </w: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A5FB05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410AAB">
                  <w:rPr>
                    <w:rFonts w:ascii="Wingdings 2" w:eastAsia="Wingdings 2" w:hAnsi="Wingdings 2" w:cs="Wingdings 2"/>
                    <w:sz w:val="36"/>
                  </w:rPr>
                  <w:t>R</w:t>
                </w:r>
              </w:sdtContent>
            </w:sdt>
          </w:p>
        </w:tc>
        <w:tc>
          <w:tcPr>
            <w:tcW w:w="2132" w:type="pct"/>
          </w:tcPr>
          <w:p w14:paraId="567D4BF6" w14:textId="72AEEA7C"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1"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6C5274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10AAB">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7"/>
    </w:tbl>
    <w:p w14:paraId="15090DA4" w14:textId="175D1496" w:rsidR="00C57F20" w:rsidRDefault="00C57F20">
      <w:pPr>
        <w:rPr>
          <w:rFonts w:ascii="Arial" w:hAnsi="Arial" w:cs="Arial"/>
          <w:iCs/>
          <w:color w:val="000000"/>
          <w:szCs w:val="22"/>
        </w:rPr>
      </w:pPr>
    </w:p>
    <w:p w14:paraId="68EB8752" w14:textId="367200FC" w:rsidR="00C57F20" w:rsidRPr="008113A7" w:rsidRDefault="00C57F20" w:rsidP="664028F4">
      <w:pPr>
        <w:rPr>
          <w:rFonts w:ascii="Arial" w:hAnsi="Arial" w:cs="Arial"/>
        </w:rPr>
      </w:pP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0DA8" w14:textId="77777777" w:rsidR="008E6D2A" w:rsidRDefault="008E6D2A" w:rsidP="007A55C8">
      <w:r>
        <w:separator/>
      </w:r>
    </w:p>
  </w:endnote>
  <w:endnote w:type="continuationSeparator" w:id="0">
    <w:p w14:paraId="028ECD44" w14:textId="77777777" w:rsidR="008E6D2A" w:rsidRDefault="008E6D2A" w:rsidP="007A55C8">
      <w:r>
        <w:continuationSeparator/>
      </w:r>
    </w:p>
  </w:endnote>
  <w:endnote w:type="continuationNotice" w:id="1">
    <w:p w14:paraId="3C412D8A" w14:textId="77777777" w:rsidR="008E6D2A" w:rsidRDefault="008E6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64028F4" w14:paraId="4C7B0333" w14:textId="77777777" w:rsidTr="664028F4">
      <w:trPr>
        <w:trHeight w:val="300"/>
      </w:trPr>
      <w:tc>
        <w:tcPr>
          <w:tcW w:w="3400" w:type="dxa"/>
        </w:tcPr>
        <w:p w14:paraId="1E9CEC22" w14:textId="73313243" w:rsidR="664028F4" w:rsidRDefault="664028F4" w:rsidP="664028F4">
          <w:pPr>
            <w:pStyle w:val="Header"/>
            <w:ind w:left="-115"/>
          </w:pPr>
        </w:p>
      </w:tc>
      <w:tc>
        <w:tcPr>
          <w:tcW w:w="3400" w:type="dxa"/>
        </w:tcPr>
        <w:p w14:paraId="3115257F" w14:textId="1A4B4BAD" w:rsidR="664028F4" w:rsidRDefault="664028F4" w:rsidP="664028F4">
          <w:pPr>
            <w:pStyle w:val="Header"/>
            <w:jc w:val="center"/>
          </w:pPr>
        </w:p>
      </w:tc>
      <w:tc>
        <w:tcPr>
          <w:tcW w:w="3400" w:type="dxa"/>
        </w:tcPr>
        <w:p w14:paraId="0618D559" w14:textId="614108AE" w:rsidR="664028F4" w:rsidRDefault="664028F4" w:rsidP="664028F4">
          <w:pPr>
            <w:pStyle w:val="Header"/>
            <w:ind w:right="-115"/>
            <w:jc w:val="right"/>
          </w:pPr>
        </w:p>
      </w:tc>
    </w:tr>
  </w:tbl>
  <w:p w14:paraId="53DC3C77" w14:textId="0C07A0AD" w:rsidR="664028F4" w:rsidRDefault="664028F4" w:rsidP="6640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EC4FEDC" w:rsidR="00460CB3" w:rsidRDefault="003E720D">
    <w:pPr>
      <w:pStyle w:val="Footer"/>
    </w:pPr>
    <w: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47DC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47DC5" w:rsidRDefault="00847DC5"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47DC5" w:rsidRPr="0006028D" w:rsidRDefault="00847DC5"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47DC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47DC5" w:rsidRDefault="00847DC5" w:rsidP="00FC4D27">
    <w:pPr>
      <w:pStyle w:val="Footer"/>
      <w:ind w:firstLine="2880"/>
      <w:jc w:val="right"/>
      <w:rPr>
        <w:rFonts w:ascii="Arial" w:hAnsi="Arial" w:cs="Arial"/>
        <w:noProof/>
      </w:rPr>
    </w:pPr>
  </w:p>
  <w:p w14:paraId="04BBDEFD" w14:textId="77777777" w:rsidR="00847DC5" w:rsidRDefault="00847DC5" w:rsidP="00FC4D27">
    <w:pPr>
      <w:pStyle w:val="Footer"/>
      <w:ind w:firstLine="2880"/>
      <w:jc w:val="right"/>
      <w:rPr>
        <w:rFonts w:ascii="Arial" w:hAnsi="Arial" w:cs="Arial"/>
        <w:noProof/>
      </w:rPr>
    </w:pPr>
  </w:p>
  <w:p w14:paraId="0AC40F32" w14:textId="77777777" w:rsidR="00847DC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7BA0" w14:textId="77777777" w:rsidR="008E6D2A" w:rsidRDefault="008E6D2A" w:rsidP="007A55C8">
      <w:r>
        <w:separator/>
      </w:r>
    </w:p>
  </w:footnote>
  <w:footnote w:type="continuationSeparator" w:id="0">
    <w:p w14:paraId="74F7A5A5" w14:textId="77777777" w:rsidR="008E6D2A" w:rsidRDefault="008E6D2A" w:rsidP="007A55C8">
      <w:r>
        <w:continuationSeparator/>
      </w:r>
    </w:p>
  </w:footnote>
  <w:footnote w:type="continuationNotice" w:id="1">
    <w:p w14:paraId="5490DF9F" w14:textId="77777777" w:rsidR="008E6D2A" w:rsidRDefault="008E6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64028F4" w14:paraId="5B8D8B6A" w14:textId="77777777" w:rsidTr="664028F4">
      <w:trPr>
        <w:trHeight w:val="300"/>
      </w:trPr>
      <w:tc>
        <w:tcPr>
          <w:tcW w:w="3400" w:type="dxa"/>
        </w:tcPr>
        <w:p w14:paraId="68AF6B35" w14:textId="40EC4AE8" w:rsidR="664028F4" w:rsidRDefault="664028F4" w:rsidP="664028F4">
          <w:pPr>
            <w:pStyle w:val="Header"/>
            <w:ind w:left="-115"/>
          </w:pPr>
        </w:p>
      </w:tc>
      <w:tc>
        <w:tcPr>
          <w:tcW w:w="3400" w:type="dxa"/>
        </w:tcPr>
        <w:p w14:paraId="5567860F" w14:textId="262B46C3" w:rsidR="664028F4" w:rsidRDefault="664028F4" w:rsidP="664028F4">
          <w:pPr>
            <w:pStyle w:val="Header"/>
            <w:jc w:val="center"/>
          </w:pPr>
        </w:p>
      </w:tc>
      <w:tc>
        <w:tcPr>
          <w:tcW w:w="3400" w:type="dxa"/>
        </w:tcPr>
        <w:p w14:paraId="25B17635" w14:textId="4656B0F6" w:rsidR="664028F4" w:rsidRDefault="664028F4" w:rsidP="664028F4">
          <w:pPr>
            <w:pStyle w:val="Header"/>
            <w:ind w:right="-115"/>
            <w:jc w:val="right"/>
          </w:pPr>
        </w:p>
      </w:tc>
    </w:tr>
  </w:tbl>
  <w:p w14:paraId="3234D143" w14:textId="173591E1" w:rsidR="664028F4" w:rsidRDefault="664028F4" w:rsidP="6640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47DC5"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DADFD"/>
    <w:multiLevelType w:val="hybridMultilevel"/>
    <w:tmpl w:val="E5FA6F0C"/>
    <w:lvl w:ilvl="0" w:tplc="AC441840">
      <w:start w:val="1"/>
      <w:numFmt w:val="bullet"/>
      <w:lvlText w:val="-"/>
      <w:lvlJc w:val="left"/>
      <w:pPr>
        <w:ind w:left="720" w:hanging="360"/>
      </w:pPr>
      <w:rPr>
        <w:rFonts w:ascii="Aptos" w:hAnsi="Aptos" w:hint="default"/>
      </w:rPr>
    </w:lvl>
    <w:lvl w:ilvl="1" w:tplc="C89800B4">
      <w:start w:val="1"/>
      <w:numFmt w:val="bullet"/>
      <w:lvlText w:val="o"/>
      <w:lvlJc w:val="left"/>
      <w:pPr>
        <w:ind w:left="1440" w:hanging="360"/>
      </w:pPr>
      <w:rPr>
        <w:rFonts w:ascii="Courier New" w:hAnsi="Courier New" w:hint="default"/>
      </w:rPr>
    </w:lvl>
    <w:lvl w:ilvl="2" w:tplc="628AC126">
      <w:start w:val="1"/>
      <w:numFmt w:val="bullet"/>
      <w:lvlText w:val=""/>
      <w:lvlJc w:val="left"/>
      <w:pPr>
        <w:ind w:left="2160" w:hanging="360"/>
      </w:pPr>
      <w:rPr>
        <w:rFonts w:ascii="Wingdings" w:hAnsi="Wingdings" w:hint="default"/>
      </w:rPr>
    </w:lvl>
    <w:lvl w:ilvl="3" w:tplc="4E1ABE12">
      <w:start w:val="1"/>
      <w:numFmt w:val="bullet"/>
      <w:lvlText w:val=""/>
      <w:lvlJc w:val="left"/>
      <w:pPr>
        <w:ind w:left="2880" w:hanging="360"/>
      </w:pPr>
      <w:rPr>
        <w:rFonts w:ascii="Symbol" w:hAnsi="Symbol" w:hint="default"/>
      </w:rPr>
    </w:lvl>
    <w:lvl w:ilvl="4" w:tplc="51B2A6DE">
      <w:start w:val="1"/>
      <w:numFmt w:val="bullet"/>
      <w:lvlText w:val="o"/>
      <w:lvlJc w:val="left"/>
      <w:pPr>
        <w:ind w:left="3600" w:hanging="360"/>
      </w:pPr>
      <w:rPr>
        <w:rFonts w:ascii="Courier New" w:hAnsi="Courier New" w:hint="default"/>
      </w:rPr>
    </w:lvl>
    <w:lvl w:ilvl="5" w:tplc="02F60B58">
      <w:start w:val="1"/>
      <w:numFmt w:val="bullet"/>
      <w:lvlText w:val=""/>
      <w:lvlJc w:val="left"/>
      <w:pPr>
        <w:ind w:left="4320" w:hanging="360"/>
      </w:pPr>
      <w:rPr>
        <w:rFonts w:ascii="Wingdings" w:hAnsi="Wingdings" w:hint="default"/>
      </w:rPr>
    </w:lvl>
    <w:lvl w:ilvl="6" w:tplc="918C32AE">
      <w:start w:val="1"/>
      <w:numFmt w:val="bullet"/>
      <w:lvlText w:val=""/>
      <w:lvlJc w:val="left"/>
      <w:pPr>
        <w:ind w:left="5040" w:hanging="360"/>
      </w:pPr>
      <w:rPr>
        <w:rFonts w:ascii="Symbol" w:hAnsi="Symbol" w:hint="default"/>
      </w:rPr>
    </w:lvl>
    <w:lvl w:ilvl="7" w:tplc="CC58DC2E">
      <w:start w:val="1"/>
      <w:numFmt w:val="bullet"/>
      <w:lvlText w:val="o"/>
      <w:lvlJc w:val="left"/>
      <w:pPr>
        <w:ind w:left="5760" w:hanging="360"/>
      </w:pPr>
      <w:rPr>
        <w:rFonts w:ascii="Courier New" w:hAnsi="Courier New" w:hint="default"/>
      </w:rPr>
    </w:lvl>
    <w:lvl w:ilvl="8" w:tplc="84DC83A0">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D0DC6"/>
    <w:multiLevelType w:val="hybridMultilevel"/>
    <w:tmpl w:val="18501742"/>
    <w:lvl w:ilvl="0" w:tplc="7C6CAF18">
      <w:start w:val="1"/>
      <w:numFmt w:val="bullet"/>
      <w:lvlText w:val="·"/>
      <w:lvlJc w:val="left"/>
      <w:pPr>
        <w:ind w:left="720" w:hanging="360"/>
      </w:pPr>
      <w:rPr>
        <w:rFonts w:ascii="Symbol" w:hAnsi="Symbol" w:hint="default"/>
      </w:rPr>
    </w:lvl>
    <w:lvl w:ilvl="1" w:tplc="9E4410B4">
      <w:start w:val="1"/>
      <w:numFmt w:val="bullet"/>
      <w:lvlText w:val="o"/>
      <w:lvlJc w:val="left"/>
      <w:pPr>
        <w:ind w:left="1440" w:hanging="360"/>
      </w:pPr>
      <w:rPr>
        <w:rFonts w:ascii="Courier New" w:hAnsi="Courier New" w:hint="default"/>
      </w:rPr>
    </w:lvl>
    <w:lvl w:ilvl="2" w:tplc="3D9ABD1A">
      <w:start w:val="1"/>
      <w:numFmt w:val="bullet"/>
      <w:lvlText w:val=""/>
      <w:lvlJc w:val="left"/>
      <w:pPr>
        <w:ind w:left="2160" w:hanging="360"/>
      </w:pPr>
      <w:rPr>
        <w:rFonts w:ascii="Wingdings" w:hAnsi="Wingdings" w:hint="default"/>
      </w:rPr>
    </w:lvl>
    <w:lvl w:ilvl="3" w:tplc="00B46346">
      <w:start w:val="1"/>
      <w:numFmt w:val="bullet"/>
      <w:lvlText w:val=""/>
      <w:lvlJc w:val="left"/>
      <w:pPr>
        <w:ind w:left="2880" w:hanging="360"/>
      </w:pPr>
      <w:rPr>
        <w:rFonts w:ascii="Symbol" w:hAnsi="Symbol" w:hint="default"/>
      </w:rPr>
    </w:lvl>
    <w:lvl w:ilvl="4" w:tplc="D37E3EF2">
      <w:start w:val="1"/>
      <w:numFmt w:val="bullet"/>
      <w:lvlText w:val="o"/>
      <w:lvlJc w:val="left"/>
      <w:pPr>
        <w:ind w:left="3600" w:hanging="360"/>
      </w:pPr>
      <w:rPr>
        <w:rFonts w:ascii="Courier New" w:hAnsi="Courier New" w:hint="default"/>
      </w:rPr>
    </w:lvl>
    <w:lvl w:ilvl="5" w:tplc="1E4A4B32">
      <w:start w:val="1"/>
      <w:numFmt w:val="bullet"/>
      <w:lvlText w:val=""/>
      <w:lvlJc w:val="left"/>
      <w:pPr>
        <w:ind w:left="4320" w:hanging="360"/>
      </w:pPr>
      <w:rPr>
        <w:rFonts w:ascii="Wingdings" w:hAnsi="Wingdings" w:hint="default"/>
      </w:rPr>
    </w:lvl>
    <w:lvl w:ilvl="6" w:tplc="203E7648">
      <w:start w:val="1"/>
      <w:numFmt w:val="bullet"/>
      <w:lvlText w:val=""/>
      <w:lvlJc w:val="left"/>
      <w:pPr>
        <w:ind w:left="5040" w:hanging="360"/>
      </w:pPr>
      <w:rPr>
        <w:rFonts w:ascii="Symbol" w:hAnsi="Symbol" w:hint="default"/>
      </w:rPr>
    </w:lvl>
    <w:lvl w:ilvl="7" w:tplc="0EA8B94C">
      <w:start w:val="1"/>
      <w:numFmt w:val="bullet"/>
      <w:lvlText w:val="o"/>
      <w:lvlJc w:val="left"/>
      <w:pPr>
        <w:ind w:left="5760" w:hanging="360"/>
      </w:pPr>
      <w:rPr>
        <w:rFonts w:ascii="Courier New" w:hAnsi="Courier New" w:hint="default"/>
      </w:rPr>
    </w:lvl>
    <w:lvl w:ilvl="8" w:tplc="121AC21A">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A7B702D"/>
    <w:multiLevelType w:val="hybridMultilevel"/>
    <w:tmpl w:val="A7BC5CAC"/>
    <w:lvl w:ilvl="0" w:tplc="CEB6A0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6741D"/>
    <w:multiLevelType w:val="hybridMultilevel"/>
    <w:tmpl w:val="85FC7FEC"/>
    <w:lvl w:ilvl="0" w:tplc="05D047B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62A26">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A541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A0916">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8A596">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EE350">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5C989E">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3687AA">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C8BB16">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633843">
    <w:abstractNumId w:val="3"/>
  </w:num>
  <w:num w:numId="2" w16cid:durableId="1994337455">
    <w:abstractNumId w:val="1"/>
  </w:num>
  <w:num w:numId="3" w16cid:durableId="1318343471">
    <w:abstractNumId w:val="4"/>
  </w:num>
  <w:num w:numId="4" w16cid:durableId="2104719002">
    <w:abstractNumId w:val="12"/>
  </w:num>
  <w:num w:numId="5" w16cid:durableId="1711420535">
    <w:abstractNumId w:val="9"/>
  </w:num>
  <w:num w:numId="6" w16cid:durableId="521551496">
    <w:abstractNumId w:val="7"/>
  </w:num>
  <w:num w:numId="7" w16cid:durableId="718280101">
    <w:abstractNumId w:val="13"/>
  </w:num>
  <w:num w:numId="8" w16cid:durableId="359401495">
    <w:abstractNumId w:val="11"/>
  </w:num>
  <w:num w:numId="9" w16cid:durableId="542835561">
    <w:abstractNumId w:val="2"/>
  </w:num>
  <w:num w:numId="10" w16cid:durableId="261033220">
    <w:abstractNumId w:val="14"/>
  </w:num>
  <w:num w:numId="11" w16cid:durableId="1168859615">
    <w:abstractNumId w:val="6"/>
  </w:num>
  <w:num w:numId="12" w16cid:durableId="62028224">
    <w:abstractNumId w:val="0"/>
  </w:num>
  <w:num w:numId="13" w16cid:durableId="819079360">
    <w:abstractNumId w:val="10"/>
  </w:num>
  <w:num w:numId="14" w16cid:durableId="2057198443">
    <w:abstractNumId w:val="8"/>
  </w:num>
  <w:num w:numId="15" w16cid:durableId="1185628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1AD9"/>
    <w:rsid w:val="0001731B"/>
    <w:rsid w:val="00036F1E"/>
    <w:rsid w:val="00042E71"/>
    <w:rsid w:val="00080D92"/>
    <w:rsid w:val="00092265"/>
    <w:rsid w:val="00095994"/>
    <w:rsid w:val="000A74A7"/>
    <w:rsid w:val="000B4310"/>
    <w:rsid w:val="000C313F"/>
    <w:rsid w:val="000F3C7C"/>
    <w:rsid w:val="00112331"/>
    <w:rsid w:val="00114762"/>
    <w:rsid w:val="00125ADA"/>
    <w:rsid w:val="00172A40"/>
    <w:rsid w:val="0019309F"/>
    <w:rsid w:val="001A3EA1"/>
    <w:rsid w:val="001E1A41"/>
    <w:rsid w:val="00251A21"/>
    <w:rsid w:val="00256C81"/>
    <w:rsid w:val="00270915"/>
    <w:rsid w:val="00277475"/>
    <w:rsid w:val="00282403"/>
    <w:rsid w:val="002B2D2A"/>
    <w:rsid w:val="002D7BE8"/>
    <w:rsid w:val="003227E6"/>
    <w:rsid w:val="00341EB5"/>
    <w:rsid w:val="00361C14"/>
    <w:rsid w:val="003930B2"/>
    <w:rsid w:val="003D147D"/>
    <w:rsid w:val="003E720D"/>
    <w:rsid w:val="003E7E21"/>
    <w:rsid w:val="004000D7"/>
    <w:rsid w:val="00410AAB"/>
    <w:rsid w:val="00447A18"/>
    <w:rsid w:val="00460CB3"/>
    <w:rsid w:val="004619FB"/>
    <w:rsid w:val="00462C3F"/>
    <w:rsid w:val="0046450A"/>
    <w:rsid w:val="004A4044"/>
    <w:rsid w:val="004D7CA2"/>
    <w:rsid w:val="004E77EF"/>
    <w:rsid w:val="005021D7"/>
    <w:rsid w:val="00504E43"/>
    <w:rsid w:val="005166A1"/>
    <w:rsid w:val="005261C6"/>
    <w:rsid w:val="00536E73"/>
    <w:rsid w:val="005536A9"/>
    <w:rsid w:val="005538F8"/>
    <w:rsid w:val="00584DE3"/>
    <w:rsid w:val="0058625E"/>
    <w:rsid w:val="00586503"/>
    <w:rsid w:val="005A55A0"/>
    <w:rsid w:val="005A68F0"/>
    <w:rsid w:val="005C3D5D"/>
    <w:rsid w:val="005C6495"/>
    <w:rsid w:val="005E0DBE"/>
    <w:rsid w:val="005E7A01"/>
    <w:rsid w:val="00607DED"/>
    <w:rsid w:val="006212E6"/>
    <w:rsid w:val="00625D49"/>
    <w:rsid w:val="00630669"/>
    <w:rsid w:val="0065210A"/>
    <w:rsid w:val="0065462D"/>
    <w:rsid w:val="00656F1A"/>
    <w:rsid w:val="006626A3"/>
    <w:rsid w:val="00675FDF"/>
    <w:rsid w:val="006B51E3"/>
    <w:rsid w:val="006C11BB"/>
    <w:rsid w:val="006C3EC9"/>
    <w:rsid w:val="007004F3"/>
    <w:rsid w:val="00725B7B"/>
    <w:rsid w:val="00736470"/>
    <w:rsid w:val="00743EFE"/>
    <w:rsid w:val="007573B9"/>
    <w:rsid w:val="00760609"/>
    <w:rsid w:val="0076229A"/>
    <w:rsid w:val="007802D3"/>
    <w:rsid w:val="00785D34"/>
    <w:rsid w:val="007908F4"/>
    <w:rsid w:val="007A55C8"/>
    <w:rsid w:val="007A5ECF"/>
    <w:rsid w:val="007A7F1B"/>
    <w:rsid w:val="007B24E3"/>
    <w:rsid w:val="007E2530"/>
    <w:rsid w:val="008113A7"/>
    <w:rsid w:val="00817372"/>
    <w:rsid w:val="008361E2"/>
    <w:rsid w:val="00847DC5"/>
    <w:rsid w:val="00863690"/>
    <w:rsid w:val="00876CCD"/>
    <w:rsid w:val="008802E7"/>
    <w:rsid w:val="00882210"/>
    <w:rsid w:val="008C0294"/>
    <w:rsid w:val="008C335F"/>
    <w:rsid w:val="008D0EA0"/>
    <w:rsid w:val="008D59C2"/>
    <w:rsid w:val="008E6D2A"/>
    <w:rsid w:val="008F65CE"/>
    <w:rsid w:val="008F7CD9"/>
    <w:rsid w:val="00914FCC"/>
    <w:rsid w:val="00925E8C"/>
    <w:rsid w:val="00980C0A"/>
    <w:rsid w:val="009822A4"/>
    <w:rsid w:val="009A7FD0"/>
    <w:rsid w:val="009D43F7"/>
    <w:rsid w:val="009E3B80"/>
    <w:rsid w:val="00A30690"/>
    <w:rsid w:val="00A405EF"/>
    <w:rsid w:val="00A50C5D"/>
    <w:rsid w:val="00A66C3E"/>
    <w:rsid w:val="00A827C9"/>
    <w:rsid w:val="00A9293D"/>
    <w:rsid w:val="00AD3168"/>
    <w:rsid w:val="00AD47F9"/>
    <w:rsid w:val="00B02A56"/>
    <w:rsid w:val="00B0457A"/>
    <w:rsid w:val="00B06A85"/>
    <w:rsid w:val="00B26C50"/>
    <w:rsid w:val="00B402F1"/>
    <w:rsid w:val="00B50963"/>
    <w:rsid w:val="00BA65A0"/>
    <w:rsid w:val="00BB1E27"/>
    <w:rsid w:val="00BE3A8A"/>
    <w:rsid w:val="00C0109D"/>
    <w:rsid w:val="00C22EE6"/>
    <w:rsid w:val="00C57F20"/>
    <w:rsid w:val="00C60972"/>
    <w:rsid w:val="00C7665B"/>
    <w:rsid w:val="00C86DB0"/>
    <w:rsid w:val="00CA1CE8"/>
    <w:rsid w:val="00CA2BAB"/>
    <w:rsid w:val="00CB40BC"/>
    <w:rsid w:val="00CB71DC"/>
    <w:rsid w:val="00CE6F3C"/>
    <w:rsid w:val="00CE7285"/>
    <w:rsid w:val="00CF3FC3"/>
    <w:rsid w:val="00CF5FB2"/>
    <w:rsid w:val="00D00434"/>
    <w:rsid w:val="00D20953"/>
    <w:rsid w:val="00D525DD"/>
    <w:rsid w:val="00D757B0"/>
    <w:rsid w:val="00D84663"/>
    <w:rsid w:val="00D93D43"/>
    <w:rsid w:val="00DA65F7"/>
    <w:rsid w:val="00DA7303"/>
    <w:rsid w:val="00DB2194"/>
    <w:rsid w:val="00DD3ED0"/>
    <w:rsid w:val="00DF3CC6"/>
    <w:rsid w:val="00DF47A4"/>
    <w:rsid w:val="00E34F5F"/>
    <w:rsid w:val="00E602BD"/>
    <w:rsid w:val="00E709E9"/>
    <w:rsid w:val="00E86136"/>
    <w:rsid w:val="00EA6D19"/>
    <w:rsid w:val="00EB3DAE"/>
    <w:rsid w:val="00EB5CA5"/>
    <w:rsid w:val="00EB6F28"/>
    <w:rsid w:val="00ED62EB"/>
    <w:rsid w:val="00EE76E6"/>
    <w:rsid w:val="00EF6D56"/>
    <w:rsid w:val="00F01386"/>
    <w:rsid w:val="00F22BA3"/>
    <w:rsid w:val="00F25B75"/>
    <w:rsid w:val="00F3554C"/>
    <w:rsid w:val="00F50B0D"/>
    <w:rsid w:val="00F745FE"/>
    <w:rsid w:val="00F96573"/>
    <w:rsid w:val="00FA7A18"/>
    <w:rsid w:val="00FC7172"/>
    <w:rsid w:val="00FC71AD"/>
    <w:rsid w:val="00FD3A85"/>
    <w:rsid w:val="00FD567A"/>
    <w:rsid w:val="00FE0F17"/>
    <w:rsid w:val="00FF5074"/>
    <w:rsid w:val="01866B70"/>
    <w:rsid w:val="01F95418"/>
    <w:rsid w:val="02252B59"/>
    <w:rsid w:val="02FA0604"/>
    <w:rsid w:val="03109FB4"/>
    <w:rsid w:val="032B0F1B"/>
    <w:rsid w:val="034ED01F"/>
    <w:rsid w:val="042FB44A"/>
    <w:rsid w:val="0439AE54"/>
    <w:rsid w:val="04484364"/>
    <w:rsid w:val="04641F37"/>
    <w:rsid w:val="04D915FB"/>
    <w:rsid w:val="04E20902"/>
    <w:rsid w:val="057BFA94"/>
    <w:rsid w:val="05A2E721"/>
    <w:rsid w:val="063255B2"/>
    <w:rsid w:val="06388CCE"/>
    <w:rsid w:val="06E6A311"/>
    <w:rsid w:val="078B7912"/>
    <w:rsid w:val="081BED53"/>
    <w:rsid w:val="083F2FE4"/>
    <w:rsid w:val="08836122"/>
    <w:rsid w:val="089AF5A3"/>
    <w:rsid w:val="09664B0D"/>
    <w:rsid w:val="099B0F94"/>
    <w:rsid w:val="09C02035"/>
    <w:rsid w:val="0A23EB69"/>
    <w:rsid w:val="0AB18CEF"/>
    <w:rsid w:val="0B0B9A02"/>
    <w:rsid w:val="0B489D26"/>
    <w:rsid w:val="0B59BD0A"/>
    <w:rsid w:val="0B9C397B"/>
    <w:rsid w:val="0C759C26"/>
    <w:rsid w:val="0CCA41B5"/>
    <w:rsid w:val="0CE93963"/>
    <w:rsid w:val="0D0B9E67"/>
    <w:rsid w:val="0DBDBBD6"/>
    <w:rsid w:val="0DC4324A"/>
    <w:rsid w:val="0DC7CA4E"/>
    <w:rsid w:val="0DDDD835"/>
    <w:rsid w:val="0E11CE43"/>
    <w:rsid w:val="0EA9E556"/>
    <w:rsid w:val="0EF12DAA"/>
    <w:rsid w:val="10A5852F"/>
    <w:rsid w:val="11568841"/>
    <w:rsid w:val="125CCB8C"/>
    <w:rsid w:val="12A40365"/>
    <w:rsid w:val="131093AB"/>
    <w:rsid w:val="134C5492"/>
    <w:rsid w:val="143A2109"/>
    <w:rsid w:val="1446B5E3"/>
    <w:rsid w:val="14C6290E"/>
    <w:rsid w:val="153DCE4F"/>
    <w:rsid w:val="15812D70"/>
    <w:rsid w:val="159106E8"/>
    <w:rsid w:val="15BC197C"/>
    <w:rsid w:val="15FA8B19"/>
    <w:rsid w:val="17124BB9"/>
    <w:rsid w:val="17D19739"/>
    <w:rsid w:val="184036A5"/>
    <w:rsid w:val="18774671"/>
    <w:rsid w:val="18DF7553"/>
    <w:rsid w:val="193CF722"/>
    <w:rsid w:val="1A301ECE"/>
    <w:rsid w:val="1A924A69"/>
    <w:rsid w:val="1B1849E3"/>
    <w:rsid w:val="1B2E870D"/>
    <w:rsid w:val="1B5802CA"/>
    <w:rsid w:val="1B8E5BD4"/>
    <w:rsid w:val="1BB2D2F8"/>
    <w:rsid w:val="1BFD08C5"/>
    <w:rsid w:val="1C4255F9"/>
    <w:rsid w:val="1C7D24C4"/>
    <w:rsid w:val="1C7F5889"/>
    <w:rsid w:val="1C96880D"/>
    <w:rsid w:val="1E40DEDA"/>
    <w:rsid w:val="1E4C686F"/>
    <w:rsid w:val="1EF87338"/>
    <w:rsid w:val="1EF9BE71"/>
    <w:rsid w:val="1F3D3F78"/>
    <w:rsid w:val="1F56DA91"/>
    <w:rsid w:val="2029B676"/>
    <w:rsid w:val="206517BA"/>
    <w:rsid w:val="2077736C"/>
    <w:rsid w:val="20DE23BA"/>
    <w:rsid w:val="21085F0E"/>
    <w:rsid w:val="21A80A04"/>
    <w:rsid w:val="22785031"/>
    <w:rsid w:val="22D03816"/>
    <w:rsid w:val="2329F806"/>
    <w:rsid w:val="246E53E1"/>
    <w:rsid w:val="254BC61B"/>
    <w:rsid w:val="255D2A3D"/>
    <w:rsid w:val="26039334"/>
    <w:rsid w:val="26533178"/>
    <w:rsid w:val="26796A60"/>
    <w:rsid w:val="2680E949"/>
    <w:rsid w:val="26ECAA07"/>
    <w:rsid w:val="271D600C"/>
    <w:rsid w:val="275C886E"/>
    <w:rsid w:val="277336AE"/>
    <w:rsid w:val="27C9323F"/>
    <w:rsid w:val="2845ADFD"/>
    <w:rsid w:val="2886A850"/>
    <w:rsid w:val="28B9683F"/>
    <w:rsid w:val="28F295E5"/>
    <w:rsid w:val="297C009C"/>
    <w:rsid w:val="297FAD75"/>
    <w:rsid w:val="29A364BC"/>
    <w:rsid w:val="29CB2E1D"/>
    <w:rsid w:val="29D548CD"/>
    <w:rsid w:val="29DDB494"/>
    <w:rsid w:val="2A49DBA1"/>
    <w:rsid w:val="2B4CF176"/>
    <w:rsid w:val="2BF95138"/>
    <w:rsid w:val="2C1E02DA"/>
    <w:rsid w:val="2C783892"/>
    <w:rsid w:val="2D909D37"/>
    <w:rsid w:val="2DCEE7DE"/>
    <w:rsid w:val="2E06BD5F"/>
    <w:rsid w:val="2E474052"/>
    <w:rsid w:val="2EB727BA"/>
    <w:rsid w:val="2F01A492"/>
    <w:rsid w:val="302D44BA"/>
    <w:rsid w:val="30559653"/>
    <w:rsid w:val="30708FDD"/>
    <w:rsid w:val="3090A686"/>
    <w:rsid w:val="31077D19"/>
    <w:rsid w:val="3192104D"/>
    <w:rsid w:val="319B06F8"/>
    <w:rsid w:val="32FB3B08"/>
    <w:rsid w:val="3387B704"/>
    <w:rsid w:val="3391D8F3"/>
    <w:rsid w:val="3464B99A"/>
    <w:rsid w:val="35406A94"/>
    <w:rsid w:val="35F74B28"/>
    <w:rsid w:val="36252577"/>
    <w:rsid w:val="370327BE"/>
    <w:rsid w:val="37161262"/>
    <w:rsid w:val="3792017F"/>
    <w:rsid w:val="39062EE9"/>
    <w:rsid w:val="390B9D80"/>
    <w:rsid w:val="39C000D1"/>
    <w:rsid w:val="39EE4610"/>
    <w:rsid w:val="3A0D861C"/>
    <w:rsid w:val="3A309A94"/>
    <w:rsid w:val="3B7F9D82"/>
    <w:rsid w:val="3BA2A77B"/>
    <w:rsid w:val="3CDD9DB2"/>
    <w:rsid w:val="3D3DEC01"/>
    <w:rsid w:val="3D3F7B89"/>
    <w:rsid w:val="3D453837"/>
    <w:rsid w:val="3D7A4550"/>
    <w:rsid w:val="3DE7B6AC"/>
    <w:rsid w:val="3F68E05C"/>
    <w:rsid w:val="3FAD967C"/>
    <w:rsid w:val="3FB8ED41"/>
    <w:rsid w:val="3FF41713"/>
    <w:rsid w:val="4024E3E5"/>
    <w:rsid w:val="405AD087"/>
    <w:rsid w:val="40CB0A1B"/>
    <w:rsid w:val="40EC1CED"/>
    <w:rsid w:val="414CD7C1"/>
    <w:rsid w:val="41B7A8AB"/>
    <w:rsid w:val="43162B63"/>
    <w:rsid w:val="435497C0"/>
    <w:rsid w:val="4400D053"/>
    <w:rsid w:val="4498EF87"/>
    <w:rsid w:val="4522D4D8"/>
    <w:rsid w:val="45812C70"/>
    <w:rsid w:val="45B7214F"/>
    <w:rsid w:val="460AC6A6"/>
    <w:rsid w:val="463C3A6D"/>
    <w:rsid w:val="46820CCE"/>
    <w:rsid w:val="47412875"/>
    <w:rsid w:val="4761B7C2"/>
    <w:rsid w:val="4766E814"/>
    <w:rsid w:val="47970CF9"/>
    <w:rsid w:val="4843F47F"/>
    <w:rsid w:val="48A1B20B"/>
    <w:rsid w:val="49165000"/>
    <w:rsid w:val="4986B2CB"/>
    <w:rsid w:val="49A3D33F"/>
    <w:rsid w:val="49BDEB86"/>
    <w:rsid w:val="49E99F98"/>
    <w:rsid w:val="4A978C79"/>
    <w:rsid w:val="4AE21FA8"/>
    <w:rsid w:val="4AFB6E4F"/>
    <w:rsid w:val="4B23324C"/>
    <w:rsid w:val="4B6FA287"/>
    <w:rsid w:val="4B729F24"/>
    <w:rsid w:val="4B8397C4"/>
    <w:rsid w:val="4C106364"/>
    <w:rsid w:val="4C1B1366"/>
    <w:rsid w:val="4C2D0DDC"/>
    <w:rsid w:val="4D519F79"/>
    <w:rsid w:val="4D74E9EB"/>
    <w:rsid w:val="4DAC2D26"/>
    <w:rsid w:val="4E5AC5B3"/>
    <w:rsid w:val="4E927797"/>
    <w:rsid w:val="4F3F0624"/>
    <w:rsid w:val="4FA4B2CE"/>
    <w:rsid w:val="50462661"/>
    <w:rsid w:val="505E35F7"/>
    <w:rsid w:val="526D291A"/>
    <w:rsid w:val="53060150"/>
    <w:rsid w:val="533371C5"/>
    <w:rsid w:val="533F08C7"/>
    <w:rsid w:val="53CD3EA6"/>
    <w:rsid w:val="54906AC3"/>
    <w:rsid w:val="5509724C"/>
    <w:rsid w:val="55E8510D"/>
    <w:rsid w:val="5687B053"/>
    <w:rsid w:val="56CFC0CB"/>
    <w:rsid w:val="574576BF"/>
    <w:rsid w:val="5773424A"/>
    <w:rsid w:val="5798C946"/>
    <w:rsid w:val="5878103C"/>
    <w:rsid w:val="5957C78D"/>
    <w:rsid w:val="59B42DC5"/>
    <w:rsid w:val="59DCFC5F"/>
    <w:rsid w:val="5A0BEEAF"/>
    <w:rsid w:val="5B33565F"/>
    <w:rsid w:val="5B45DC7B"/>
    <w:rsid w:val="5B6AD6D0"/>
    <w:rsid w:val="5B993C0C"/>
    <w:rsid w:val="5BA950EC"/>
    <w:rsid w:val="5BFBAAFF"/>
    <w:rsid w:val="5C582B96"/>
    <w:rsid w:val="5C78659F"/>
    <w:rsid w:val="5C9F09DD"/>
    <w:rsid w:val="5CDC23D3"/>
    <w:rsid w:val="5D5E5CBB"/>
    <w:rsid w:val="5DD57AD8"/>
    <w:rsid w:val="5DE1AB73"/>
    <w:rsid w:val="5ED88822"/>
    <w:rsid w:val="5EDA95F7"/>
    <w:rsid w:val="5F8C5EE8"/>
    <w:rsid w:val="60601C24"/>
    <w:rsid w:val="60B3D01B"/>
    <w:rsid w:val="61599A3B"/>
    <w:rsid w:val="615E0565"/>
    <w:rsid w:val="6191AED2"/>
    <w:rsid w:val="632CCC4C"/>
    <w:rsid w:val="632DA564"/>
    <w:rsid w:val="6342824A"/>
    <w:rsid w:val="6364D7B0"/>
    <w:rsid w:val="643CCC3A"/>
    <w:rsid w:val="659C7AB6"/>
    <w:rsid w:val="664028F4"/>
    <w:rsid w:val="68337FF5"/>
    <w:rsid w:val="69C4BD87"/>
    <w:rsid w:val="6A5A2DAA"/>
    <w:rsid w:val="6A9D7C44"/>
    <w:rsid w:val="6AEC90EF"/>
    <w:rsid w:val="6B757303"/>
    <w:rsid w:val="6BE13592"/>
    <w:rsid w:val="6C66816E"/>
    <w:rsid w:val="6D074935"/>
    <w:rsid w:val="6D2FA19B"/>
    <w:rsid w:val="6D3E271C"/>
    <w:rsid w:val="6D4BBB64"/>
    <w:rsid w:val="6D936A41"/>
    <w:rsid w:val="6E0FDC08"/>
    <w:rsid w:val="6E703C38"/>
    <w:rsid w:val="6ED5C419"/>
    <w:rsid w:val="6F814020"/>
    <w:rsid w:val="6F842758"/>
    <w:rsid w:val="6FCD1846"/>
    <w:rsid w:val="6FD400D4"/>
    <w:rsid w:val="7100BF30"/>
    <w:rsid w:val="717C76E9"/>
    <w:rsid w:val="71F3A7CF"/>
    <w:rsid w:val="7290A89C"/>
    <w:rsid w:val="72D918EF"/>
    <w:rsid w:val="7338BE7F"/>
    <w:rsid w:val="734475E2"/>
    <w:rsid w:val="734D3C69"/>
    <w:rsid w:val="736ABD45"/>
    <w:rsid w:val="73D8C59A"/>
    <w:rsid w:val="73E80F06"/>
    <w:rsid w:val="741118AF"/>
    <w:rsid w:val="753AF355"/>
    <w:rsid w:val="75ABDE4F"/>
    <w:rsid w:val="75E6B728"/>
    <w:rsid w:val="75EBDC6C"/>
    <w:rsid w:val="7632B2DC"/>
    <w:rsid w:val="766CBB95"/>
    <w:rsid w:val="76CAC676"/>
    <w:rsid w:val="7793EE5A"/>
    <w:rsid w:val="77C7D515"/>
    <w:rsid w:val="77FDF45C"/>
    <w:rsid w:val="785BE037"/>
    <w:rsid w:val="79A91595"/>
    <w:rsid w:val="79B24A9A"/>
    <w:rsid w:val="79C81507"/>
    <w:rsid w:val="7AE39525"/>
    <w:rsid w:val="7B2352FC"/>
    <w:rsid w:val="7B47EA33"/>
    <w:rsid w:val="7B4C0821"/>
    <w:rsid w:val="7B4DEF3A"/>
    <w:rsid w:val="7B564185"/>
    <w:rsid w:val="7BCA07BF"/>
    <w:rsid w:val="7C7F5561"/>
    <w:rsid w:val="7C8B71C3"/>
    <w:rsid w:val="7CA54462"/>
    <w:rsid w:val="7D0C6D16"/>
    <w:rsid w:val="7ECFEF6C"/>
    <w:rsid w:val="7F0E21BC"/>
    <w:rsid w:val="7FCCC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iPriority w:val="9"/>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3"/>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3"/>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5166A1"/>
    <w:rPr>
      <w:rFonts w:ascii="Tahoma" w:eastAsia="Times New Roman" w:hAnsi="Tahoma" w:cs="Times New Roman"/>
      <w:sz w:val="22"/>
    </w:rPr>
  </w:style>
  <w:style w:type="character" w:customStyle="1" w:styleId="wbzude">
    <w:name w:val="wbzude"/>
    <w:basedOn w:val="DefaultParagraphFont"/>
    <w:rsid w:val="00F3554C"/>
  </w:style>
  <w:style w:type="paragraph" w:customStyle="1" w:styleId="paragraph">
    <w:name w:val="paragraph"/>
    <w:basedOn w:val="Normal"/>
    <w:rsid w:val="00F3554C"/>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F3554C"/>
  </w:style>
  <w:style w:type="character" w:customStyle="1" w:styleId="eop">
    <w:name w:val="eop"/>
    <w:basedOn w:val="DefaultParagraphFont"/>
    <w:rsid w:val="00F3554C"/>
  </w:style>
  <w:style w:type="character" w:customStyle="1" w:styleId="spellingerror">
    <w:name w:val="spellingerror"/>
    <w:basedOn w:val="DefaultParagraphFont"/>
    <w:rsid w:val="00F3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Rachel</cp:lastModifiedBy>
  <cp:revision>2</cp:revision>
  <dcterms:created xsi:type="dcterms:W3CDTF">2025-03-21T11:15:00Z</dcterms:created>
  <dcterms:modified xsi:type="dcterms:W3CDTF">2025-03-21T11:15:00Z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