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6AFDA63" w:rsidR="00DD3ED0" w:rsidRDefault="00FD0380" w:rsidP="00DD3ED0">
            <w:pPr>
              <w:rPr>
                <w:rFonts w:ascii="Arial" w:hAnsi="Arial" w:cs="Arial"/>
              </w:rPr>
            </w:pPr>
            <w:bookmarkStart w:id="0" w:name="_Hlk150307404"/>
            <w:r w:rsidRPr="008C6B8E">
              <w:rPr>
                <w:rFonts w:ascii="Open Sans" w:hAnsi="Open Sans" w:cs="Open Sans"/>
                <w:color w:val="333333"/>
                <w:sz w:val="24"/>
                <w:lang w:eastAsia="en-GB"/>
              </w:rPr>
              <w:t>£</w:t>
            </w:r>
            <w:r w:rsidRPr="008C6B8E">
              <w:rPr>
                <w:rFonts w:ascii="Arial" w:hAnsi="Arial" w:cs="Arial"/>
                <w:color w:val="333333"/>
                <w:sz w:val="24"/>
                <w:lang w:eastAsia="en-GB"/>
              </w:rPr>
              <w:t>38,220</w:t>
            </w:r>
            <w:r>
              <w:rPr>
                <w:rFonts w:ascii="Arial" w:hAnsi="Arial" w:cs="Arial"/>
                <w:color w:val="333333"/>
                <w:sz w:val="24"/>
                <w:lang w:eastAsia="en-GB"/>
              </w:rPr>
              <w:t xml:space="preserve"> - </w:t>
            </w:r>
            <w:r w:rsidRPr="00FD0380">
              <w:rPr>
                <w:rFonts w:ascii="Arial" w:hAnsi="Arial" w:cs="Arial"/>
                <w:color w:val="333333"/>
                <w:sz w:val="24"/>
                <w:shd w:val="clear" w:color="auto" w:fill="F9F9F9"/>
              </w:rPr>
              <w:t xml:space="preserve"> </w:t>
            </w:r>
            <w:r w:rsidRPr="00FD0380">
              <w:rPr>
                <w:rFonts w:ascii="Arial" w:hAnsi="Arial" w:cs="Arial"/>
                <w:color w:val="333333"/>
                <w:sz w:val="24"/>
                <w:shd w:val="clear" w:color="auto" w:fill="FFFFFF"/>
              </w:rPr>
              <w:t>£45,091</w:t>
            </w:r>
            <w:r>
              <w:rPr>
                <w:rFonts w:ascii="Arial" w:hAnsi="Arial" w:cs="Arial"/>
                <w:color w:val="333333"/>
                <w:sz w:val="24"/>
                <w:shd w:val="clear" w:color="auto" w:fill="FFFFFF"/>
              </w:rPr>
              <w:t xml:space="preserve"> per </w:t>
            </w:r>
            <w:r w:rsidR="00DD7EC7" w:rsidRPr="00FD0380">
              <w:rPr>
                <w:rFonts w:ascii="Arial" w:hAnsi="Arial" w:cs="Arial"/>
                <w:color w:val="000000"/>
                <w:sz w:val="24"/>
              </w:rPr>
              <w:t>annum</w:t>
            </w:r>
            <w:r w:rsidR="00DD7EC7" w:rsidRPr="00B56553">
              <w:rPr>
                <w:rFonts w:ascii="Arial" w:hAnsi="Arial" w:cs="Arial"/>
                <w:color w:val="000000"/>
                <w:szCs w:val="22"/>
              </w:rPr>
              <w:t>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DFCC59C" w:rsidR="00A405EF" w:rsidRPr="00471DAB" w:rsidRDefault="00293648" w:rsidP="00DD3ED0">
            <w:pPr>
              <w:rPr>
                <w:rFonts w:ascii="Arial" w:hAnsi="Arial" w:cs="Arial"/>
              </w:rPr>
            </w:pPr>
            <w:r>
              <w:rPr>
                <w:rFonts w:ascii="Arial" w:hAnsi="Arial" w:cs="Arial"/>
              </w:rPr>
              <w:t>10</w:t>
            </w:r>
            <w:r w:rsidR="00DD7EC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7EDE3E" w:rsidR="00114762" w:rsidRDefault="000C75E0" w:rsidP="00DD3ED0">
            <w:r>
              <w:rPr>
                <w:rFonts w:ascii="Arial" w:hAnsi="Arial" w:cs="Arial"/>
              </w:rP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28A455" w14:textId="77777777" w:rsidR="00293648" w:rsidRPr="00736B1A" w:rsidRDefault="00293648" w:rsidP="00293648"/>
          <w:p w14:paraId="33388EDC" w14:textId="77777777" w:rsidR="000C75E0" w:rsidRPr="009E6B21" w:rsidRDefault="000C75E0" w:rsidP="000C75E0">
            <w:pPr>
              <w:jc w:val="both"/>
              <w:rPr>
                <w:rFonts w:ascii="Arial" w:hAnsi="Arial" w:cs="Arial"/>
                <w:szCs w:val="22"/>
              </w:rPr>
            </w:pPr>
            <w:r w:rsidRPr="009E6B21">
              <w:rPr>
                <w:rFonts w:ascii="Arial" w:hAnsi="Arial" w:cs="Arial"/>
                <w:szCs w:val="22"/>
              </w:rPr>
              <w:t xml:space="preserve">To work with disabled children and their families, assessing their need for social care services and providing support to those identified as Children in Need; those who are subject to Child Protection plans; those who are subject to Care Proceedings and those who are </w:t>
            </w:r>
            <w:r>
              <w:rPr>
                <w:rFonts w:ascii="Arial" w:hAnsi="Arial" w:cs="Arial"/>
                <w:szCs w:val="22"/>
              </w:rPr>
              <w:t xml:space="preserve">Children We Care For. </w:t>
            </w:r>
          </w:p>
          <w:p w14:paraId="1BCD6EF5" w14:textId="77777777" w:rsidR="000C75E0" w:rsidRPr="009E6B21" w:rsidRDefault="000C75E0" w:rsidP="000C75E0">
            <w:pPr>
              <w:jc w:val="both"/>
              <w:rPr>
                <w:rFonts w:ascii="Arial" w:hAnsi="Arial" w:cs="Arial"/>
                <w:szCs w:val="22"/>
              </w:rPr>
            </w:pPr>
          </w:p>
          <w:p w14:paraId="33266919" w14:textId="77777777" w:rsidR="000C75E0" w:rsidRPr="009E6B21" w:rsidRDefault="000C75E0" w:rsidP="000C75E0">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639AB17B" w14:textId="77777777" w:rsidR="000C75E0" w:rsidRPr="009E6B21" w:rsidRDefault="000C75E0" w:rsidP="000C75E0">
            <w:pPr>
              <w:jc w:val="both"/>
              <w:rPr>
                <w:rFonts w:ascii="Arial" w:hAnsi="Arial" w:cs="Arial"/>
                <w:szCs w:val="22"/>
              </w:rPr>
            </w:pPr>
          </w:p>
          <w:p w14:paraId="4097ADE0" w14:textId="77777777" w:rsidR="000C75E0" w:rsidRDefault="000C75E0" w:rsidP="000C75E0">
            <w:pPr>
              <w:jc w:val="both"/>
              <w:rPr>
                <w:rFonts w:ascii="Arial" w:hAnsi="Arial" w:cs="Arial"/>
                <w:szCs w:val="22"/>
              </w:rPr>
            </w:pPr>
            <w:r w:rsidRPr="009E6B21">
              <w:rPr>
                <w:rFonts w:ascii="Arial" w:hAnsi="Arial" w:cs="Arial"/>
                <w:szCs w:val="22"/>
              </w:rPr>
              <w:lastRenderedPageBreak/>
              <w:t>The post holder is responsible for ensuring that all County Safeguarding and Child Protection policies are adhered to and concerns are raised in accordance with these policies.</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C097DB8"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5328D562" w14:textId="77777777" w:rsidR="00FD0380" w:rsidRPr="009E6B21" w:rsidRDefault="00FD0380" w:rsidP="00FD0380">
            <w:pPr>
              <w:pStyle w:val="ListParagraph"/>
              <w:rPr>
                <w:rFonts w:ascii="Arial" w:hAnsi="Arial" w:cs="Arial"/>
                <w:szCs w:val="22"/>
              </w:rPr>
            </w:pPr>
          </w:p>
          <w:p w14:paraId="608EECC3"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be the allocated worker for disabled children in need or subject to child protection plans as identified by assessment, and for disabled children who are looked after.</w:t>
            </w:r>
          </w:p>
          <w:p w14:paraId="661DDEB6" w14:textId="77777777" w:rsidR="00FD0380" w:rsidRDefault="00FD0380" w:rsidP="00FD0380">
            <w:pPr>
              <w:pStyle w:val="ListParagraph"/>
              <w:rPr>
                <w:rFonts w:ascii="Arial" w:hAnsi="Arial" w:cs="Arial"/>
                <w:szCs w:val="22"/>
              </w:rPr>
            </w:pPr>
          </w:p>
          <w:p w14:paraId="22F5DF36"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provide ongoing timely assessment, planning, implementation and review for allocated cases, working in partnership with young people, their families and partner agencies.</w:t>
            </w:r>
          </w:p>
          <w:p w14:paraId="4D80CE18" w14:textId="77777777" w:rsidR="00FD0380" w:rsidRPr="009E6B21" w:rsidRDefault="00FD0380" w:rsidP="00FD0380">
            <w:pPr>
              <w:pStyle w:val="ListParagraph"/>
              <w:rPr>
                <w:rFonts w:ascii="Arial" w:hAnsi="Arial" w:cs="Arial"/>
                <w:szCs w:val="22"/>
              </w:rPr>
            </w:pPr>
          </w:p>
          <w:p w14:paraId="616F4064"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prepare written reports for review, case conferences, courts and departmental panels as appropriate.</w:t>
            </w:r>
          </w:p>
          <w:p w14:paraId="040615B9" w14:textId="77777777" w:rsidR="00FD0380" w:rsidRPr="009E6B21" w:rsidRDefault="00FD0380" w:rsidP="00FD0380">
            <w:pPr>
              <w:pStyle w:val="ListParagraph"/>
              <w:rPr>
                <w:rFonts w:ascii="Arial" w:hAnsi="Arial" w:cs="Arial"/>
                <w:szCs w:val="22"/>
              </w:rPr>
            </w:pPr>
          </w:p>
          <w:p w14:paraId="787C0211"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undertake effective analysis and management of risk for allocated children and to promote and support their developing needs under the supervision of the Team Manager.</w:t>
            </w:r>
          </w:p>
          <w:p w14:paraId="4868384B" w14:textId="77777777" w:rsidR="00FD0380" w:rsidRPr="009E6B21" w:rsidRDefault="00FD0380" w:rsidP="00FD0380">
            <w:pPr>
              <w:pStyle w:val="ListParagraph"/>
              <w:rPr>
                <w:rFonts w:ascii="Arial" w:hAnsi="Arial" w:cs="Arial"/>
                <w:szCs w:val="22"/>
              </w:rPr>
            </w:pPr>
          </w:p>
          <w:p w14:paraId="6144614C"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ensure timely and up to date completion of written records, to prepare reports and complete administrative tasks, including those related to direct payments, as required by the Department and other agencies</w:t>
            </w:r>
          </w:p>
          <w:p w14:paraId="17558876" w14:textId="77777777" w:rsidR="00FD0380" w:rsidRPr="009E6B21" w:rsidRDefault="00FD0380" w:rsidP="00FD0380">
            <w:pPr>
              <w:pStyle w:val="ListParagraph"/>
              <w:rPr>
                <w:rFonts w:ascii="Arial" w:hAnsi="Arial" w:cs="Arial"/>
                <w:szCs w:val="22"/>
              </w:rPr>
            </w:pPr>
          </w:p>
          <w:p w14:paraId="4760E744"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comply with the requirements of relevant legislation, guidance and practice standards, in accordance with Children’s Social Care Policies and Procedures and OSCB Safeguarding Procedures</w:t>
            </w:r>
          </w:p>
          <w:p w14:paraId="6B94F1B8" w14:textId="77777777" w:rsidR="00FD0380" w:rsidRPr="009E6B21" w:rsidRDefault="00FD0380" w:rsidP="00FD0380">
            <w:pPr>
              <w:pStyle w:val="ListParagraph"/>
              <w:rPr>
                <w:rFonts w:ascii="Arial" w:hAnsi="Arial" w:cs="Arial"/>
                <w:szCs w:val="22"/>
              </w:rPr>
            </w:pPr>
          </w:p>
          <w:p w14:paraId="4C0A0DC3"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work in a way that promotes family strengths and the independence of children and their families.</w:t>
            </w:r>
          </w:p>
          <w:p w14:paraId="38BEDDAA" w14:textId="77777777" w:rsidR="00FD0380" w:rsidRPr="009E6B21" w:rsidRDefault="00FD0380" w:rsidP="00FD0380">
            <w:pPr>
              <w:pStyle w:val="ListParagraph"/>
              <w:rPr>
                <w:rFonts w:ascii="Arial" w:hAnsi="Arial" w:cs="Arial"/>
                <w:szCs w:val="22"/>
              </w:rPr>
            </w:pPr>
          </w:p>
          <w:p w14:paraId="0D4A84D9"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link with colleagues, other agencies and community resources to ensure that disabled children and their families are offered effective support.</w:t>
            </w:r>
          </w:p>
          <w:p w14:paraId="7ED7343F" w14:textId="77777777" w:rsidR="00FD0380" w:rsidRPr="009E6B21" w:rsidRDefault="00FD0380" w:rsidP="00FD0380">
            <w:pPr>
              <w:pStyle w:val="ListParagraph"/>
              <w:rPr>
                <w:rFonts w:ascii="Arial" w:hAnsi="Arial" w:cs="Arial"/>
                <w:szCs w:val="22"/>
              </w:rPr>
            </w:pPr>
          </w:p>
          <w:p w14:paraId="20FC56AA"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reassess young people’s needs in the light of changes in circumstances, behaviour, health, family situation etc. and to undertake direct work with young people.</w:t>
            </w:r>
          </w:p>
          <w:p w14:paraId="0B958251" w14:textId="77777777" w:rsidR="00FD0380" w:rsidRPr="009E6B21" w:rsidRDefault="00FD0380" w:rsidP="00FD0380">
            <w:pPr>
              <w:pStyle w:val="ListParagraph"/>
              <w:rPr>
                <w:rFonts w:ascii="Arial" w:hAnsi="Arial" w:cs="Arial"/>
                <w:szCs w:val="22"/>
              </w:rPr>
            </w:pPr>
          </w:p>
          <w:p w14:paraId="01B506A4"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promote and monitor high quality services for disabled children, ensuring they receive safe care.</w:t>
            </w:r>
          </w:p>
          <w:p w14:paraId="18CC714F" w14:textId="77777777" w:rsidR="00FD0380" w:rsidRPr="009E6B21" w:rsidRDefault="00FD0380" w:rsidP="00FD0380">
            <w:pPr>
              <w:pStyle w:val="ListParagraph"/>
              <w:rPr>
                <w:rFonts w:ascii="Arial" w:hAnsi="Arial" w:cs="Arial"/>
                <w:szCs w:val="22"/>
              </w:rPr>
            </w:pPr>
          </w:p>
          <w:p w14:paraId="7623B239"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work jointly with area social care team colleagues, family placement social workers, foster carers, residential staff and adopters as appropriate.</w:t>
            </w:r>
          </w:p>
          <w:p w14:paraId="52793356" w14:textId="77777777" w:rsidR="00FD0380" w:rsidRPr="009E6B21" w:rsidRDefault="00FD0380" w:rsidP="00FD0380">
            <w:pPr>
              <w:pStyle w:val="ListParagraph"/>
              <w:rPr>
                <w:rFonts w:ascii="Arial" w:hAnsi="Arial" w:cs="Arial"/>
                <w:szCs w:val="22"/>
              </w:rPr>
            </w:pPr>
          </w:p>
          <w:p w14:paraId="0EB3432F"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work jointly with family placement colleagues in family finding and linking for permanency and placement.</w:t>
            </w:r>
          </w:p>
          <w:p w14:paraId="0E252CDB" w14:textId="77777777" w:rsidR="00FD0380" w:rsidRPr="009E6B21" w:rsidRDefault="00FD0380" w:rsidP="00FD0380">
            <w:pPr>
              <w:pStyle w:val="ListParagraph"/>
              <w:rPr>
                <w:rFonts w:ascii="Arial" w:hAnsi="Arial" w:cs="Arial"/>
                <w:szCs w:val="22"/>
              </w:rPr>
            </w:pPr>
          </w:p>
          <w:p w14:paraId="43368BAD"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work jointly with SEN and health colleagues about placement planning and support for disabled children who are accommodated or living away from home in specialist placements.</w:t>
            </w:r>
          </w:p>
          <w:p w14:paraId="1E993594" w14:textId="77777777" w:rsidR="00FD0380" w:rsidRPr="009E6B21" w:rsidRDefault="00FD0380" w:rsidP="00FD0380">
            <w:pPr>
              <w:pStyle w:val="ListParagraph"/>
              <w:rPr>
                <w:rFonts w:ascii="Arial" w:hAnsi="Arial" w:cs="Arial"/>
                <w:szCs w:val="22"/>
              </w:rPr>
            </w:pPr>
          </w:p>
          <w:p w14:paraId="76A93E69"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keep abreast of current research and national developments.</w:t>
            </w:r>
          </w:p>
          <w:p w14:paraId="55CC4591" w14:textId="77777777" w:rsidR="00FD0380" w:rsidRPr="009E6B21" w:rsidRDefault="00FD0380" w:rsidP="00FD0380">
            <w:pPr>
              <w:pStyle w:val="ListParagraph"/>
              <w:rPr>
                <w:rFonts w:ascii="Arial" w:hAnsi="Arial" w:cs="Arial"/>
                <w:szCs w:val="22"/>
              </w:rPr>
            </w:pPr>
          </w:p>
          <w:p w14:paraId="1895BC98" w14:textId="77777777" w:rsidR="00FD0380" w:rsidRPr="00CB277D" w:rsidRDefault="00FD0380" w:rsidP="00FD0380">
            <w:pPr>
              <w:pStyle w:val="ListParagraph"/>
              <w:numPr>
                <w:ilvl w:val="0"/>
                <w:numId w:val="15"/>
              </w:numPr>
              <w:rPr>
                <w:rFonts w:ascii="Arial" w:hAnsi="Arial" w:cs="Arial"/>
                <w:szCs w:val="22"/>
              </w:rPr>
            </w:pPr>
            <w:r w:rsidRPr="00CB277D">
              <w:rPr>
                <w:rFonts w:ascii="Arial" w:hAnsi="Arial" w:cs="Arial"/>
                <w:szCs w:val="22"/>
              </w:rPr>
              <w:t>To attend team meetings, supervisions and training as required.</w:t>
            </w:r>
          </w:p>
          <w:p w14:paraId="4370E2CB" w14:textId="77777777" w:rsidR="00FD0380" w:rsidRPr="009E6B21" w:rsidRDefault="00FD0380" w:rsidP="00FD0380">
            <w:pPr>
              <w:pStyle w:val="ListParagraph"/>
              <w:rPr>
                <w:rFonts w:ascii="Arial" w:hAnsi="Arial" w:cs="Arial"/>
                <w:szCs w:val="22"/>
              </w:rPr>
            </w:pPr>
          </w:p>
          <w:p w14:paraId="5CB95BD6" w14:textId="77777777" w:rsidR="00FD0380" w:rsidRDefault="00FD0380" w:rsidP="00FD0380">
            <w:pPr>
              <w:pStyle w:val="ListParagraph"/>
              <w:numPr>
                <w:ilvl w:val="0"/>
                <w:numId w:val="15"/>
              </w:numPr>
              <w:rPr>
                <w:rFonts w:ascii="Arial" w:hAnsi="Arial" w:cs="Arial"/>
                <w:szCs w:val="22"/>
              </w:rPr>
            </w:pPr>
            <w:r w:rsidRPr="00CB277D">
              <w:rPr>
                <w:rFonts w:ascii="Arial" w:hAnsi="Arial" w:cs="Arial"/>
                <w:szCs w:val="22"/>
              </w:rPr>
              <w:t>To carry out any task requested by a manager of the Department and identified as commensurate with the role of Social Worker.</w:t>
            </w:r>
          </w:p>
          <w:p w14:paraId="4E0515A1" w14:textId="77777777" w:rsidR="00FD0380" w:rsidRPr="00CB277D" w:rsidRDefault="00FD0380" w:rsidP="00FD0380">
            <w:pPr>
              <w:pStyle w:val="ListParagraph"/>
              <w:rPr>
                <w:rFonts w:ascii="Arial" w:hAnsi="Arial" w:cs="Arial"/>
                <w:szCs w:val="22"/>
              </w:rPr>
            </w:pPr>
          </w:p>
          <w:p w14:paraId="341BA91D" w14:textId="77777777" w:rsidR="00FD0380" w:rsidRPr="00CB277D" w:rsidRDefault="00FD0380" w:rsidP="00FD0380">
            <w:pPr>
              <w:pStyle w:val="ListParagraph"/>
              <w:numPr>
                <w:ilvl w:val="0"/>
                <w:numId w:val="15"/>
              </w:numPr>
              <w:rPr>
                <w:rFonts w:ascii="Arial" w:hAnsi="Arial" w:cs="Arial"/>
                <w:szCs w:val="22"/>
              </w:rPr>
            </w:pPr>
            <w:r>
              <w:rPr>
                <w:rFonts w:ascii="Arial" w:hAnsi="Arial" w:cs="Arial"/>
                <w:szCs w:val="22"/>
              </w:rPr>
              <w:t xml:space="preserve">Any other duties as may be deemed necessary to carry out the full remit of the role. </w:t>
            </w:r>
          </w:p>
          <w:p w14:paraId="07B3765D" w14:textId="700CF46A" w:rsidR="001844F2" w:rsidRPr="00D757B0" w:rsidRDefault="001844F2" w:rsidP="000C75E0">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4D04A3" w:rsidRPr="009F0647" w14:paraId="26CC1E89" w14:textId="77777777" w:rsidTr="00CA5AA5">
        <w:tc>
          <w:tcPr>
            <w:tcW w:w="4015" w:type="pct"/>
            <w:vAlign w:val="center"/>
          </w:tcPr>
          <w:p w14:paraId="0B2E756E" w14:textId="477209B5" w:rsidR="004D04A3" w:rsidRPr="00112331" w:rsidRDefault="004D04A3" w:rsidP="004D04A3">
            <w:pPr>
              <w:autoSpaceDE w:val="0"/>
              <w:autoSpaceDN w:val="0"/>
              <w:adjustRightInd w:val="0"/>
              <w:spacing w:after="120"/>
              <w:jc w:val="both"/>
              <w:rPr>
                <w:rFonts w:ascii="Arial" w:hAnsi="Arial" w:cs="Arial"/>
                <w:szCs w:val="22"/>
              </w:rPr>
            </w:pPr>
            <w:r>
              <w:rPr>
                <w:rFonts w:ascii="Arial" w:hAnsi="Arial" w:cs="Arial"/>
                <w:szCs w:val="22"/>
              </w:rPr>
              <w:t xml:space="preserve">Experience of working </w:t>
            </w:r>
            <w:r w:rsidRPr="00E04F73">
              <w:rPr>
                <w:rFonts w:ascii="Arial" w:hAnsi="Arial" w:cs="Arial"/>
                <w:szCs w:val="22"/>
              </w:rPr>
              <w:t xml:space="preserve">with children and families </w:t>
            </w:r>
            <w:r>
              <w:rPr>
                <w:rFonts w:ascii="Arial" w:hAnsi="Arial" w:cs="Arial"/>
                <w:szCs w:val="22"/>
              </w:rPr>
              <w:t>in a field related to the role.</w:t>
            </w:r>
            <w:r w:rsidRPr="00E04F73">
              <w:rPr>
                <w:rFonts w:cs="Arial"/>
                <w:szCs w:val="22"/>
                <w:lang w:val="en"/>
              </w:rPr>
              <w:t xml:space="preserve"> </w:t>
            </w:r>
          </w:p>
        </w:tc>
        <w:tc>
          <w:tcPr>
            <w:tcW w:w="985" w:type="pct"/>
          </w:tcPr>
          <w:p w14:paraId="105BA4C0" w14:textId="66F86875"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1B292C93" w14:textId="77777777" w:rsidTr="00CA5AA5">
        <w:tc>
          <w:tcPr>
            <w:tcW w:w="4015" w:type="pct"/>
            <w:vAlign w:val="center"/>
          </w:tcPr>
          <w:p w14:paraId="62CC4E4F" w14:textId="77777777" w:rsidR="004D04A3" w:rsidRPr="00F40EA7" w:rsidRDefault="004D04A3" w:rsidP="004D04A3">
            <w:pPr>
              <w:numPr>
                <w:ilvl w:val="0"/>
                <w:numId w:val="14"/>
              </w:numPr>
              <w:jc w:val="both"/>
              <w:rPr>
                <w:rFonts w:cs="Arial"/>
                <w:szCs w:val="22"/>
              </w:rPr>
            </w:pPr>
            <w:r w:rsidRPr="00E04F73">
              <w:rPr>
                <w:rFonts w:ascii="Arial" w:hAnsi="Arial" w:cs="Arial"/>
                <w:szCs w:val="22"/>
              </w:rPr>
              <w:t xml:space="preserve">Able to </w:t>
            </w:r>
            <w:r w:rsidRPr="00F40EA7">
              <w:rPr>
                <w:rFonts w:ascii="Arial" w:hAnsi="Arial" w:cs="Arial"/>
                <w:szCs w:val="22"/>
              </w:rPr>
              <w:t>adapt</w:t>
            </w:r>
            <w:r>
              <w:rPr>
                <w:rFonts w:ascii="Arial" w:hAnsi="Arial" w:cs="Arial"/>
                <w:szCs w:val="22"/>
              </w:rPr>
              <w:t xml:space="preserve"> </w:t>
            </w:r>
            <w:r w:rsidRPr="00E04F73">
              <w:rPr>
                <w:rFonts w:ascii="Arial" w:hAnsi="Arial" w:cs="Arial"/>
                <w:szCs w:val="22"/>
              </w:rPr>
              <w:t>communicate</w:t>
            </w:r>
            <w:r>
              <w:rPr>
                <w:rFonts w:ascii="Arial" w:hAnsi="Arial" w:cs="Arial"/>
                <w:szCs w:val="22"/>
              </w:rPr>
              <w:t xml:space="preserve"> styles effectively to a range of audiences (</w:t>
            </w:r>
            <w:r w:rsidRPr="00E04F73">
              <w:rPr>
                <w:rFonts w:ascii="Arial" w:hAnsi="Arial" w:cs="Arial"/>
                <w:szCs w:val="22"/>
              </w:rPr>
              <w:t>adults, children and other professionals</w:t>
            </w:r>
            <w:r>
              <w:rPr>
                <w:rFonts w:ascii="Arial" w:hAnsi="Arial" w:cs="Arial"/>
                <w:szCs w:val="22"/>
              </w:rPr>
              <w:t>)</w:t>
            </w:r>
            <w:r w:rsidRPr="00E04F73">
              <w:rPr>
                <w:rFonts w:ascii="Arial" w:hAnsi="Arial" w:cs="Arial"/>
                <w:szCs w:val="22"/>
              </w:rPr>
              <w:t>.</w:t>
            </w:r>
            <w:r w:rsidRPr="00E04F73">
              <w:rPr>
                <w:rFonts w:ascii="Arial" w:hAnsi="Arial" w:cs="Arial"/>
                <w:szCs w:val="22"/>
              </w:rPr>
              <w:tab/>
            </w:r>
          </w:p>
          <w:p w14:paraId="7FBC3DDD" w14:textId="5CEC173A" w:rsidR="004D04A3" w:rsidRPr="00112331" w:rsidRDefault="004D04A3" w:rsidP="004D04A3">
            <w:pPr>
              <w:autoSpaceDE w:val="0"/>
              <w:autoSpaceDN w:val="0"/>
              <w:adjustRightInd w:val="0"/>
              <w:spacing w:after="120"/>
              <w:jc w:val="both"/>
              <w:rPr>
                <w:rFonts w:ascii="Arial" w:hAnsi="Arial" w:cs="Arial"/>
                <w:szCs w:val="22"/>
                <w:lang w:eastAsia="en-GB"/>
              </w:rPr>
            </w:pPr>
          </w:p>
        </w:tc>
        <w:tc>
          <w:tcPr>
            <w:tcW w:w="985" w:type="pct"/>
          </w:tcPr>
          <w:p w14:paraId="739E4E27" w14:textId="37134F7D"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04A5F351" w14:textId="77777777" w:rsidTr="00CA5AA5">
        <w:tc>
          <w:tcPr>
            <w:tcW w:w="4015" w:type="pct"/>
            <w:vAlign w:val="center"/>
          </w:tcPr>
          <w:p w14:paraId="12A019AA" w14:textId="77777777" w:rsidR="004D04A3" w:rsidRPr="00F40EA7" w:rsidRDefault="004D04A3" w:rsidP="004D04A3">
            <w:pPr>
              <w:numPr>
                <w:ilvl w:val="0"/>
                <w:numId w:val="14"/>
              </w:numPr>
              <w:jc w:val="both"/>
              <w:rPr>
                <w:rFonts w:ascii="Arial" w:hAnsi="Arial" w:cs="Arial"/>
                <w:szCs w:val="22"/>
              </w:rPr>
            </w:pPr>
            <w:r w:rsidRPr="00F40EA7">
              <w:rPr>
                <w:rFonts w:ascii="Arial" w:hAnsi="Arial" w:cs="Arial"/>
                <w:szCs w:val="22"/>
              </w:rPr>
              <w:t xml:space="preserve">Excellent written and verbal communication skills including the ability to produce timely and high-quality reports/correspondence and keep accurate records. Ability to effectively chair meetings including planning meetings. </w:t>
            </w:r>
          </w:p>
          <w:p w14:paraId="2547BB6D" w14:textId="7ADD30A5" w:rsidR="004D04A3" w:rsidRDefault="004D04A3" w:rsidP="004D04A3">
            <w:pPr>
              <w:overflowPunct w:val="0"/>
              <w:autoSpaceDE w:val="0"/>
              <w:autoSpaceDN w:val="0"/>
              <w:adjustRightInd w:val="0"/>
              <w:jc w:val="both"/>
              <w:textAlignment w:val="baseline"/>
            </w:pPr>
          </w:p>
        </w:tc>
        <w:tc>
          <w:tcPr>
            <w:tcW w:w="985" w:type="pct"/>
          </w:tcPr>
          <w:p w14:paraId="4BEE00EA" w14:textId="1ACDD4D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71E080D9" w14:textId="77777777" w:rsidTr="00CA5AA5">
        <w:tc>
          <w:tcPr>
            <w:tcW w:w="4015" w:type="pct"/>
            <w:vAlign w:val="center"/>
          </w:tcPr>
          <w:p w14:paraId="663ED4ED" w14:textId="77777777" w:rsidR="004D04A3" w:rsidRPr="00F40EA7" w:rsidRDefault="004D04A3" w:rsidP="004D04A3">
            <w:pPr>
              <w:numPr>
                <w:ilvl w:val="0"/>
                <w:numId w:val="14"/>
              </w:numPr>
              <w:jc w:val="both"/>
              <w:rPr>
                <w:rFonts w:cs="Arial"/>
                <w:szCs w:val="22"/>
              </w:rPr>
            </w:pPr>
            <w:r w:rsidRPr="00F40EA7">
              <w:rPr>
                <w:rFonts w:ascii="Arial" w:hAnsi="Arial" w:cs="Arial"/>
                <w:szCs w:val="22"/>
              </w:rPr>
              <w:lastRenderedPageBreak/>
              <w:t>Competent IT user including the use of Microsoft Office products (Word, Excel, Outlook, Skype for Business). Confident with data analysis, using it to inform risk assessments and decision making.</w:t>
            </w:r>
          </w:p>
          <w:p w14:paraId="627558DF" w14:textId="137B7D37" w:rsidR="004D04A3" w:rsidRDefault="004D04A3" w:rsidP="004D04A3">
            <w:pPr>
              <w:overflowPunct w:val="0"/>
              <w:autoSpaceDE w:val="0"/>
              <w:autoSpaceDN w:val="0"/>
              <w:adjustRightInd w:val="0"/>
              <w:jc w:val="both"/>
              <w:textAlignment w:val="baseline"/>
            </w:pPr>
            <w:r w:rsidRPr="001934A6">
              <w:rPr>
                <w:rFonts w:ascii="Arial" w:hAnsi="Arial" w:cs="Arial"/>
                <w:color w:val="FF0000"/>
                <w:szCs w:val="22"/>
              </w:rPr>
              <w:tab/>
            </w:r>
          </w:p>
        </w:tc>
        <w:tc>
          <w:tcPr>
            <w:tcW w:w="985" w:type="pct"/>
          </w:tcPr>
          <w:p w14:paraId="4ADF417F" w14:textId="037F56C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55A1407B" w14:textId="77777777" w:rsidTr="00CA5AA5">
        <w:tc>
          <w:tcPr>
            <w:tcW w:w="4015" w:type="pct"/>
            <w:vAlign w:val="center"/>
          </w:tcPr>
          <w:p w14:paraId="159FC75D" w14:textId="47313283" w:rsidR="004D04A3" w:rsidRPr="00112331" w:rsidRDefault="004D04A3" w:rsidP="004D04A3">
            <w:pPr>
              <w:overflowPunct w:val="0"/>
              <w:autoSpaceDE w:val="0"/>
              <w:autoSpaceDN w:val="0"/>
              <w:adjustRightInd w:val="0"/>
              <w:jc w:val="both"/>
              <w:textAlignment w:val="baseline"/>
              <w:rPr>
                <w:rFonts w:ascii="Arial" w:hAnsi="Arial" w:cs="Arial"/>
                <w:szCs w:val="22"/>
              </w:rPr>
            </w:pPr>
            <w:r w:rsidRPr="00F40EA7">
              <w:rPr>
                <w:rFonts w:ascii="Arial" w:hAnsi="Arial" w:cs="Arial"/>
                <w:szCs w:val="22"/>
              </w:rPr>
              <w:t>Excellent organisational skills with the ability to plan own workload effectively with limited supervision and a proven ability to effectively manage competing demands and priorities.</w:t>
            </w:r>
          </w:p>
        </w:tc>
        <w:tc>
          <w:tcPr>
            <w:tcW w:w="985" w:type="pct"/>
            <w:vAlign w:val="center"/>
          </w:tcPr>
          <w:p w14:paraId="2DB00AF6" w14:textId="4F290DF3" w:rsidR="004D04A3" w:rsidRPr="00925E8C" w:rsidRDefault="004D04A3" w:rsidP="004D04A3">
            <w:pPr>
              <w:spacing w:before="120" w:after="120"/>
              <w:jc w:val="both"/>
              <w:rPr>
                <w:rFonts w:ascii="Arial" w:hAnsi="Arial" w:cs="Arial"/>
                <w:szCs w:val="22"/>
              </w:rPr>
            </w:pPr>
            <w:r>
              <w:rPr>
                <w:rFonts w:cs="Arial"/>
                <w:szCs w:val="22"/>
              </w:rPr>
              <w:t>A, I.</w:t>
            </w:r>
          </w:p>
        </w:tc>
      </w:tr>
      <w:tr w:rsidR="004D04A3" w:rsidRPr="009F0647" w14:paraId="5254FEB9" w14:textId="77777777" w:rsidTr="00CA5AA5">
        <w:tc>
          <w:tcPr>
            <w:tcW w:w="4015" w:type="pct"/>
            <w:vAlign w:val="center"/>
          </w:tcPr>
          <w:p w14:paraId="2633829B" w14:textId="75A3D0E7" w:rsidR="004D04A3" w:rsidRPr="00112331" w:rsidRDefault="004D04A3" w:rsidP="004D04A3">
            <w:pPr>
              <w:overflowPunct w:val="0"/>
              <w:autoSpaceDE w:val="0"/>
              <w:autoSpaceDN w:val="0"/>
              <w:adjustRightInd w:val="0"/>
              <w:jc w:val="both"/>
              <w:textAlignment w:val="baseline"/>
              <w:rPr>
                <w:rFonts w:ascii="Arial" w:hAnsi="Arial" w:cs="Arial"/>
                <w:szCs w:val="22"/>
              </w:rPr>
            </w:pPr>
            <w:r w:rsidRPr="00E04F73">
              <w:rPr>
                <w:rFonts w:ascii="Arial" w:hAnsi="Arial" w:cs="Arial"/>
                <w:szCs w:val="22"/>
              </w:rPr>
              <w:t xml:space="preserve">Commitment to </w:t>
            </w:r>
            <w:r>
              <w:rPr>
                <w:rFonts w:ascii="Arial" w:hAnsi="Arial" w:cs="Arial"/>
                <w:szCs w:val="22"/>
              </w:rPr>
              <w:t xml:space="preserve">and evidence of </w:t>
            </w:r>
            <w:r w:rsidRPr="00E04F73">
              <w:rPr>
                <w:rFonts w:ascii="Arial" w:hAnsi="Arial" w:cs="Arial"/>
                <w:szCs w:val="22"/>
              </w:rPr>
              <w:t>continuous professional development</w:t>
            </w:r>
            <w:r>
              <w:rPr>
                <w:rFonts w:ascii="Arial" w:hAnsi="Arial" w:cs="Arial"/>
                <w:szCs w:val="22"/>
              </w:rPr>
              <w:t xml:space="preserve">. </w:t>
            </w:r>
          </w:p>
        </w:tc>
        <w:tc>
          <w:tcPr>
            <w:tcW w:w="985" w:type="pct"/>
            <w:vAlign w:val="center"/>
          </w:tcPr>
          <w:p w14:paraId="21263892" w14:textId="09CF7AB8"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0CD91B74" w14:textId="77777777" w:rsidTr="00CA5AA5">
        <w:trPr>
          <w:trHeight w:val="510"/>
        </w:trPr>
        <w:tc>
          <w:tcPr>
            <w:tcW w:w="4015" w:type="pct"/>
            <w:vAlign w:val="center"/>
          </w:tcPr>
          <w:p w14:paraId="21BCD633" w14:textId="5D4A8E9A" w:rsidR="004D04A3" w:rsidRPr="00112331" w:rsidRDefault="004D04A3" w:rsidP="004D04A3">
            <w:pPr>
              <w:spacing w:before="120" w:after="120"/>
              <w:jc w:val="both"/>
              <w:rPr>
                <w:rFonts w:ascii="Arial" w:hAnsi="Arial" w:cs="Arial"/>
                <w:szCs w:val="22"/>
              </w:rPr>
            </w:pPr>
            <w:r w:rsidRPr="00E04F73">
              <w:rPr>
                <w:rFonts w:ascii="Arial" w:hAnsi="Arial" w:cs="Arial"/>
                <w:szCs w:val="22"/>
              </w:rPr>
              <w:t>Demonstrable ability to act with high levels of trust and personal accountability.</w:t>
            </w:r>
          </w:p>
        </w:tc>
        <w:tc>
          <w:tcPr>
            <w:tcW w:w="985" w:type="pct"/>
            <w:vAlign w:val="center"/>
          </w:tcPr>
          <w:p w14:paraId="647237F2" w14:textId="0AED6EDD"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1B8FC6BF" w14:textId="77777777" w:rsidTr="00CA5AA5">
        <w:trPr>
          <w:trHeight w:val="510"/>
        </w:trPr>
        <w:tc>
          <w:tcPr>
            <w:tcW w:w="4015" w:type="pct"/>
            <w:vAlign w:val="center"/>
          </w:tcPr>
          <w:p w14:paraId="7FFEF120" w14:textId="3A8CFD75" w:rsidR="004D04A3" w:rsidRPr="00BD1ABA" w:rsidRDefault="004D04A3" w:rsidP="004D04A3">
            <w:pPr>
              <w:spacing w:before="120" w:after="120"/>
              <w:jc w:val="both"/>
              <w:rPr>
                <w:rFonts w:cs="Tahoma"/>
                <w:szCs w:val="22"/>
              </w:rPr>
            </w:pPr>
            <w:r w:rsidRPr="00F40EA7">
              <w:rPr>
                <w:rFonts w:ascii="Arial" w:hAnsi="Arial" w:cs="Arial"/>
                <w:szCs w:val="22"/>
              </w:rPr>
              <w:t>A commitment to the provision of support using a rights based, empowering, person centred approach with evidence of being a passionate advocate for disabled young people’s views and opinions.</w:t>
            </w:r>
          </w:p>
        </w:tc>
        <w:tc>
          <w:tcPr>
            <w:tcW w:w="985" w:type="pct"/>
            <w:vAlign w:val="center"/>
          </w:tcPr>
          <w:p w14:paraId="72755D78" w14:textId="4A36C01F" w:rsidR="004D04A3" w:rsidRPr="00BD1ABA" w:rsidRDefault="004D04A3" w:rsidP="004D04A3">
            <w:pPr>
              <w:spacing w:before="120" w:after="120"/>
              <w:jc w:val="both"/>
              <w:rPr>
                <w:rFonts w:cs="Tahoma"/>
                <w:szCs w:val="22"/>
              </w:rPr>
            </w:pPr>
            <w:r>
              <w:rPr>
                <w:rFonts w:cs="Arial"/>
              </w:rPr>
              <w:t>A, I.</w:t>
            </w:r>
          </w:p>
        </w:tc>
      </w:tr>
      <w:tr w:rsidR="004D04A3" w:rsidRPr="009F0647" w14:paraId="6D9D6C05" w14:textId="77777777" w:rsidTr="00CA5AA5">
        <w:trPr>
          <w:trHeight w:val="70"/>
        </w:trPr>
        <w:tc>
          <w:tcPr>
            <w:tcW w:w="4015" w:type="pct"/>
            <w:vAlign w:val="center"/>
          </w:tcPr>
          <w:p w14:paraId="7D38B520"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Experience of working effectively as part of a team. Supporting and motivating colleagues to achieve high performance. </w:t>
            </w:r>
          </w:p>
          <w:p w14:paraId="4EA190E4" w14:textId="31755488" w:rsidR="004D04A3" w:rsidRPr="004D04A3" w:rsidRDefault="004D04A3" w:rsidP="004D04A3">
            <w:pPr>
              <w:pStyle w:val="Heading3"/>
              <w:rPr>
                <w:rFonts w:ascii="Tahoma" w:hAnsi="Tahoma" w:cs="Tahoma"/>
                <w:b w:val="0"/>
                <w:bCs w:val="0"/>
                <w:sz w:val="22"/>
                <w:szCs w:val="22"/>
              </w:rPr>
            </w:pPr>
          </w:p>
        </w:tc>
        <w:tc>
          <w:tcPr>
            <w:tcW w:w="985" w:type="pct"/>
            <w:vAlign w:val="center"/>
          </w:tcPr>
          <w:p w14:paraId="27406CDF" w14:textId="5073612C"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6CBB6A94" w14:textId="77777777" w:rsidTr="00CA5AA5">
        <w:trPr>
          <w:trHeight w:val="70"/>
        </w:trPr>
        <w:tc>
          <w:tcPr>
            <w:tcW w:w="4015" w:type="pct"/>
            <w:vAlign w:val="center"/>
          </w:tcPr>
          <w:p w14:paraId="0F6FA136"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Excellent interpersonal skills with the ability to develop effective collaborative working relationships and manage expectations with key stakeholders, partners and families.</w:t>
            </w:r>
          </w:p>
          <w:p w14:paraId="0F8026C7" w14:textId="7563C453" w:rsidR="004D04A3" w:rsidRPr="004D04A3" w:rsidRDefault="004D04A3" w:rsidP="004D04A3">
            <w:pPr>
              <w:pStyle w:val="Heading3"/>
              <w:rPr>
                <w:rFonts w:ascii="Tahoma" w:hAnsi="Tahoma" w:cs="Tahoma"/>
                <w:b w:val="0"/>
                <w:bCs w:val="0"/>
                <w:sz w:val="22"/>
                <w:szCs w:val="22"/>
              </w:rPr>
            </w:pPr>
          </w:p>
        </w:tc>
        <w:tc>
          <w:tcPr>
            <w:tcW w:w="985" w:type="pct"/>
            <w:vAlign w:val="center"/>
          </w:tcPr>
          <w:p w14:paraId="425C5F28" w14:textId="302E47C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2C386BBD" w14:textId="77777777" w:rsidTr="00CA5AA5">
        <w:trPr>
          <w:trHeight w:val="70"/>
        </w:trPr>
        <w:tc>
          <w:tcPr>
            <w:tcW w:w="4015" w:type="pct"/>
            <w:vAlign w:val="center"/>
          </w:tcPr>
          <w:p w14:paraId="536314B2"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Highly resilient with the ability to manage own emotions in the face of pressure, set-backs or when dealing with challenging situations. </w:t>
            </w:r>
          </w:p>
          <w:p w14:paraId="7BB027B4" w14:textId="7A84CAC0" w:rsidR="004D04A3" w:rsidRPr="004D04A3" w:rsidRDefault="004D04A3" w:rsidP="004D04A3">
            <w:pPr>
              <w:pStyle w:val="Heading3"/>
              <w:rPr>
                <w:rFonts w:ascii="Tahoma" w:hAnsi="Tahoma" w:cs="Tahoma"/>
                <w:b w:val="0"/>
                <w:bCs w:val="0"/>
                <w:sz w:val="22"/>
                <w:szCs w:val="22"/>
              </w:rPr>
            </w:pPr>
          </w:p>
        </w:tc>
        <w:tc>
          <w:tcPr>
            <w:tcW w:w="985" w:type="pct"/>
            <w:vAlign w:val="center"/>
          </w:tcPr>
          <w:p w14:paraId="2FF02E99" w14:textId="618F814B"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36C89A56" w14:textId="77777777" w:rsidTr="00CA5AA5">
        <w:trPr>
          <w:trHeight w:val="70"/>
        </w:trPr>
        <w:tc>
          <w:tcPr>
            <w:tcW w:w="4015" w:type="pct"/>
            <w:vAlign w:val="center"/>
          </w:tcPr>
          <w:p w14:paraId="50FB8379"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Influencing, facilitation and negotiation skills. With evidence of proactively challenging the status quo and proposing innovative ideas and solutions.</w:t>
            </w:r>
          </w:p>
          <w:p w14:paraId="0022B23D" w14:textId="595FF309" w:rsidR="004D04A3" w:rsidRPr="004D04A3" w:rsidRDefault="004D04A3" w:rsidP="004D04A3">
            <w:pPr>
              <w:pStyle w:val="Heading3"/>
              <w:rPr>
                <w:rFonts w:ascii="Tahoma" w:hAnsi="Tahoma" w:cs="Tahoma"/>
                <w:b w:val="0"/>
                <w:bCs w:val="0"/>
                <w:sz w:val="22"/>
                <w:szCs w:val="22"/>
              </w:rPr>
            </w:pPr>
          </w:p>
        </w:tc>
        <w:tc>
          <w:tcPr>
            <w:tcW w:w="985" w:type="pct"/>
            <w:vAlign w:val="center"/>
          </w:tcPr>
          <w:p w14:paraId="4E1C8289" w14:textId="13B3CD32"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1F13BD2F" w14:textId="77777777" w:rsidTr="00CA5AA5">
        <w:trPr>
          <w:trHeight w:val="70"/>
        </w:trPr>
        <w:tc>
          <w:tcPr>
            <w:tcW w:w="4015" w:type="pct"/>
            <w:vAlign w:val="center"/>
          </w:tcPr>
          <w:p w14:paraId="19CD6CAF"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Can travel to visit clients and attend meetings over a wide area and at short notice. </w:t>
            </w:r>
          </w:p>
          <w:p w14:paraId="406D8453" w14:textId="73D3A77D" w:rsidR="004D04A3" w:rsidRPr="004D04A3" w:rsidRDefault="004D04A3" w:rsidP="004D04A3">
            <w:pPr>
              <w:pStyle w:val="Heading3"/>
              <w:rPr>
                <w:rFonts w:ascii="Tahoma" w:hAnsi="Tahoma" w:cs="Tahoma"/>
                <w:b w:val="0"/>
                <w:bCs w:val="0"/>
                <w:sz w:val="22"/>
                <w:szCs w:val="22"/>
              </w:rPr>
            </w:pPr>
          </w:p>
        </w:tc>
        <w:tc>
          <w:tcPr>
            <w:tcW w:w="985" w:type="pct"/>
            <w:vAlign w:val="center"/>
          </w:tcPr>
          <w:p w14:paraId="447A336D" w14:textId="4146884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7F3FEDD2" w14:textId="77777777" w:rsidTr="00CA5AA5">
        <w:trPr>
          <w:trHeight w:val="70"/>
        </w:trPr>
        <w:tc>
          <w:tcPr>
            <w:tcW w:w="4015" w:type="pct"/>
            <w:vAlign w:val="center"/>
          </w:tcPr>
          <w:p w14:paraId="61A3F7B9" w14:textId="49E7453D" w:rsidR="004D04A3" w:rsidRPr="004D04A3" w:rsidRDefault="004D04A3" w:rsidP="004D04A3">
            <w:pPr>
              <w:pStyle w:val="Heading3"/>
              <w:rPr>
                <w:rFonts w:cs="Arial"/>
                <w:b w:val="0"/>
                <w:bCs w:val="0"/>
                <w:sz w:val="24"/>
              </w:rPr>
            </w:pPr>
            <w:r w:rsidRPr="004D04A3">
              <w:rPr>
                <w:rFonts w:cs="Arial"/>
                <w:b w:val="0"/>
                <w:bCs w:val="0"/>
                <w:sz w:val="24"/>
              </w:rPr>
              <w:t xml:space="preserve">Is open, creative and willing to explore new ways of working and able to work flexibly across the whole county, responding to needs as they arise within the service. </w:t>
            </w:r>
          </w:p>
        </w:tc>
        <w:tc>
          <w:tcPr>
            <w:tcW w:w="985" w:type="pct"/>
            <w:vAlign w:val="center"/>
          </w:tcPr>
          <w:p w14:paraId="6A6351A4" w14:textId="48582481" w:rsidR="004D04A3" w:rsidRPr="004D04A3" w:rsidRDefault="004D04A3" w:rsidP="004D04A3">
            <w:pPr>
              <w:pStyle w:val="Heading3"/>
              <w:rPr>
                <w:b w:val="0"/>
                <w:bCs w:val="0"/>
                <w:sz w:val="24"/>
              </w:rPr>
            </w:pPr>
            <w:r w:rsidRPr="004D04A3">
              <w:rPr>
                <w:rFonts w:cs="Arial"/>
                <w:b w:val="0"/>
                <w:bCs w:val="0"/>
                <w:sz w:val="24"/>
              </w:rPr>
              <w:t xml:space="preserve"> A.I.</w:t>
            </w:r>
          </w:p>
        </w:tc>
      </w:tr>
      <w:tr w:rsidR="004D04A3" w:rsidRPr="009F0647" w14:paraId="39E602BF" w14:textId="77777777" w:rsidTr="00CA5AA5">
        <w:trPr>
          <w:trHeight w:val="70"/>
        </w:trPr>
        <w:tc>
          <w:tcPr>
            <w:tcW w:w="4015" w:type="pct"/>
            <w:vAlign w:val="center"/>
          </w:tcPr>
          <w:p w14:paraId="77FC0A7E" w14:textId="77777777" w:rsidR="004D04A3" w:rsidRDefault="004D04A3" w:rsidP="004D04A3">
            <w:pPr>
              <w:numPr>
                <w:ilvl w:val="0"/>
                <w:numId w:val="14"/>
              </w:numPr>
              <w:jc w:val="both"/>
              <w:rPr>
                <w:rFonts w:ascii="Arial" w:hAnsi="Arial" w:cs="Arial"/>
                <w:szCs w:val="22"/>
              </w:rPr>
            </w:pPr>
            <w:r w:rsidRPr="000B53D7">
              <w:rPr>
                <w:rFonts w:ascii="Arial" w:hAnsi="Arial" w:cs="Arial"/>
                <w:szCs w:val="22"/>
              </w:rPr>
              <w:t>Can offer some flexibility in working hours (for example</w:t>
            </w:r>
            <w:r>
              <w:rPr>
                <w:rFonts w:ascii="Arial" w:hAnsi="Arial" w:cs="Arial"/>
                <w:szCs w:val="22"/>
              </w:rPr>
              <w:t xml:space="preserve"> being able to make visits outside of office hours </w:t>
            </w:r>
            <w:r w:rsidRPr="000B53D7">
              <w:rPr>
                <w:rFonts w:ascii="Arial" w:hAnsi="Arial" w:cs="Arial"/>
                <w:szCs w:val="22"/>
              </w:rPr>
              <w:t>when work cannot be completed at another time</w:t>
            </w:r>
            <w:r>
              <w:rPr>
                <w:rFonts w:ascii="Arial" w:hAnsi="Arial" w:cs="Arial"/>
                <w:szCs w:val="22"/>
              </w:rPr>
              <w:t xml:space="preserve"> dependent on the needs of the child/ family you are working with</w:t>
            </w:r>
            <w:r w:rsidRPr="000B53D7">
              <w:rPr>
                <w:rFonts w:ascii="Arial" w:hAnsi="Arial" w:cs="Arial"/>
                <w:szCs w:val="22"/>
              </w:rPr>
              <w:t>)</w:t>
            </w:r>
          </w:p>
          <w:p w14:paraId="75C8547E" w14:textId="787D3F8D" w:rsidR="004D04A3" w:rsidRPr="00112331" w:rsidRDefault="004D04A3" w:rsidP="004D04A3">
            <w:pPr>
              <w:pStyle w:val="Heading3"/>
              <w:rPr>
                <w:rFonts w:cs="Arial"/>
              </w:rPr>
            </w:pPr>
          </w:p>
        </w:tc>
        <w:tc>
          <w:tcPr>
            <w:tcW w:w="985" w:type="pct"/>
            <w:vAlign w:val="center"/>
          </w:tcPr>
          <w:p w14:paraId="215E4E13" w14:textId="1B2B70CC" w:rsidR="004D04A3" w:rsidRPr="009F0647" w:rsidRDefault="004D04A3" w:rsidP="004D04A3">
            <w:pPr>
              <w:pStyle w:val="Heading3"/>
            </w:pPr>
          </w:p>
        </w:tc>
      </w:tr>
      <w:tr w:rsidR="004D04A3" w:rsidRPr="009F0647" w14:paraId="4340C717" w14:textId="77777777" w:rsidTr="00CA5AA5">
        <w:tc>
          <w:tcPr>
            <w:tcW w:w="4015" w:type="pct"/>
            <w:vAlign w:val="center"/>
          </w:tcPr>
          <w:p w14:paraId="5E8DBA06" w14:textId="77777777" w:rsidR="004D04A3" w:rsidRPr="000B53D7" w:rsidRDefault="004D04A3" w:rsidP="004D04A3">
            <w:pPr>
              <w:numPr>
                <w:ilvl w:val="0"/>
                <w:numId w:val="14"/>
              </w:numPr>
              <w:rPr>
                <w:rFonts w:ascii="Arial" w:hAnsi="Arial" w:cs="Arial"/>
                <w:szCs w:val="22"/>
              </w:rPr>
            </w:pPr>
            <w:r w:rsidRPr="000B53D7">
              <w:rPr>
                <w:rFonts w:ascii="Arial" w:hAnsi="Arial" w:cs="Arial"/>
                <w:szCs w:val="22"/>
              </w:rPr>
              <w:t>Satisfactory Enhanced Disclosure &amp; Barring Service Certificate.</w:t>
            </w:r>
          </w:p>
          <w:p w14:paraId="48043D0B" w14:textId="6C9300AC" w:rsidR="004D04A3" w:rsidRPr="00112331" w:rsidRDefault="004D04A3" w:rsidP="004D04A3">
            <w:pPr>
              <w:spacing w:before="120" w:after="120"/>
              <w:jc w:val="both"/>
              <w:rPr>
                <w:rFonts w:ascii="Arial" w:hAnsi="Arial" w:cs="Arial"/>
                <w:szCs w:val="22"/>
              </w:rPr>
            </w:pPr>
          </w:p>
        </w:tc>
        <w:tc>
          <w:tcPr>
            <w:tcW w:w="985" w:type="pct"/>
            <w:vAlign w:val="center"/>
          </w:tcPr>
          <w:p w14:paraId="65A698CC" w14:textId="1FAF5548" w:rsidR="004D04A3" w:rsidRPr="007A55C8" w:rsidRDefault="004D04A3" w:rsidP="004D04A3">
            <w:pPr>
              <w:spacing w:before="120" w:after="120"/>
              <w:jc w:val="both"/>
              <w:rPr>
                <w:rFonts w:ascii="Arial" w:hAnsi="Arial" w:cs="Arial"/>
                <w:sz w:val="20"/>
                <w:szCs w:val="20"/>
              </w:rPr>
            </w:pPr>
            <w:r>
              <w:rPr>
                <w:rFonts w:cs="Arial"/>
              </w:rPr>
              <w:t>D</w:t>
            </w:r>
          </w:p>
        </w:tc>
      </w:tr>
      <w:tr w:rsidR="004D04A3" w:rsidRPr="009F0647" w14:paraId="369E3672" w14:textId="77777777" w:rsidTr="00CA5AA5">
        <w:tc>
          <w:tcPr>
            <w:tcW w:w="4015" w:type="pct"/>
          </w:tcPr>
          <w:p w14:paraId="2722964C" w14:textId="3174872C" w:rsidR="004D04A3" w:rsidRPr="004D04A3" w:rsidRDefault="004D04A3" w:rsidP="004D04A3">
            <w:pPr>
              <w:spacing w:before="120" w:after="120"/>
              <w:jc w:val="both"/>
              <w:rPr>
                <w:rFonts w:ascii="Arial" w:hAnsi="Arial" w:cs="Arial"/>
                <w:b/>
                <w:bCs/>
                <w:szCs w:val="22"/>
              </w:rPr>
            </w:pPr>
            <w:r w:rsidRPr="004D04A3">
              <w:rPr>
                <w:rFonts w:ascii="Arial" w:hAnsi="Arial" w:cs="Arial"/>
                <w:b/>
                <w:bCs/>
              </w:rPr>
              <w:t>Desirable Criteria</w:t>
            </w:r>
          </w:p>
        </w:tc>
        <w:tc>
          <w:tcPr>
            <w:tcW w:w="985" w:type="pct"/>
            <w:vAlign w:val="bottom"/>
          </w:tcPr>
          <w:p w14:paraId="74ECAC63" w14:textId="693CBB8C" w:rsidR="004D04A3" w:rsidRPr="007A55C8" w:rsidRDefault="004D04A3" w:rsidP="004D04A3">
            <w:pPr>
              <w:spacing w:before="120" w:after="120"/>
              <w:jc w:val="both"/>
              <w:rPr>
                <w:rFonts w:ascii="Arial" w:hAnsi="Arial" w:cs="Arial"/>
                <w:sz w:val="20"/>
                <w:szCs w:val="20"/>
              </w:rPr>
            </w:pPr>
            <w:r w:rsidRPr="009F0647">
              <w:rPr>
                <w:rFonts w:ascii="Arial" w:hAnsi="Arial" w:cs="Arial"/>
                <w:szCs w:val="22"/>
              </w:rPr>
              <w:t>Assessed By:</w:t>
            </w:r>
          </w:p>
        </w:tc>
      </w:tr>
      <w:tr w:rsidR="004D04A3" w:rsidRPr="009F0647" w14:paraId="7EE1ED4E" w14:textId="77777777" w:rsidTr="005021D7">
        <w:tc>
          <w:tcPr>
            <w:tcW w:w="4015" w:type="pct"/>
          </w:tcPr>
          <w:p w14:paraId="6E9B7D37" w14:textId="59F3D0E2" w:rsidR="004D04A3" w:rsidRPr="00112331" w:rsidRDefault="004D04A3" w:rsidP="004D04A3">
            <w:pPr>
              <w:spacing w:before="120" w:after="120"/>
              <w:jc w:val="both"/>
              <w:rPr>
                <w:rFonts w:ascii="Arial" w:hAnsi="Arial" w:cs="Arial"/>
                <w:szCs w:val="22"/>
              </w:rPr>
            </w:pPr>
            <w:r w:rsidRPr="00F40EA7">
              <w:rPr>
                <w:rFonts w:ascii="Arial" w:hAnsi="Arial" w:cs="Arial"/>
                <w:szCs w:val="22"/>
              </w:rPr>
              <w:lastRenderedPageBreak/>
              <w:t>Knowledge and experience of child protection policies and procedures demonstrated though significant practice experience</w:t>
            </w:r>
          </w:p>
        </w:tc>
        <w:tc>
          <w:tcPr>
            <w:tcW w:w="985" w:type="pct"/>
          </w:tcPr>
          <w:p w14:paraId="5E1FA3F6" w14:textId="3FAA282D" w:rsidR="004D04A3" w:rsidRPr="007A55C8" w:rsidRDefault="004D04A3" w:rsidP="004D04A3">
            <w:pPr>
              <w:spacing w:before="120" w:after="120"/>
              <w:jc w:val="both"/>
              <w:rPr>
                <w:rFonts w:ascii="Arial" w:hAnsi="Arial" w:cs="Arial"/>
                <w:sz w:val="20"/>
                <w:szCs w:val="20"/>
              </w:rPr>
            </w:pPr>
            <w:r>
              <w:rPr>
                <w:rFonts w:ascii="Arial" w:hAnsi="Arial" w:cs="Arial"/>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D038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D038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D038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FD038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FD038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Default="00720DCF">
      <w:pPr>
        <w:rPr>
          <w:rFonts w:ascii="Arial" w:hAnsi="Arial" w:cs="Arial"/>
          <w:iCs/>
          <w:szCs w:val="22"/>
        </w:rPr>
      </w:pPr>
      <w:r>
        <w:rPr>
          <w:rFonts w:ascii="Arial" w:hAnsi="Arial" w:cs="Arial"/>
          <w:iCs/>
          <w:szCs w:val="22"/>
        </w:rPr>
        <w:t>November 2023</w:t>
      </w:r>
    </w:p>
    <w:p w14:paraId="7B980393" w14:textId="59BE25D7" w:rsidR="009C109C" w:rsidRPr="008113A7" w:rsidRDefault="009C109C"/>
    <w:sectPr w:rsidR="009C109C"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F155F1"/>
    <w:multiLevelType w:val="hybridMultilevel"/>
    <w:tmpl w:val="9B300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5"/>
  </w:num>
  <w:num w:numId="5" w16cid:durableId="1409493848">
    <w:abstractNumId w:val="11"/>
  </w:num>
  <w:num w:numId="6" w16cid:durableId="580022963">
    <w:abstractNumId w:val="9"/>
  </w:num>
  <w:num w:numId="7" w16cid:durableId="1921211625">
    <w:abstractNumId w:val="1"/>
  </w:num>
  <w:num w:numId="8" w16cid:durableId="1941526991">
    <w:abstractNumId w:val="13"/>
  </w:num>
  <w:num w:numId="9" w16cid:durableId="1249466812">
    <w:abstractNumId w:val="4"/>
  </w:num>
  <w:num w:numId="10" w16cid:durableId="59714919">
    <w:abstractNumId w:val="0"/>
  </w:num>
  <w:num w:numId="11" w16cid:durableId="142936880">
    <w:abstractNumId w:val="8"/>
  </w:num>
  <w:num w:numId="12" w16cid:durableId="1361323100">
    <w:abstractNumId w:val="14"/>
  </w:num>
  <w:num w:numId="13" w16cid:durableId="469439254">
    <w:abstractNumId w:val="2"/>
  </w:num>
  <w:num w:numId="14" w16cid:durableId="12192224">
    <w:abstractNumId w:val="6"/>
  </w:num>
  <w:num w:numId="15" w16cid:durableId="114328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52C6"/>
    <w:rsid w:val="00095994"/>
    <w:rsid w:val="000B4310"/>
    <w:rsid w:val="000C313F"/>
    <w:rsid w:val="000C75E0"/>
    <w:rsid w:val="00112331"/>
    <w:rsid w:val="00114762"/>
    <w:rsid w:val="00125ADA"/>
    <w:rsid w:val="00172A40"/>
    <w:rsid w:val="001844F2"/>
    <w:rsid w:val="0019309F"/>
    <w:rsid w:val="001A3EA1"/>
    <w:rsid w:val="001E1A41"/>
    <w:rsid w:val="0024602E"/>
    <w:rsid w:val="00277475"/>
    <w:rsid w:val="00293648"/>
    <w:rsid w:val="002B2D2A"/>
    <w:rsid w:val="00361C14"/>
    <w:rsid w:val="003930B2"/>
    <w:rsid w:val="003E7E21"/>
    <w:rsid w:val="004000D7"/>
    <w:rsid w:val="00447A18"/>
    <w:rsid w:val="00460CB3"/>
    <w:rsid w:val="004619FB"/>
    <w:rsid w:val="0046450A"/>
    <w:rsid w:val="00472AA2"/>
    <w:rsid w:val="004A3277"/>
    <w:rsid w:val="004A4044"/>
    <w:rsid w:val="004D04A3"/>
    <w:rsid w:val="004D7CA2"/>
    <w:rsid w:val="004E77EF"/>
    <w:rsid w:val="005021D7"/>
    <w:rsid w:val="00504E43"/>
    <w:rsid w:val="00534D55"/>
    <w:rsid w:val="005538F8"/>
    <w:rsid w:val="00584DE3"/>
    <w:rsid w:val="005862C4"/>
    <w:rsid w:val="00586503"/>
    <w:rsid w:val="005A2674"/>
    <w:rsid w:val="005A55A0"/>
    <w:rsid w:val="005C6495"/>
    <w:rsid w:val="005E0DBE"/>
    <w:rsid w:val="005E7A01"/>
    <w:rsid w:val="005F0D29"/>
    <w:rsid w:val="00607DED"/>
    <w:rsid w:val="00615BC6"/>
    <w:rsid w:val="006212E6"/>
    <w:rsid w:val="00625D49"/>
    <w:rsid w:val="00630669"/>
    <w:rsid w:val="00641647"/>
    <w:rsid w:val="0065462D"/>
    <w:rsid w:val="00675FDF"/>
    <w:rsid w:val="006B51E3"/>
    <w:rsid w:val="006C11BB"/>
    <w:rsid w:val="006C3441"/>
    <w:rsid w:val="006C3EC9"/>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848C4"/>
    <w:rsid w:val="008C0294"/>
    <w:rsid w:val="008C335F"/>
    <w:rsid w:val="008C7AA4"/>
    <w:rsid w:val="008D59C2"/>
    <w:rsid w:val="00914FCC"/>
    <w:rsid w:val="00925E8C"/>
    <w:rsid w:val="00980C0A"/>
    <w:rsid w:val="0098380A"/>
    <w:rsid w:val="009A7FD0"/>
    <w:rsid w:val="009C109C"/>
    <w:rsid w:val="009D43F7"/>
    <w:rsid w:val="009E3B80"/>
    <w:rsid w:val="00A30690"/>
    <w:rsid w:val="00A352C9"/>
    <w:rsid w:val="00A405EF"/>
    <w:rsid w:val="00A50C5D"/>
    <w:rsid w:val="00A827C9"/>
    <w:rsid w:val="00A9293D"/>
    <w:rsid w:val="00AD3168"/>
    <w:rsid w:val="00AD47F9"/>
    <w:rsid w:val="00B0457A"/>
    <w:rsid w:val="00B26C50"/>
    <w:rsid w:val="00B36934"/>
    <w:rsid w:val="00B402F1"/>
    <w:rsid w:val="00B50963"/>
    <w:rsid w:val="00B97F96"/>
    <w:rsid w:val="00BA65A0"/>
    <w:rsid w:val="00BD1ABA"/>
    <w:rsid w:val="00BE3A8A"/>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D7EC7"/>
    <w:rsid w:val="00DF3CC6"/>
    <w:rsid w:val="00E34F5F"/>
    <w:rsid w:val="00E602BD"/>
    <w:rsid w:val="00E67CBE"/>
    <w:rsid w:val="00E709E9"/>
    <w:rsid w:val="00E86136"/>
    <w:rsid w:val="00EA273C"/>
    <w:rsid w:val="00EA6D19"/>
    <w:rsid w:val="00EB3DAE"/>
    <w:rsid w:val="00EB6F28"/>
    <w:rsid w:val="00EE76E6"/>
    <w:rsid w:val="00EF6D56"/>
    <w:rsid w:val="00F01386"/>
    <w:rsid w:val="00F22BA3"/>
    <w:rsid w:val="00F25B75"/>
    <w:rsid w:val="00F50B0D"/>
    <w:rsid w:val="00F54A0F"/>
    <w:rsid w:val="00F62DD4"/>
    <w:rsid w:val="00F745FE"/>
    <w:rsid w:val="00F96573"/>
    <w:rsid w:val="00FC7172"/>
    <w:rsid w:val="00FC71AD"/>
    <w:rsid w:val="00FC7A71"/>
    <w:rsid w:val="00FD0380"/>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 w:type="character" w:styleId="UnresolvedMention">
    <w:name w:val="Unresolved Mention"/>
    <w:uiPriority w:val="99"/>
    <w:semiHidden/>
    <w:unhideWhenUsed/>
    <w:rsid w:val="000C7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1942</Words>
  <Characters>10567</Characters>
  <Application>Microsoft Office Word</Application>
  <DocSecurity>0</DocSecurity>
  <Lines>301</Lines>
  <Paragraphs>162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2026-01-13T12:29:00Z</dcterms:created>
  <dcterms:modified xsi:type="dcterms:W3CDTF">2026-01-13T12:34:00Z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