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7E3036C8" w:rsidR="00114762" w:rsidRPr="009F0647" w:rsidRDefault="00D10D1D" w:rsidP="00C927F1">
            <w:pPr>
              <w:rPr>
                <w:rFonts w:ascii="Arial" w:hAnsi="Arial" w:cs="Arial"/>
              </w:rPr>
            </w:pPr>
            <w:r>
              <w:rPr>
                <w:rFonts w:ascii="Arial" w:hAnsi="Arial" w:cs="Arial"/>
              </w:rPr>
              <w:t>Foundation Years Lead Advisory Officer</w:t>
            </w:r>
            <w:r w:rsidR="00BA248F">
              <w:rPr>
                <w:rFonts w:ascii="Arial" w:hAnsi="Arial" w:cs="Arial"/>
              </w:rPr>
              <w:t xml:space="preserve"> </w:t>
            </w:r>
            <w:r w:rsidR="00B01AA0">
              <w:rPr>
                <w:rFonts w:ascii="Arial" w:hAnsi="Arial" w:cs="Arial"/>
              </w:rPr>
              <w:t>(Advisory</w:t>
            </w:r>
            <w:r>
              <w:rPr>
                <w:rFonts w:ascii="Arial" w:hAnsi="Arial" w:cs="Arial"/>
              </w:rPr>
              <w:t xml:space="preserve"> Teacher, Schools)</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0084F436" w:rsidR="00A405EF" w:rsidRPr="009F0647" w:rsidRDefault="00BF5323" w:rsidP="00C927F1">
            <w:pPr>
              <w:pStyle w:val="Normaltable"/>
              <w:rPr>
                <w:rFonts w:ascii="Arial" w:hAnsi="Arial" w:cs="Arial"/>
              </w:rPr>
            </w:pPr>
            <w:r>
              <w:rPr>
                <w:rFonts w:ascii="Arial" w:hAnsi="Arial" w:cs="Arial"/>
              </w:rPr>
              <w:t>48,710.00-51,802.00</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64DD351" w:rsidR="00A405EF" w:rsidRPr="00471DAB" w:rsidRDefault="00BF5323" w:rsidP="00C927F1">
            <w:pPr>
              <w:rPr>
                <w:rFonts w:ascii="Arial" w:hAnsi="Arial" w:cs="Arial"/>
              </w:rPr>
            </w:pPr>
            <w:r>
              <w:rPr>
                <w:rFonts w:ascii="Arial" w:hAnsi="Arial" w:cs="Arial"/>
              </w:rPr>
              <w:t>13</w:t>
            </w:r>
          </w:p>
        </w:tc>
      </w:tr>
      <w:tr w:rsidR="00EF443F" w:rsidRPr="009F0647" w14:paraId="14527B7B" w14:textId="77777777" w:rsidTr="00A67FB3">
        <w:tc>
          <w:tcPr>
            <w:tcW w:w="1117" w:type="pct"/>
          </w:tcPr>
          <w:p w14:paraId="64D7B459" w14:textId="77777777" w:rsidR="00EF443F" w:rsidRPr="009F0647" w:rsidRDefault="00EF443F" w:rsidP="00EF443F">
            <w:pPr>
              <w:pStyle w:val="Normaltable"/>
              <w:rPr>
                <w:rFonts w:ascii="Arial" w:hAnsi="Arial" w:cs="Arial"/>
              </w:rPr>
            </w:pPr>
            <w:r w:rsidRPr="009F0647">
              <w:rPr>
                <w:rFonts w:ascii="Arial" w:hAnsi="Arial" w:cs="Arial"/>
              </w:rPr>
              <w:t>Hours:</w:t>
            </w:r>
          </w:p>
        </w:tc>
        <w:tc>
          <w:tcPr>
            <w:tcW w:w="3883" w:type="pct"/>
            <w:vAlign w:val="center"/>
          </w:tcPr>
          <w:p w14:paraId="422EB13E" w14:textId="403C2CA1" w:rsidR="00EF443F" w:rsidRDefault="00EF443F" w:rsidP="00EF443F">
            <w:r>
              <w:rPr>
                <w:rFonts w:ascii="Arial" w:hAnsi="Arial" w:cs="Arial"/>
              </w:rPr>
              <w:t>37</w:t>
            </w:r>
            <w:r w:rsidRPr="00471DAB">
              <w:rPr>
                <w:rFonts w:ascii="Arial" w:hAnsi="Arial" w:cs="Arial"/>
              </w:rPr>
              <w:t xml:space="preserve">  </w:t>
            </w:r>
            <w:r w:rsidR="00B01AA0">
              <w:rPr>
                <w:rFonts w:ascii="Arial" w:hAnsi="Arial" w:cs="Arial"/>
              </w:rPr>
              <w:t>all year round working</w:t>
            </w:r>
          </w:p>
        </w:tc>
      </w:tr>
      <w:tr w:rsidR="00EF443F" w:rsidRPr="009F0647" w14:paraId="2D3F65CB" w14:textId="77777777" w:rsidTr="00A67FB3">
        <w:tc>
          <w:tcPr>
            <w:tcW w:w="1117" w:type="pct"/>
          </w:tcPr>
          <w:p w14:paraId="3B57DD00" w14:textId="77777777" w:rsidR="00EF443F" w:rsidRPr="009F0647" w:rsidRDefault="00EF443F" w:rsidP="00EF443F">
            <w:pPr>
              <w:pStyle w:val="Normaltable"/>
              <w:rPr>
                <w:rFonts w:ascii="Arial" w:hAnsi="Arial" w:cs="Arial"/>
              </w:rPr>
            </w:pPr>
            <w:r w:rsidRPr="009F0647">
              <w:rPr>
                <w:rFonts w:ascii="Arial" w:hAnsi="Arial" w:cs="Arial"/>
              </w:rPr>
              <w:t>Team:</w:t>
            </w:r>
          </w:p>
        </w:tc>
        <w:tc>
          <w:tcPr>
            <w:tcW w:w="3883" w:type="pct"/>
            <w:vAlign w:val="center"/>
          </w:tcPr>
          <w:p w14:paraId="34C60F22" w14:textId="71438BCB" w:rsidR="00EF443F" w:rsidRDefault="00EF443F" w:rsidP="00EF443F">
            <w:r>
              <w:rPr>
                <w:rFonts w:ascii="Arial" w:hAnsi="Arial" w:cs="Arial"/>
              </w:rPr>
              <w:t>Early Years</w:t>
            </w:r>
            <w:r w:rsidRPr="00471DAB">
              <w:rPr>
                <w:rFonts w:ascii="Arial" w:hAnsi="Arial" w:cs="Arial"/>
              </w:rPr>
              <w:t xml:space="preserve">  </w:t>
            </w:r>
          </w:p>
        </w:tc>
      </w:tr>
      <w:tr w:rsidR="00EF443F" w:rsidRPr="009F0647" w14:paraId="0D3DFF42" w14:textId="77777777" w:rsidTr="00A67FB3">
        <w:tc>
          <w:tcPr>
            <w:tcW w:w="1117" w:type="pct"/>
          </w:tcPr>
          <w:p w14:paraId="7430D96F" w14:textId="77777777" w:rsidR="00EF443F" w:rsidRPr="009F0647" w:rsidRDefault="00EF443F" w:rsidP="00EF443F">
            <w:pPr>
              <w:pStyle w:val="Normaltable"/>
              <w:rPr>
                <w:rFonts w:ascii="Arial" w:hAnsi="Arial" w:cs="Arial"/>
              </w:rPr>
            </w:pPr>
            <w:r w:rsidRPr="009F0647">
              <w:rPr>
                <w:rFonts w:ascii="Arial" w:hAnsi="Arial" w:cs="Arial"/>
              </w:rPr>
              <w:t>Service Area:</w:t>
            </w:r>
          </w:p>
        </w:tc>
        <w:tc>
          <w:tcPr>
            <w:tcW w:w="3883" w:type="pct"/>
            <w:vAlign w:val="center"/>
          </w:tcPr>
          <w:p w14:paraId="11127C7A" w14:textId="6CFEB855" w:rsidR="00EF443F" w:rsidRDefault="00EF443F" w:rsidP="00EF443F">
            <w:r>
              <w:rPr>
                <w:rFonts w:ascii="Arial" w:hAnsi="Arial" w:cs="Arial"/>
              </w:rPr>
              <w:t>Children, Education and Families</w:t>
            </w:r>
            <w:r w:rsidRPr="00471DAB">
              <w:rPr>
                <w:rFonts w:ascii="Arial" w:hAnsi="Arial" w:cs="Arial"/>
              </w:rPr>
              <w:t xml:space="preserve">  </w:t>
            </w:r>
          </w:p>
        </w:tc>
      </w:tr>
      <w:tr w:rsidR="00EF443F" w:rsidRPr="009F0647" w14:paraId="13A30B79" w14:textId="77777777" w:rsidTr="00A67FB3">
        <w:tc>
          <w:tcPr>
            <w:tcW w:w="1117" w:type="pct"/>
          </w:tcPr>
          <w:p w14:paraId="1E763D87" w14:textId="77777777" w:rsidR="00EF443F" w:rsidRPr="009F0647" w:rsidRDefault="00EF443F" w:rsidP="00EF443F">
            <w:pPr>
              <w:pStyle w:val="Normaltable"/>
              <w:rPr>
                <w:rFonts w:ascii="Arial" w:hAnsi="Arial" w:cs="Arial"/>
              </w:rPr>
            </w:pPr>
            <w:r w:rsidRPr="009F0647">
              <w:rPr>
                <w:rFonts w:ascii="Arial" w:hAnsi="Arial" w:cs="Arial"/>
              </w:rPr>
              <w:t>Primary Location:</w:t>
            </w:r>
          </w:p>
        </w:tc>
        <w:tc>
          <w:tcPr>
            <w:tcW w:w="3883" w:type="pct"/>
            <w:vAlign w:val="center"/>
          </w:tcPr>
          <w:p w14:paraId="39232083" w14:textId="5FD62613" w:rsidR="00EF443F" w:rsidRDefault="00392422" w:rsidP="00EF443F">
            <w:r>
              <w:rPr>
                <w:rFonts w:ascii="Arial" w:hAnsi="Arial" w:cs="Arial"/>
              </w:rPr>
              <w:t>Countywide /</w:t>
            </w:r>
            <w:r w:rsidR="00EF443F">
              <w:rPr>
                <w:rFonts w:ascii="Arial" w:hAnsi="Arial" w:cs="Arial"/>
              </w:rPr>
              <w:t xml:space="preserve">County Hall, Oxford  </w:t>
            </w:r>
            <w:r w:rsidR="00EF443F" w:rsidRPr="00471DAB">
              <w:rPr>
                <w:rFonts w:ascii="Arial" w:hAnsi="Arial" w:cs="Arial"/>
              </w:rPr>
              <w:t xml:space="preserve">  </w:t>
            </w:r>
          </w:p>
        </w:tc>
      </w:tr>
      <w:tr w:rsidR="00EF443F" w:rsidRPr="009F0647" w14:paraId="2AF5F990" w14:textId="77777777" w:rsidTr="00A67FB3">
        <w:tc>
          <w:tcPr>
            <w:tcW w:w="1117" w:type="pct"/>
          </w:tcPr>
          <w:p w14:paraId="70FBD82D" w14:textId="77777777" w:rsidR="00EF443F" w:rsidRPr="009F0647" w:rsidRDefault="00EF443F" w:rsidP="00EF443F">
            <w:pPr>
              <w:pStyle w:val="Normaltable"/>
              <w:rPr>
                <w:rFonts w:ascii="Arial" w:hAnsi="Arial" w:cs="Arial"/>
              </w:rPr>
            </w:pPr>
            <w:r>
              <w:rPr>
                <w:rFonts w:ascii="Arial" w:hAnsi="Arial" w:cs="Arial"/>
              </w:rPr>
              <w:t>Budget responsibility:</w:t>
            </w:r>
          </w:p>
        </w:tc>
        <w:tc>
          <w:tcPr>
            <w:tcW w:w="3883" w:type="pct"/>
            <w:vAlign w:val="center"/>
          </w:tcPr>
          <w:p w14:paraId="08A13189" w14:textId="76492E01" w:rsidR="00EF443F" w:rsidRPr="009F0647" w:rsidRDefault="00EF443F" w:rsidP="00EF443F">
            <w:pPr>
              <w:pStyle w:val="Normaltable"/>
              <w:rPr>
                <w:rFonts w:ascii="Arial" w:hAnsi="Arial" w:cs="Arial"/>
              </w:rPr>
            </w:pPr>
            <w:r>
              <w:rPr>
                <w:rFonts w:ascii="Arial" w:hAnsi="Arial" w:cs="Arial"/>
              </w:rPr>
              <w:t>None</w:t>
            </w:r>
            <w:r w:rsidRPr="00A05AD0">
              <w:rPr>
                <w:rFonts w:ascii="Arial" w:hAnsi="Arial" w:cs="Arial"/>
              </w:rPr>
              <w:t xml:space="preserve">  </w:t>
            </w:r>
          </w:p>
        </w:tc>
      </w:tr>
      <w:tr w:rsidR="00EF443F" w:rsidRPr="009F0647" w14:paraId="1CEC3517" w14:textId="77777777" w:rsidTr="00A67FB3">
        <w:tc>
          <w:tcPr>
            <w:tcW w:w="1117" w:type="pct"/>
          </w:tcPr>
          <w:p w14:paraId="3973C3E8" w14:textId="77777777" w:rsidR="00EF443F" w:rsidRPr="009F0647" w:rsidRDefault="00EF443F" w:rsidP="00EF443F">
            <w:pPr>
              <w:pStyle w:val="Normaltable"/>
              <w:rPr>
                <w:rFonts w:ascii="Arial" w:hAnsi="Arial" w:cs="Arial"/>
              </w:rPr>
            </w:pPr>
            <w:r w:rsidRPr="009F0647">
              <w:rPr>
                <w:rFonts w:ascii="Arial" w:hAnsi="Arial" w:cs="Arial"/>
              </w:rPr>
              <w:t>Responsible to:</w:t>
            </w:r>
          </w:p>
        </w:tc>
        <w:tc>
          <w:tcPr>
            <w:tcW w:w="3883" w:type="pct"/>
            <w:vAlign w:val="center"/>
          </w:tcPr>
          <w:p w14:paraId="292F76C5" w14:textId="188B945C" w:rsidR="00EF443F" w:rsidRPr="009F0647" w:rsidRDefault="00EF443F" w:rsidP="00EF443F">
            <w:pPr>
              <w:pStyle w:val="Normaltable"/>
              <w:rPr>
                <w:rFonts w:ascii="Arial" w:hAnsi="Arial" w:cs="Arial"/>
              </w:rPr>
            </w:pPr>
            <w:r>
              <w:rPr>
                <w:rFonts w:ascii="Arial" w:hAnsi="Arial" w:cs="Arial"/>
              </w:rPr>
              <w:t>The Early Years Quality Improvement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02492208" w:rsidR="00114762" w:rsidRPr="009F0647" w:rsidRDefault="00D10D1D" w:rsidP="00C927F1">
            <w:pPr>
              <w:rPr>
                <w:rFonts w:ascii="Arial" w:hAnsi="Arial" w:cs="Arial"/>
              </w:rPr>
            </w:pPr>
            <w:r>
              <w:rPr>
                <w:rFonts w:ascii="Arial" w:hAnsi="Arial" w:cs="Arial"/>
              </w:rPr>
              <w:t>TBC</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31605C" w14:paraId="7767AE61" w14:textId="77777777" w:rsidTr="00B0457A">
        <w:tc>
          <w:tcPr>
            <w:tcW w:w="10195" w:type="dxa"/>
          </w:tcPr>
          <w:p w14:paraId="1F0A767A" w14:textId="77777777" w:rsidR="00B0457A" w:rsidRPr="0031605C" w:rsidRDefault="00B0457A" w:rsidP="0046450A">
            <w:pPr>
              <w:spacing w:before="120"/>
              <w:rPr>
                <w:rFonts w:ascii="Arial" w:hAnsi="Arial" w:cs="Arial"/>
                <w:kern w:val="32"/>
                <w:szCs w:val="22"/>
              </w:rPr>
            </w:pPr>
            <w:bookmarkStart w:id="1" w:name="_Hlk513794740"/>
            <w:r w:rsidRPr="0031605C">
              <w:rPr>
                <w:rFonts w:ascii="Arial" w:hAnsi="Arial" w:cs="Arial"/>
                <w:kern w:val="32"/>
                <w:szCs w:val="22"/>
              </w:rPr>
              <w:t>This is a brief overview of the key objectives of the job including the context within the team/department.</w:t>
            </w:r>
          </w:p>
          <w:bookmarkEnd w:id="1"/>
          <w:p w14:paraId="04133EC7" w14:textId="77777777" w:rsidR="000D40B8" w:rsidRPr="0031605C" w:rsidRDefault="000D40B8" w:rsidP="00B0457A">
            <w:pPr>
              <w:rPr>
                <w:rFonts w:ascii="Arial" w:hAnsi="Arial" w:cs="Arial"/>
              </w:rPr>
            </w:pPr>
          </w:p>
          <w:p w14:paraId="2AFD7B85" w14:textId="43514D8F" w:rsidR="000D40B8" w:rsidRPr="00302B23" w:rsidRDefault="000D40B8" w:rsidP="00302B23">
            <w:pPr>
              <w:pStyle w:val="ListParagraph"/>
              <w:numPr>
                <w:ilvl w:val="0"/>
                <w:numId w:val="3"/>
              </w:numPr>
              <w:rPr>
                <w:rFonts w:ascii="Arial" w:hAnsi="Arial" w:cs="Arial"/>
                <w:noProof/>
              </w:rPr>
            </w:pPr>
            <w:r w:rsidRPr="00302B23">
              <w:rPr>
                <w:rFonts w:ascii="Arial" w:hAnsi="Arial" w:cs="Arial"/>
                <w:noProof/>
              </w:rPr>
              <w:t xml:space="preserve">Strategically plan and broker evidence-based work to support children’s early learning and development from birth to 6 years old, including parental engagement in children’s learning. </w:t>
            </w:r>
          </w:p>
          <w:p w14:paraId="5978597C" w14:textId="77777777" w:rsidR="000D40B8" w:rsidRPr="0031605C" w:rsidRDefault="000D40B8" w:rsidP="000D40B8">
            <w:pPr>
              <w:rPr>
                <w:rFonts w:ascii="Arial" w:hAnsi="Arial" w:cs="Arial"/>
                <w:noProof/>
              </w:rPr>
            </w:pPr>
          </w:p>
          <w:p w14:paraId="790DBE6A" w14:textId="6252C5FB" w:rsidR="000D40B8" w:rsidRPr="00302B23" w:rsidRDefault="000D40B8" w:rsidP="00302B23">
            <w:pPr>
              <w:pStyle w:val="ListParagraph"/>
              <w:numPr>
                <w:ilvl w:val="0"/>
                <w:numId w:val="3"/>
              </w:numPr>
              <w:rPr>
                <w:rFonts w:ascii="Arial" w:hAnsi="Arial" w:cs="Arial"/>
                <w:noProof/>
              </w:rPr>
            </w:pPr>
            <w:r w:rsidRPr="00302B23">
              <w:rPr>
                <w:rFonts w:ascii="Arial" w:hAnsi="Arial" w:cs="Arial"/>
                <w:noProof/>
              </w:rPr>
              <w:t>Provide inspiring leadership within the Early Years Team and in brokering support for schools and settings in childcare, early learning and development.</w:t>
            </w:r>
          </w:p>
          <w:p w14:paraId="1F4ED694" w14:textId="77777777" w:rsidR="000D40B8" w:rsidRPr="0031605C" w:rsidRDefault="000D40B8" w:rsidP="000D40B8">
            <w:pPr>
              <w:rPr>
                <w:rFonts w:ascii="Arial" w:hAnsi="Arial" w:cs="Arial"/>
                <w:noProof/>
              </w:rPr>
            </w:pPr>
          </w:p>
          <w:p w14:paraId="2E8ABF2A" w14:textId="4820AA4F" w:rsidR="000D40B8" w:rsidRPr="00302B23" w:rsidRDefault="000D40B8" w:rsidP="00302B23">
            <w:pPr>
              <w:pStyle w:val="ListParagraph"/>
              <w:numPr>
                <w:ilvl w:val="0"/>
                <w:numId w:val="3"/>
              </w:numPr>
              <w:rPr>
                <w:rFonts w:ascii="Arial" w:hAnsi="Arial" w:cs="Arial"/>
                <w:noProof/>
              </w:rPr>
            </w:pPr>
            <w:r w:rsidRPr="00302B23">
              <w:rPr>
                <w:rFonts w:ascii="Arial" w:hAnsi="Arial" w:cs="Arial"/>
                <w:noProof/>
              </w:rPr>
              <w:t>Contribute to improving outcomes for children and narrowing the gap between the majority and those that are doing less well.</w:t>
            </w:r>
          </w:p>
          <w:p w14:paraId="1BD4681B" w14:textId="77777777" w:rsidR="000D40B8" w:rsidRPr="0031605C" w:rsidRDefault="000D40B8" w:rsidP="000D40B8">
            <w:pPr>
              <w:rPr>
                <w:rFonts w:ascii="Arial" w:hAnsi="Arial" w:cs="Arial"/>
                <w:noProof/>
              </w:rPr>
            </w:pPr>
          </w:p>
          <w:p w14:paraId="3EAA8FFA" w14:textId="69BC4F4D" w:rsidR="000D40B8" w:rsidRPr="00302B23" w:rsidRDefault="000D40B8" w:rsidP="00302B23">
            <w:pPr>
              <w:pStyle w:val="ListParagraph"/>
              <w:numPr>
                <w:ilvl w:val="0"/>
                <w:numId w:val="3"/>
              </w:numPr>
              <w:rPr>
                <w:rFonts w:ascii="Arial" w:hAnsi="Arial" w:cs="Arial"/>
                <w:noProof/>
              </w:rPr>
            </w:pPr>
            <w:r w:rsidRPr="00302B23">
              <w:rPr>
                <w:rFonts w:ascii="Arial" w:hAnsi="Arial" w:cs="Arial"/>
                <w:noProof/>
              </w:rPr>
              <w:t>Promote effective teaching and learning for all – to ensure all EY providers are inclusive and effectively identify children early for help and support</w:t>
            </w:r>
            <w:r w:rsidR="00C126B8">
              <w:rPr>
                <w:rFonts w:ascii="Arial" w:hAnsi="Arial" w:cs="Arial"/>
                <w:noProof/>
              </w:rPr>
              <w:t xml:space="preserve"> espcially those with SEND</w:t>
            </w:r>
          </w:p>
          <w:p w14:paraId="30623E31" w14:textId="77777777" w:rsidR="000D40B8" w:rsidRPr="0031605C" w:rsidRDefault="000D40B8" w:rsidP="000D40B8">
            <w:pPr>
              <w:rPr>
                <w:rFonts w:ascii="Arial" w:hAnsi="Arial" w:cs="Arial"/>
                <w:noProof/>
              </w:rPr>
            </w:pPr>
          </w:p>
          <w:p w14:paraId="51BA6954" w14:textId="5E979712" w:rsidR="00B0457A" w:rsidRPr="00302B23" w:rsidRDefault="000D40B8" w:rsidP="00302B23">
            <w:pPr>
              <w:pStyle w:val="ListParagraph"/>
              <w:numPr>
                <w:ilvl w:val="0"/>
                <w:numId w:val="3"/>
              </w:numPr>
              <w:rPr>
                <w:rFonts w:ascii="Arial" w:hAnsi="Arial" w:cs="Arial"/>
                <w:noProof/>
              </w:rPr>
            </w:pPr>
            <w:r w:rsidRPr="00302B23">
              <w:rPr>
                <w:rFonts w:ascii="Arial" w:hAnsi="Arial" w:cs="Arial"/>
                <w:noProof/>
              </w:rPr>
              <w:t>Work in partnership with a range of professionals across sectors to develop skills, knowledge and provision related to childcare, early learning and development</w:t>
            </w:r>
            <w:r w:rsidR="00C126B8">
              <w:rPr>
                <w:rFonts w:ascii="Arial" w:hAnsi="Arial" w:cs="Arial"/>
                <w:noProof/>
              </w:rPr>
              <w:t xml:space="preserve"> especially the EY SEND Team.</w:t>
            </w:r>
            <w:r w:rsidR="00B0457A" w:rsidRPr="00302B23">
              <w:rPr>
                <w:rFonts w:ascii="Arial" w:hAnsi="Arial" w:cs="Arial"/>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Pr="00302B23" w:rsidRDefault="00D757B0" w:rsidP="00A50C5D">
            <w:pPr>
              <w:rPr>
                <w:rFonts w:ascii="Arial" w:hAnsi="Arial" w:cs="Arial"/>
                <w:noProof/>
                <w:szCs w:val="22"/>
              </w:rPr>
            </w:pPr>
            <w:r w:rsidRPr="00302B23">
              <w:rPr>
                <w:rFonts w:ascii="Arial" w:hAnsi="Arial" w:cs="Arial"/>
                <w:szCs w:val="22"/>
              </w:rPr>
              <w:t>This is a list of the main duties or tasks that the post holder will be expected to undertake.</w:t>
            </w:r>
          </w:p>
          <w:p w14:paraId="41DF2067" w14:textId="77777777" w:rsidR="005538F8" w:rsidRPr="00302B23" w:rsidRDefault="005538F8" w:rsidP="00A50C5D">
            <w:pPr>
              <w:rPr>
                <w:rFonts w:ascii="Arial" w:hAnsi="Arial" w:cs="Arial"/>
                <w:szCs w:val="22"/>
              </w:rPr>
            </w:pPr>
          </w:p>
          <w:p w14:paraId="1D415D44" w14:textId="37FF8CC2" w:rsidR="000D6477" w:rsidRPr="00302B23" w:rsidRDefault="000D6477" w:rsidP="000D6477">
            <w:pPr>
              <w:rPr>
                <w:rFonts w:ascii="Arial" w:hAnsi="Arial" w:cs="Arial"/>
                <w:noProof/>
                <w:szCs w:val="22"/>
              </w:rPr>
            </w:pPr>
            <w:r w:rsidRPr="00302B23">
              <w:rPr>
                <w:rFonts w:ascii="Arial" w:hAnsi="Arial" w:cs="Arial"/>
                <w:noProof/>
                <w:szCs w:val="22"/>
              </w:rPr>
              <w:t xml:space="preserve">To lead the development of childcare, early learning and development programmes which inspire teachers and practitioners, </w:t>
            </w:r>
            <w:r w:rsidR="00C126B8">
              <w:rPr>
                <w:rFonts w:ascii="Arial" w:hAnsi="Arial" w:cs="Arial"/>
                <w:noProof/>
                <w:szCs w:val="22"/>
              </w:rPr>
              <w:t xml:space="preserve">to improve their provison for SEND children and ensure they meet all children’s needs. </w:t>
            </w:r>
          </w:p>
          <w:p w14:paraId="6FA3C5FA" w14:textId="77777777" w:rsidR="000D6477" w:rsidRPr="00302B23" w:rsidRDefault="000D6477" w:rsidP="000D6477">
            <w:pPr>
              <w:rPr>
                <w:rFonts w:ascii="Arial" w:hAnsi="Arial" w:cs="Arial"/>
                <w:noProof/>
                <w:szCs w:val="22"/>
              </w:rPr>
            </w:pPr>
          </w:p>
          <w:p w14:paraId="78EF0493" w14:textId="183C7493"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Plan for, broker, commission or provide, training and support to schools and settings. This will include:</w:t>
            </w:r>
          </w:p>
          <w:p w14:paraId="048F65E1" w14:textId="560E421E" w:rsidR="000D6477" w:rsidRPr="00A70C28" w:rsidRDefault="000D6477" w:rsidP="00A70C28">
            <w:pPr>
              <w:pStyle w:val="ListParagraph"/>
              <w:numPr>
                <w:ilvl w:val="0"/>
                <w:numId w:val="2"/>
              </w:numPr>
              <w:rPr>
                <w:rFonts w:ascii="Arial" w:hAnsi="Arial" w:cs="Arial"/>
                <w:noProof/>
                <w:szCs w:val="22"/>
              </w:rPr>
            </w:pPr>
            <w:r w:rsidRPr="00A70C28">
              <w:rPr>
                <w:rFonts w:ascii="Arial" w:hAnsi="Arial" w:cs="Arial"/>
                <w:noProof/>
                <w:szCs w:val="22"/>
              </w:rPr>
              <w:t xml:space="preserve">Work in partnership with the voluntary sector and colleagues in other agencies including Health services. </w:t>
            </w:r>
          </w:p>
          <w:p w14:paraId="0C442090" w14:textId="65811D2B" w:rsidR="000D6477" w:rsidRPr="00A70C28" w:rsidRDefault="000D6477" w:rsidP="00A70C28">
            <w:pPr>
              <w:pStyle w:val="ListParagraph"/>
              <w:numPr>
                <w:ilvl w:val="0"/>
                <w:numId w:val="2"/>
              </w:numPr>
              <w:rPr>
                <w:rFonts w:ascii="Arial" w:hAnsi="Arial" w:cs="Arial"/>
                <w:noProof/>
                <w:szCs w:val="22"/>
              </w:rPr>
            </w:pPr>
            <w:r w:rsidRPr="00A70C28">
              <w:rPr>
                <w:rFonts w:ascii="Arial" w:hAnsi="Arial" w:cs="Arial"/>
                <w:noProof/>
                <w:szCs w:val="22"/>
              </w:rPr>
              <w:t>Work with others to undertake a detailed training needs analysis, involving key partners and relevant organisations, based on local data and the strategy for Quality Improvement to target underachieving groups</w:t>
            </w:r>
            <w:r w:rsidR="00C126B8" w:rsidRPr="00A70C28">
              <w:rPr>
                <w:rFonts w:ascii="Arial" w:hAnsi="Arial" w:cs="Arial"/>
                <w:noProof/>
                <w:szCs w:val="22"/>
              </w:rPr>
              <w:t xml:space="preserve"> especially SEND </w:t>
            </w:r>
          </w:p>
          <w:p w14:paraId="2CA1F427" w14:textId="33F8C196" w:rsidR="000D6477" w:rsidRPr="00A70C28" w:rsidRDefault="000D6477" w:rsidP="00A70C28">
            <w:pPr>
              <w:pStyle w:val="ListParagraph"/>
              <w:numPr>
                <w:ilvl w:val="0"/>
                <w:numId w:val="2"/>
              </w:numPr>
              <w:rPr>
                <w:rFonts w:ascii="Arial" w:hAnsi="Arial" w:cs="Arial"/>
                <w:noProof/>
                <w:szCs w:val="22"/>
              </w:rPr>
            </w:pPr>
            <w:r w:rsidRPr="00A70C28">
              <w:rPr>
                <w:rFonts w:ascii="Arial" w:hAnsi="Arial" w:cs="Arial"/>
                <w:noProof/>
                <w:szCs w:val="22"/>
              </w:rPr>
              <w:t>Lead on improving skills and expertise in the early years workforce in supporting early leaning and development from birth to five in the Early Years Foundation Stage.</w:t>
            </w:r>
          </w:p>
          <w:p w14:paraId="5C204CB7" w14:textId="29B7D59A" w:rsidR="000D6477" w:rsidRPr="00A70C28" w:rsidRDefault="000D6477" w:rsidP="00A70C28">
            <w:pPr>
              <w:pStyle w:val="ListParagraph"/>
              <w:numPr>
                <w:ilvl w:val="0"/>
                <w:numId w:val="2"/>
              </w:numPr>
              <w:rPr>
                <w:rFonts w:ascii="Arial" w:hAnsi="Arial" w:cs="Arial"/>
                <w:noProof/>
                <w:szCs w:val="22"/>
              </w:rPr>
            </w:pPr>
            <w:r w:rsidRPr="00A70C28">
              <w:rPr>
                <w:rFonts w:ascii="Arial" w:hAnsi="Arial" w:cs="Arial"/>
                <w:noProof/>
                <w:szCs w:val="22"/>
              </w:rPr>
              <w:t>Brokering outstanding providers to support others in best practice in specific areas</w:t>
            </w:r>
          </w:p>
          <w:p w14:paraId="5E2BEC6F" w14:textId="31424397"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Provide targeted support to identified settings and measure the impact of this support by collecting, collating and analysing data relating to the impact and outcomes for children</w:t>
            </w:r>
          </w:p>
          <w:p w14:paraId="561A4400" w14:textId="4D405264"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consult with schools and settings around the level, type and possible charges for quality improvement support and packages</w:t>
            </w:r>
          </w:p>
          <w:p w14:paraId="48AFA07F" w14:textId="58D43A61"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Plan and </w:t>
            </w:r>
            <w:r w:rsidR="00AA61CC">
              <w:rPr>
                <w:rFonts w:ascii="Arial" w:hAnsi="Arial" w:cs="Arial"/>
                <w:noProof/>
                <w:szCs w:val="22"/>
              </w:rPr>
              <w:t>l</w:t>
            </w:r>
            <w:r w:rsidRPr="00302B23">
              <w:rPr>
                <w:rFonts w:ascii="Arial" w:hAnsi="Arial" w:cs="Arial"/>
                <w:noProof/>
                <w:szCs w:val="22"/>
              </w:rPr>
              <w:t>ead training courses and school and setting based inset</w:t>
            </w:r>
          </w:p>
          <w:p w14:paraId="14AD0294" w14:textId="2E90E10D"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Plan and provide briefings and updates for Head teachers, Governors and Managers</w:t>
            </w:r>
          </w:p>
          <w:p w14:paraId="4C48A475" w14:textId="036C503C"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Link with local Colleges, Universities and training providers to ensure consistent messages</w:t>
            </w:r>
          </w:p>
          <w:p w14:paraId="19D9FB4A" w14:textId="00EC3105"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Work with others to evaluate the impact of training</w:t>
            </w:r>
          </w:p>
          <w:p w14:paraId="5A8A171B" w14:textId="786C7FDF"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Support the work of transition throughout the foundation stage and into Key Stage 1 </w:t>
            </w:r>
          </w:p>
          <w:p w14:paraId="7EA53CBF" w14:textId="4B538465"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Remain up to date on current policy and research in the area and ensure others are updated. Contribute to consultations as required. </w:t>
            </w:r>
          </w:p>
          <w:p w14:paraId="241878B4" w14:textId="6521DE6C"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Ensure safeguarding and child protection policies are followed at all times, and champion safeguarding throughout your work</w:t>
            </w:r>
          </w:p>
          <w:p w14:paraId="59DB5B0B" w14:textId="4F21758E"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Ensure all services are aware of their legal responsibility to promote equality of opportunity, develop inclusive practices and challenge discrimination </w:t>
            </w:r>
          </w:p>
          <w:p w14:paraId="4F40A40A" w14:textId="28F1EB8B"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Support the local authority’s sufficiency duty by providing management and governance advice to childcare providers, including the provision of business development support.</w:t>
            </w:r>
          </w:p>
          <w:p w14:paraId="7DE1F4D0" w14:textId="0B4431CC"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Work as part of the Early Years team to develop resources and materials </w:t>
            </w:r>
          </w:p>
          <w:p w14:paraId="6079BFF4" w14:textId="27074833"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Identify and promote good practice within the Local Authority </w:t>
            </w:r>
          </w:p>
          <w:p w14:paraId="39C5DF2A" w14:textId="35999E6E"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Advise on commissioning of services to support early learning and development</w:t>
            </w:r>
          </w:p>
          <w:p w14:paraId="770F1AD5" w14:textId="2F168BC5"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Ensure effective evaluation methodologies are in place for all funded programmes</w:t>
            </w:r>
          </w:p>
          <w:p w14:paraId="19854FA6" w14:textId="12CDF169"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Monitor relevant contracts as required </w:t>
            </w:r>
          </w:p>
          <w:p w14:paraId="2A4D46EF" w14:textId="49B7BB43"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To manage a project budget within the service</w:t>
            </w:r>
          </w:p>
          <w:p w14:paraId="71A6F811" w14:textId="646DAA4C"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Demonstrate a commitment to own professional development and that of others working within an equal opportunities and children’s rights framework</w:t>
            </w:r>
          </w:p>
          <w:p w14:paraId="2D879BB0" w14:textId="34BBB7C0"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Undertake any other duties commensurate with the post as it develops</w:t>
            </w:r>
          </w:p>
          <w:p w14:paraId="466C7DFD" w14:textId="2A4EE794"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Substitute for the line manager (Early Years Quality Manager) when required</w:t>
            </w:r>
          </w:p>
          <w:p w14:paraId="4B2A1E96" w14:textId="7638D199"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This post holder is responsible for ensuring that all County Child Protection policies are adhered to and concerns are raised in accordance with these policies</w:t>
            </w:r>
          </w:p>
          <w:p w14:paraId="29E44BDE" w14:textId="77777777" w:rsidR="000D6477" w:rsidRPr="00302B23" w:rsidRDefault="000D6477" w:rsidP="000D6477">
            <w:pPr>
              <w:rPr>
                <w:rFonts w:ascii="Arial" w:hAnsi="Arial" w:cs="Arial"/>
                <w:noProof/>
                <w:szCs w:val="22"/>
              </w:rPr>
            </w:pPr>
          </w:p>
          <w:p w14:paraId="2425F31F" w14:textId="77777777" w:rsidR="00DF4864" w:rsidRDefault="000D6477" w:rsidP="00A50C5D">
            <w:pPr>
              <w:rPr>
                <w:rFonts w:ascii="Arial" w:hAnsi="Arial" w:cs="Arial"/>
                <w:noProof/>
                <w:szCs w:val="22"/>
              </w:rPr>
            </w:pPr>
            <w:r w:rsidRPr="00302B23">
              <w:rPr>
                <w:rFonts w:ascii="Arial" w:hAnsi="Arial" w:cs="Arial"/>
                <w:noProof/>
                <w:szCs w:val="22"/>
              </w:rPr>
              <w:t xml:space="preserve">Specialist responsibilities for this role </w:t>
            </w:r>
            <w:r w:rsidR="00C126B8">
              <w:rPr>
                <w:rFonts w:ascii="Arial" w:hAnsi="Arial" w:cs="Arial"/>
                <w:noProof/>
                <w:szCs w:val="22"/>
              </w:rPr>
              <w:t>:</w:t>
            </w:r>
            <w:r w:rsidR="00726575">
              <w:rPr>
                <w:rFonts w:ascii="Arial" w:hAnsi="Arial" w:cs="Arial"/>
                <w:noProof/>
                <w:szCs w:val="22"/>
              </w:rPr>
              <w:t xml:space="preserve"> </w:t>
            </w:r>
          </w:p>
          <w:p w14:paraId="411FA17A" w14:textId="6A5B940F" w:rsidR="00726575" w:rsidRDefault="00A70C28" w:rsidP="00A70C28">
            <w:pPr>
              <w:pStyle w:val="ListParagraph"/>
              <w:numPr>
                <w:ilvl w:val="0"/>
                <w:numId w:val="13"/>
              </w:numPr>
              <w:rPr>
                <w:rFonts w:ascii="Arial" w:hAnsi="Arial" w:cs="Arial"/>
                <w:noProof/>
                <w:szCs w:val="22"/>
              </w:rPr>
            </w:pPr>
            <w:r>
              <w:rPr>
                <w:rFonts w:ascii="Arial" w:hAnsi="Arial" w:cs="Arial"/>
                <w:noProof/>
                <w:szCs w:val="22"/>
              </w:rPr>
              <w:t>Strategically analyse EYFSP data to inform support and challenge</w:t>
            </w:r>
          </w:p>
          <w:p w14:paraId="3C4EF9B0" w14:textId="7BB2571E" w:rsidR="00A70C28" w:rsidRPr="00A70C28" w:rsidRDefault="00A70C28" w:rsidP="00A70C28">
            <w:pPr>
              <w:pStyle w:val="ListParagraph"/>
              <w:numPr>
                <w:ilvl w:val="0"/>
                <w:numId w:val="13"/>
              </w:numPr>
              <w:rPr>
                <w:rFonts w:ascii="Arial" w:hAnsi="Arial" w:cs="Arial"/>
                <w:noProof/>
                <w:szCs w:val="22"/>
              </w:rPr>
            </w:pPr>
            <w:r>
              <w:rPr>
                <w:rFonts w:ascii="Arial" w:hAnsi="Arial" w:cs="Arial"/>
                <w:noProof/>
                <w:szCs w:val="22"/>
              </w:rPr>
              <w:t>Develop, plan and deliver /or commission appropriate training/programs to support practitioners/leaders when working with children and families with specific focus on EAL; fsm; EYPP or PP; gender; disadvanatged 2YO etc</w:t>
            </w:r>
          </w:p>
          <w:p w14:paraId="1796E294" w14:textId="2E9310FB" w:rsidR="00726575" w:rsidRDefault="00726575" w:rsidP="00726575">
            <w:pPr>
              <w:pStyle w:val="ListParagraph"/>
              <w:numPr>
                <w:ilvl w:val="0"/>
                <w:numId w:val="11"/>
              </w:numPr>
              <w:rPr>
                <w:rFonts w:ascii="Arial" w:hAnsi="Arial" w:cs="Arial"/>
                <w:noProof/>
                <w:szCs w:val="22"/>
              </w:rPr>
            </w:pPr>
            <w:r>
              <w:rPr>
                <w:rFonts w:ascii="Arial" w:hAnsi="Arial" w:cs="Arial"/>
                <w:noProof/>
                <w:szCs w:val="22"/>
              </w:rPr>
              <w:t>Narrowing the gap between all children and those in receipt of fsm</w:t>
            </w:r>
            <w:r w:rsidR="00A70C28">
              <w:rPr>
                <w:rFonts w:ascii="Arial" w:hAnsi="Arial" w:cs="Arial"/>
                <w:noProof/>
                <w:szCs w:val="22"/>
              </w:rPr>
              <w:t xml:space="preserve"> espcially in Reception classes</w:t>
            </w:r>
          </w:p>
          <w:p w14:paraId="79968CE8" w14:textId="36558DDA" w:rsidR="00A70C28" w:rsidRDefault="00726575" w:rsidP="00726575">
            <w:pPr>
              <w:pStyle w:val="ListParagraph"/>
              <w:numPr>
                <w:ilvl w:val="0"/>
                <w:numId w:val="11"/>
              </w:numPr>
              <w:rPr>
                <w:rFonts w:ascii="Arial" w:hAnsi="Arial" w:cs="Arial"/>
                <w:noProof/>
                <w:szCs w:val="22"/>
              </w:rPr>
            </w:pPr>
            <w:r>
              <w:rPr>
                <w:rFonts w:ascii="Arial" w:hAnsi="Arial" w:cs="Arial"/>
                <w:noProof/>
                <w:szCs w:val="22"/>
              </w:rPr>
              <w:lastRenderedPageBreak/>
              <w:t xml:space="preserve">Promotion and challenge </w:t>
            </w:r>
            <w:r w:rsidR="00BF5323">
              <w:rPr>
                <w:rFonts w:ascii="Arial" w:hAnsi="Arial" w:cs="Arial"/>
                <w:noProof/>
                <w:szCs w:val="22"/>
              </w:rPr>
              <w:t>regarding ‘</w:t>
            </w:r>
            <w:r w:rsidR="00A70C28">
              <w:rPr>
                <w:rFonts w:ascii="Arial" w:hAnsi="Arial" w:cs="Arial"/>
                <w:noProof/>
                <w:szCs w:val="22"/>
              </w:rPr>
              <w:t>quality first teaching</w:t>
            </w:r>
            <w:r w:rsidR="00BF5323">
              <w:rPr>
                <w:rFonts w:ascii="Arial" w:hAnsi="Arial" w:cs="Arial"/>
                <w:noProof/>
                <w:szCs w:val="22"/>
              </w:rPr>
              <w:t>’</w:t>
            </w:r>
            <w:r w:rsidR="00A70C28">
              <w:rPr>
                <w:rFonts w:ascii="Arial" w:hAnsi="Arial" w:cs="Arial"/>
                <w:noProof/>
                <w:szCs w:val="22"/>
              </w:rPr>
              <w:t xml:space="preserve"> for all children</w:t>
            </w:r>
            <w:r w:rsidR="00D10D1D">
              <w:rPr>
                <w:rFonts w:ascii="Arial" w:hAnsi="Arial" w:cs="Arial"/>
                <w:noProof/>
                <w:szCs w:val="22"/>
              </w:rPr>
              <w:t>; ensuring exciting and challenging curriculums are in place to meet the needs of all children</w:t>
            </w:r>
          </w:p>
          <w:p w14:paraId="0D129157" w14:textId="2E25BCE5" w:rsidR="00726575" w:rsidRDefault="00A70C28" w:rsidP="00726575">
            <w:pPr>
              <w:pStyle w:val="ListParagraph"/>
              <w:numPr>
                <w:ilvl w:val="0"/>
                <w:numId w:val="11"/>
              </w:numPr>
              <w:rPr>
                <w:rFonts w:ascii="Arial" w:hAnsi="Arial" w:cs="Arial"/>
                <w:noProof/>
                <w:szCs w:val="22"/>
              </w:rPr>
            </w:pPr>
            <w:r>
              <w:rPr>
                <w:rFonts w:ascii="Arial" w:hAnsi="Arial" w:cs="Arial"/>
                <w:noProof/>
                <w:szCs w:val="22"/>
              </w:rPr>
              <w:t>Advocate and champion for Wellcomm and Language Leads – promoting early language</w:t>
            </w:r>
            <w:r w:rsidR="00CF694A">
              <w:rPr>
                <w:rFonts w:ascii="Arial" w:hAnsi="Arial" w:cs="Arial"/>
                <w:noProof/>
                <w:szCs w:val="22"/>
              </w:rPr>
              <w:t xml:space="preserve"> and literacy</w:t>
            </w:r>
          </w:p>
          <w:p w14:paraId="0DF06029" w14:textId="2537AAB1" w:rsidR="00A70C28" w:rsidRDefault="00A70C28" w:rsidP="00726575">
            <w:pPr>
              <w:pStyle w:val="ListParagraph"/>
              <w:numPr>
                <w:ilvl w:val="0"/>
                <w:numId w:val="11"/>
              </w:numPr>
              <w:rPr>
                <w:rFonts w:ascii="Arial" w:hAnsi="Arial" w:cs="Arial"/>
                <w:noProof/>
                <w:szCs w:val="22"/>
              </w:rPr>
            </w:pPr>
            <w:r>
              <w:rPr>
                <w:rFonts w:ascii="Arial" w:hAnsi="Arial" w:cs="Arial"/>
                <w:noProof/>
                <w:szCs w:val="22"/>
              </w:rPr>
              <w:t>Work with other partners to ensure consistent messaging</w:t>
            </w:r>
            <w:r w:rsidR="00CF694A">
              <w:rPr>
                <w:rFonts w:ascii="Arial" w:hAnsi="Arial" w:cs="Arial"/>
                <w:noProof/>
                <w:szCs w:val="22"/>
              </w:rPr>
              <w:t xml:space="preserve">/programs of support, focused upon how to </w:t>
            </w:r>
            <w:r>
              <w:rPr>
                <w:rFonts w:ascii="Arial" w:hAnsi="Arial" w:cs="Arial"/>
                <w:noProof/>
                <w:szCs w:val="22"/>
              </w:rPr>
              <w:t xml:space="preserve">meet the needs of children and their families </w:t>
            </w:r>
          </w:p>
          <w:p w14:paraId="703AB345" w14:textId="2292D10D" w:rsidR="00CF694A" w:rsidRDefault="00CF694A" w:rsidP="00726575">
            <w:pPr>
              <w:pStyle w:val="ListParagraph"/>
              <w:numPr>
                <w:ilvl w:val="0"/>
                <w:numId w:val="11"/>
              </w:numPr>
              <w:rPr>
                <w:rFonts w:ascii="Arial" w:hAnsi="Arial" w:cs="Arial"/>
                <w:noProof/>
                <w:szCs w:val="22"/>
              </w:rPr>
            </w:pPr>
            <w:r>
              <w:rPr>
                <w:rFonts w:ascii="Arial" w:hAnsi="Arial" w:cs="Arial"/>
                <w:noProof/>
                <w:szCs w:val="22"/>
              </w:rPr>
              <w:t>Ensure appropriate and effective resources and CPD is available for school leaders and practitioners to enable them to deliver high quality early education</w:t>
            </w:r>
          </w:p>
          <w:p w14:paraId="1828C466" w14:textId="0D019BE3" w:rsidR="00BF5323" w:rsidRDefault="00D10D1D" w:rsidP="00726575">
            <w:pPr>
              <w:pStyle w:val="ListParagraph"/>
              <w:numPr>
                <w:ilvl w:val="0"/>
                <w:numId w:val="11"/>
              </w:numPr>
              <w:rPr>
                <w:rFonts w:ascii="Arial" w:hAnsi="Arial" w:cs="Arial"/>
                <w:noProof/>
                <w:szCs w:val="22"/>
              </w:rPr>
            </w:pPr>
            <w:r>
              <w:rPr>
                <w:rFonts w:ascii="Arial" w:hAnsi="Arial" w:cs="Arial"/>
                <w:noProof/>
                <w:szCs w:val="22"/>
              </w:rPr>
              <w:t xml:space="preserve">Liaise closely with School Improvement  to ensure continuity of messaging and expectations of school leaders through briefings/trainings/toolkits and comms this work will include working with Headteachers; governors; MATs;  schools of concern and strategy schools. </w:t>
            </w:r>
          </w:p>
          <w:p w14:paraId="75BD14F1" w14:textId="0269B63E" w:rsidR="00D10D1D" w:rsidRPr="00D10D1D" w:rsidRDefault="00D10D1D" w:rsidP="00D10D1D">
            <w:pPr>
              <w:ind w:left="360"/>
              <w:rPr>
                <w:rFonts w:ascii="Arial" w:hAnsi="Arial" w:cs="Arial"/>
                <w:noProof/>
                <w:szCs w:val="22"/>
              </w:rPr>
            </w:pPr>
          </w:p>
          <w:p w14:paraId="7ABDFA8D" w14:textId="3AAA83A7" w:rsidR="003C32C0" w:rsidRPr="003C32C0" w:rsidRDefault="003C32C0" w:rsidP="003C32C0">
            <w:pPr>
              <w:rPr>
                <w:rFonts w:ascii="Arial" w:hAnsi="Arial" w:cs="Arial"/>
                <w:noProof/>
                <w:szCs w:val="22"/>
              </w:rPr>
            </w:pPr>
          </w:p>
          <w:p w14:paraId="07B3765D" w14:textId="00BAF88F" w:rsidR="00CF694A" w:rsidRPr="00CF694A" w:rsidRDefault="00CF694A" w:rsidP="00CF694A">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773BEE" w14:paraId="4C16A814" w14:textId="77777777" w:rsidTr="00A405EF">
        <w:trPr>
          <w:trHeight w:val="80"/>
        </w:trPr>
        <w:tc>
          <w:tcPr>
            <w:tcW w:w="4045" w:type="pct"/>
          </w:tcPr>
          <w:bookmarkEnd w:id="2"/>
          <w:p w14:paraId="0EA7E8DB" w14:textId="77777777" w:rsidR="00114762" w:rsidRPr="00773BEE" w:rsidRDefault="00114762" w:rsidP="00C927F1">
            <w:pPr>
              <w:pStyle w:val="Heading3"/>
              <w:rPr>
                <w:rFonts w:cs="Arial"/>
              </w:rPr>
            </w:pPr>
            <w:r w:rsidRPr="00773BEE">
              <w:rPr>
                <w:rFonts w:cs="Arial"/>
              </w:rPr>
              <w:t>Essential Criteria</w:t>
            </w:r>
          </w:p>
        </w:tc>
        <w:tc>
          <w:tcPr>
            <w:tcW w:w="955" w:type="pct"/>
          </w:tcPr>
          <w:p w14:paraId="5A9CCAA3" w14:textId="77777777" w:rsidR="00114762" w:rsidRPr="00773BEE" w:rsidRDefault="00114762" w:rsidP="00A405EF">
            <w:pPr>
              <w:pStyle w:val="Heading3"/>
              <w:rPr>
                <w:rFonts w:cs="Arial"/>
              </w:rPr>
            </w:pPr>
            <w:r w:rsidRPr="00773BEE">
              <w:rPr>
                <w:rFonts w:cs="Arial"/>
              </w:rPr>
              <w:t>Assessed By:</w:t>
            </w:r>
          </w:p>
        </w:tc>
      </w:tr>
      <w:tr w:rsidR="00AE21FF" w:rsidRPr="00773BEE" w14:paraId="5A5B663D" w14:textId="77777777" w:rsidTr="002A3560">
        <w:tc>
          <w:tcPr>
            <w:tcW w:w="4045" w:type="pct"/>
            <w:vAlign w:val="center"/>
          </w:tcPr>
          <w:p w14:paraId="0A6E76CA" w14:textId="77777777" w:rsidR="00AE21FF" w:rsidRPr="00773BEE" w:rsidRDefault="00AE21FF" w:rsidP="00AE21FF">
            <w:pPr>
              <w:rPr>
                <w:rFonts w:ascii="Arial" w:eastAsiaTheme="minorHAnsi" w:hAnsi="Arial" w:cs="Arial"/>
                <w:b/>
                <w:bCs/>
                <w:sz w:val="24"/>
              </w:rPr>
            </w:pPr>
            <w:r w:rsidRPr="00773BEE">
              <w:rPr>
                <w:rFonts w:ascii="Arial" w:eastAsiaTheme="minorHAnsi" w:hAnsi="Arial" w:cs="Arial"/>
                <w:b/>
                <w:bCs/>
                <w:sz w:val="24"/>
              </w:rPr>
              <w:t>Educational achievements, Qualifications, Training and Knowledge:</w:t>
            </w:r>
          </w:p>
          <w:p w14:paraId="4ACFDE93" w14:textId="77777777" w:rsidR="00AE21FF" w:rsidRPr="00773BEE" w:rsidRDefault="00AE21FF" w:rsidP="00AE21FF">
            <w:pPr>
              <w:pStyle w:val="ListParagraph"/>
              <w:rPr>
                <w:rFonts w:ascii="Arial" w:eastAsiaTheme="minorHAnsi" w:hAnsi="Arial" w:cs="Arial"/>
                <w:sz w:val="24"/>
              </w:rPr>
            </w:pPr>
          </w:p>
          <w:p w14:paraId="239A9A46" w14:textId="77777777" w:rsidR="00AE21FF" w:rsidRPr="00773BEE" w:rsidRDefault="00AE21FF" w:rsidP="00AE21FF">
            <w:pPr>
              <w:pStyle w:val="ListParagraph"/>
              <w:numPr>
                <w:ilvl w:val="0"/>
                <w:numId w:val="5"/>
              </w:numPr>
              <w:rPr>
                <w:rFonts w:ascii="Arial" w:eastAsiaTheme="minorHAnsi" w:hAnsi="Arial" w:cs="Arial"/>
                <w:sz w:val="24"/>
              </w:rPr>
            </w:pPr>
            <w:r w:rsidRPr="00773BEE">
              <w:rPr>
                <w:rFonts w:ascii="Arial" w:eastAsiaTheme="minorHAnsi" w:hAnsi="Arial" w:cs="Arial"/>
                <w:sz w:val="24"/>
              </w:rPr>
              <w:t xml:space="preserve">Teaching degree or certificate (Qualified Teacher Status) </w:t>
            </w:r>
          </w:p>
          <w:p w14:paraId="7D1D4658" w14:textId="62652784" w:rsidR="00AE21FF" w:rsidRPr="00773BEE" w:rsidRDefault="00AE21FF" w:rsidP="00AE21FF">
            <w:pPr>
              <w:pStyle w:val="ListParagraph"/>
              <w:numPr>
                <w:ilvl w:val="0"/>
                <w:numId w:val="5"/>
              </w:numPr>
              <w:rPr>
                <w:rFonts w:ascii="Arial" w:eastAsiaTheme="minorHAnsi" w:hAnsi="Arial" w:cs="Arial"/>
                <w:sz w:val="24"/>
              </w:rPr>
            </w:pPr>
            <w:r w:rsidRPr="00773BEE">
              <w:rPr>
                <w:rFonts w:ascii="Arial" w:eastAsiaTheme="minorHAnsi" w:hAnsi="Arial" w:cs="Arial"/>
                <w:sz w:val="24"/>
              </w:rPr>
              <w:t xml:space="preserve">Evidence of further professional development in early years e.g. attendance at regular CPD including qualifications </w:t>
            </w:r>
          </w:p>
          <w:p w14:paraId="672092C8" w14:textId="77777777" w:rsidR="00AE21FF" w:rsidRPr="00773BEE" w:rsidRDefault="00AE21FF" w:rsidP="00AE21FF">
            <w:pPr>
              <w:numPr>
                <w:ilvl w:val="0"/>
                <w:numId w:val="4"/>
              </w:numPr>
              <w:rPr>
                <w:rFonts w:ascii="Arial" w:eastAsiaTheme="minorHAnsi" w:hAnsi="Arial" w:cs="Arial"/>
                <w:sz w:val="24"/>
              </w:rPr>
            </w:pPr>
            <w:r w:rsidRPr="00773BEE">
              <w:rPr>
                <w:rFonts w:ascii="Arial" w:eastAsiaTheme="minorHAnsi" w:hAnsi="Arial" w:cs="Arial"/>
                <w:sz w:val="24"/>
              </w:rPr>
              <w:t>Evidence of successful Ofsted outcomes at current/previous school</w:t>
            </w:r>
          </w:p>
          <w:p w14:paraId="67ABE363" w14:textId="77777777" w:rsidR="00AE21FF" w:rsidRPr="00773BEE" w:rsidRDefault="00AE21FF" w:rsidP="00AE21FF">
            <w:pPr>
              <w:numPr>
                <w:ilvl w:val="0"/>
                <w:numId w:val="4"/>
              </w:numPr>
              <w:rPr>
                <w:rFonts w:ascii="Arial" w:eastAsiaTheme="minorHAnsi" w:hAnsi="Arial" w:cs="Arial"/>
                <w:sz w:val="24"/>
              </w:rPr>
            </w:pPr>
            <w:r w:rsidRPr="00773BEE">
              <w:rPr>
                <w:rFonts w:ascii="Arial" w:eastAsiaTheme="minorHAnsi" w:hAnsi="Arial" w:cs="Arial"/>
                <w:sz w:val="24"/>
              </w:rPr>
              <w:t>Evidence of successful outcomes for pupils (GLD)</w:t>
            </w:r>
          </w:p>
          <w:p w14:paraId="483F39E9" w14:textId="77777777" w:rsidR="00AE21FF" w:rsidRPr="00773BEE" w:rsidRDefault="00AE21FF" w:rsidP="00AE21FF">
            <w:pPr>
              <w:numPr>
                <w:ilvl w:val="0"/>
                <w:numId w:val="4"/>
              </w:numPr>
              <w:rPr>
                <w:rFonts w:ascii="Arial" w:hAnsi="Arial" w:cs="Arial"/>
                <w:noProof/>
                <w:sz w:val="20"/>
                <w:szCs w:val="20"/>
              </w:rPr>
            </w:pPr>
            <w:r w:rsidRPr="00773BEE">
              <w:rPr>
                <w:rFonts w:ascii="Arial" w:eastAsiaTheme="minorHAnsi" w:hAnsi="Arial" w:cs="Arial"/>
                <w:sz w:val="24"/>
              </w:rPr>
              <w:t xml:space="preserve">Knowledge of Ofsted Frameworks; EYFS Statutory Framework and EYFS Profile and Moderation  </w:t>
            </w:r>
          </w:p>
          <w:p w14:paraId="1C3AF171" w14:textId="6255A381" w:rsidR="00AE21FF" w:rsidRPr="00773BEE" w:rsidRDefault="00AE21FF" w:rsidP="00AE21FF">
            <w:pPr>
              <w:spacing w:before="120" w:after="120"/>
              <w:jc w:val="both"/>
              <w:rPr>
                <w:rFonts w:ascii="Arial" w:hAnsi="Arial" w:cs="Arial"/>
                <w:noProof/>
                <w:sz w:val="20"/>
                <w:szCs w:val="20"/>
              </w:rPr>
            </w:pPr>
          </w:p>
        </w:tc>
        <w:tc>
          <w:tcPr>
            <w:tcW w:w="955" w:type="pct"/>
          </w:tcPr>
          <w:p w14:paraId="00E594BD" w14:textId="77777777" w:rsidR="00AE21FF" w:rsidRPr="00773BEE" w:rsidRDefault="00AE21FF" w:rsidP="00AE21FF">
            <w:pPr>
              <w:spacing w:before="120" w:after="120"/>
              <w:jc w:val="both"/>
              <w:rPr>
                <w:rFonts w:ascii="Arial" w:hAnsi="Arial" w:cs="Arial"/>
                <w:noProof/>
                <w:sz w:val="20"/>
                <w:szCs w:val="20"/>
              </w:rPr>
            </w:pPr>
          </w:p>
          <w:p w14:paraId="0287D155" w14:textId="77777777" w:rsidR="00AE21FF" w:rsidRPr="00773BEE" w:rsidRDefault="00AE21FF" w:rsidP="00AE21FF">
            <w:pPr>
              <w:spacing w:before="120" w:after="120"/>
              <w:jc w:val="both"/>
              <w:rPr>
                <w:rFonts w:ascii="Arial" w:hAnsi="Arial" w:cs="Arial"/>
                <w:noProof/>
                <w:sz w:val="20"/>
                <w:szCs w:val="20"/>
              </w:rPr>
            </w:pPr>
          </w:p>
          <w:p w14:paraId="2F7665F9"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Interview</w:t>
            </w:r>
          </w:p>
          <w:p w14:paraId="6C32DA5B"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p w14:paraId="1C4D3E4A" w14:textId="75EFBEE4"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Documentation</w:t>
            </w:r>
          </w:p>
        </w:tc>
      </w:tr>
      <w:tr w:rsidR="00AE21FF" w:rsidRPr="00773BEE" w14:paraId="3F9D28AE" w14:textId="77777777" w:rsidTr="002A3560">
        <w:tc>
          <w:tcPr>
            <w:tcW w:w="4045" w:type="pct"/>
            <w:vAlign w:val="center"/>
          </w:tcPr>
          <w:p w14:paraId="567C4CFF"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Experience: Successful experience of</w:t>
            </w:r>
            <w:r w:rsidRPr="00773BEE">
              <w:rPr>
                <w:rFonts w:ascii="Arial" w:eastAsiaTheme="minorHAnsi" w:hAnsi="Arial" w:cs="Arial"/>
                <w:b/>
                <w:bCs/>
                <w:i/>
                <w:iCs/>
                <w:sz w:val="24"/>
              </w:rPr>
              <w:tab/>
            </w:r>
          </w:p>
          <w:p w14:paraId="79A2B816" w14:textId="77777777" w:rsidR="00AE21FF" w:rsidRPr="00773BEE" w:rsidRDefault="00AE21FF" w:rsidP="00AE21FF">
            <w:pPr>
              <w:numPr>
                <w:ilvl w:val="0"/>
                <w:numId w:val="6"/>
              </w:numPr>
              <w:rPr>
                <w:rFonts w:ascii="Arial" w:eastAsiaTheme="minorHAnsi" w:hAnsi="Arial" w:cs="Arial"/>
                <w:sz w:val="24"/>
              </w:rPr>
            </w:pPr>
            <w:r w:rsidRPr="00773BEE">
              <w:rPr>
                <w:rFonts w:ascii="Arial" w:eastAsiaTheme="minorHAnsi" w:hAnsi="Arial" w:cs="Arial"/>
                <w:sz w:val="24"/>
              </w:rPr>
              <w:t>Managing and Leading a school at a senior level e.g. Headteacher/Assistant/Deputy Head and or large EY unit (EYFSCo), SENCO</w:t>
            </w:r>
          </w:p>
          <w:p w14:paraId="727D21F2" w14:textId="77777777" w:rsidR="00AE21FF" w:rsidRPr="00773BEE" w:rsidRDefault="00AE21FF" w:rsidP="00AE21FF">
            <w:pPr>
              <w:numPr>
                <w:ilvl w:val="0"/>
                <w:numId w:val="7"/>
              </w:numPr>
              <w:rPr>
                <w:rFonts w:ascii="Arial" w:eastAsiaTheme="minorHAnsi" w:hAnsi="Arial" w:cs="Arial"/>
                <w:sz w:val="24"/>
              </w:rPr>
            </w:pPr>
            <w:r w:rsidRPr="00773BEE">
              <w:rPr>
                <w:rFonts w:ascii="Arial" w:eastAsiaTheme="minorHAnsi" w:hAnsi="Arial" w:cs="Arial"/>
                <w:sz w:val="24"/>
              </w:rPr>
              <w:t>Planning and delivering effective training and able to show impact</w:t>
            </w:r>
          </w:p>
          <w:p w14:paraId="458C27CA" w14:textId="77777777" w:rsidR="00AE21FF" w:rsidRPr="00773BEE" w:rsidRDefault="00AE21FF" w:rsidP="00AE21FF">
            <w:pPr>
              <w:numPr>
                <w:ilvl w:val="0"/>
                <w:numId w:val="7"/>
              </w:numPr>
              <w:rPr>
                <w:rFonts w:ascii="Arial" w:eastAsiaTheme="minorHAnsi" w:hAnsi="Arial" w:cs="Arial"/>
                <w:sz w:val="24"/>
              </w:rPr>
            </w:pPr>
            <w:r w:rsidRPr="00773BEE">
              <w:rPr>
                <w:rFonts w:ascii="Arial" w:eastAsiaTheme="minorHAnsi" w:hAnsi="Arial" w:cs="Arial"/>
                <w:sz w:val="24"/>
              </w:rPr>
              <w:t>Delivering outreach support to other schools/settings e.g. AST. SLE, NLE</w:t>
            </w:r>
          </w:p>
          <w:p w14:paraId="2CDF595C" w14:textId="77777777" w:rsidR="00AE21FF" w:rsidRPr="00773BEE" w:rsidRDefault="00AE21FF" w:rsidP="00AE21FF">
            <w:pPr>
              <w:numPr>
                <w:ilvl w:val="0"/>
                <w:numId w:val="7"/>
              </w:numPr>
              <w:rPr>
                <w:rFonts w:ascii="Arial" w:eastAsiaTheme="minorHAnsi" w:hAnsi="Arial" w:cs="Arial"/>
                <w:sz w:val="24"/>
              </w:rPr>
            </w:pPr>
            <w:r w:rsidRPr="00773BEE">
              <w:rPr>
                <w:rFonts w:ascii="Arial" w:eastAsiaTheme="minorHAnsi" w:hAnsi="Arial" w:cs="Arial"/>
                <w:sz w:val="24"/>
              </w:rPr>
              <w:t>Teaching experience in EY and or KS1 and or 2</w:t>
            </w:r>
          </w:p>
          <w:p w14:paraId="0F73E442" w14:textId="77777777" w:rsidR="00AE21FF" w:rsidRPr="00773BEE" w:rsidRDefault="00AE21FF" w:rsidP="00AE21FF">
            <w:pPr>
              <w:numPr>
                <w:ilvl w:val="0"/>
                <w:numId w:val="7"/>
              </w:numPr>
              <w:rPr>
                <w:rFonts w:ascii="Arial" w:eastAsiaTheme="minorHAnsi" w:hAnsi="Arial" w:cs="Arial"/>
                <w:sz w:val="24"/>
              </w:rPr>
            </w:pPr>
            <w:r w:rsidRPr="00773BEE">
              <w:rPr>
                <w:rFonts w:ascii="Arial" w:eastAsiaTheme="minorHAnsi" w:hAnsi="Arial" w:cs="Arial"/>
                <w:sz w:val="24"/>
              </w:rPr>
              <w:t>consulting and collaborating across a range of early years services</w:t>
            </w:r>
          </w:p>
          <w:p w14:paraId="6C08768A" w14:textId="77777777" w:rsidR="00AE21FF" w:rsidRPr="00773BEE" w:rsidRDefault="00AE21FF" w:rsidP="00AE21FF">
            <w:pPr>
              <w:numPr>
                <w:ilvl w:val="0"/>
                <w:numId w:val="7"/>
              </w:numPr>
              <w:rPr>
                <w:rFonts w:ascii="Arial" w:eastAsiaTheme="minorHAnsi" w:hAnsi="Arial" w:cs="Arial"/>
                <w:sz w:val="24"/>
              </w:rPr>
            </w:pPr>
            <w:r w:rsidRPr="00773BEE">
              <w:rPr>
                <w:rFonts w:ascii="Arial" w:eastAsiaTheme="minorHAnsi" w:hAnsi="Arial" w:cs="Arial"/>
                <w:sz w:val="24"/>
              </w:rPr>
              <w:t>inclusive and equitable ways of working</w:t>
            </w:r>
          </w:p>
          <w:p w14:paraId="7F6E0554" w14:textId="097B33BB" w:rsidR="00AE21FF" w:rsidRPr="00773BEE" w:rsidRDefault="00AE21FF" w:rsidP="00AE21FF">
            <w:pPr>
              <w:spacing w:before="120" w:after="120"/>
              <w:jc w:val="both"/>
              <w:rPr>
                <w:rFonts w:ascii="Arial" w:hAnsi="Arial" w:cs="Arial"/>
                <w:noProof/>
                <w:sz w:val="20"/>
                <w:szCs w:val="20"/>
              </w:rPr>
            </w:pPr>
          </w:p>
        </w:tc>
        <w:tc>
          <w:tcPr>
            <w:tcW w:w="955" w:type="pct"/>
          </w:tcPr>
          <w:p w14:paraId="1006C6EC"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lastRenderedPageBreak/>
              <w:t>Interview</w:t>
            </w:r>
          </w:p>
          <w:p w14:paraId="6F0A129D"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p w14:paraId="3ACF592F" w14:textId="70790ACA"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Documentation</w:t>
            </w:r>
          </w:p>
        </w:tc>
      </w:tr>
      <w:tr w:rsidR="00AE21FF" w:rsidRPr="00773BEE" w14:paraId="26CC1E89" w14:textId="77777777" w:rsidTr="002A3560">
        <w:tc>
          <w:tcPr>
            <w:tcW w:w="4045" w:type="pct"/>
            <w:vAlign w:val="center"/>
          </w:tcPr>
          <w:p w14:paraId="087B6C1F"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Job related aptitude and skills:</w:t>
            </w:r>
          </w:p>
          <w:p w14:paraId="01EF9232" w14:textId="77777777" w:rsidR="00AE21FF" w:rsidRPr="00773BEE"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Be an advocate for the rights and entitlement of all young children, their families and their settings</w:t>
            </w:r>
          </w:p>
          <w:p w14:paraId="5EC82CBA" w14:textId="77777777" w:rsidR="00AE21FF" w:rsidRPr="00773BEE"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 xml:space="preserve">Be able to articulate early years ideology and pedagogy </w:t>
            </w:r>
          </w:p>
          <w:p w14:paraId="4068CDFD" w14:textId="77777777" w:rsidR="00AE21FF" w:rsidRPr="00773BEE"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Work positively, collaboratively and co-operatively in a team</w:t>
            </w:r>
          </w:p>
          <w:p w14:paraId="0FB33B67" w14:textId="77777777" w:rsidR="00AE21FF" w:rsidRPr="00773BEE"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Communicate effectively both orally, on paper and electronically to a variety of audiences</w:t>
            </w:r>
          </w:p>
          <w:p w14:paraId="69FAA5BF" w14:textId="5CE6B0BB" w:rsidR="00AE21FF"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Ability to attend work regularly and on time</w:t>
            </w:r>
            <w:r w:rsidR="00A70C28">
              <w:rPr>
                <w:rFonts w:ascii="Arial" w:eastAsiaTheme="minorHAnsi" w:hAnsi="Arial" w:cs="Arial"/>
                <w:sz w:val="24"/>
              </w:rPr>
              <w:t xml:space="preserve"> and meet deadlines</w:t>
            </w:r>
          </w:p>
          <w:p w14:paraId="1C24E57B" w14:textId="41ADD478" w:rsidR="00A70C28" w:rsidRPr="00773BEE" w:rsidRDefault="00A70C28" w:rsidP="00AE21FF">
            <w:pPr>
              <w:numPr>
                <w:ilvl w:val="0"/>
                <w:numId w:val="8"/>
              </w:numPr>
              <w:rPr>
                <w:rFonts w:ascii="Arial" w:eastAsiaTheme="minorHAnsi" w:hAnsi="Arial" w:cs="Arial"/>
                <w:sz w:val="24"/>
              </w:rPr>
            </w:pPr>
            <w:r>
              <w:rPr>
                <w:rFonts w:ascii="Arial" w:eastAsiaTheme="minorHAnsi" w:hAnsi="Arial" w:cs="Arial"/>
                <w:sz w:val="24"/>
              </w:rPr>
              <w:t>Be able to work from home and organise time effectively</w:t>
            </w:r>
          </w:p>
          <w:p w14:paraId="0B2E756E" w14:textId="6E9FEE07" w:rsidR="00AE21FF" w:rsidRPr="00773BEE" w:rsidRDefault="00AE21FF" w:rsidP="00AE21FF">
            <w:pPr>
              <w:spacing w:before="120" w:after="120"/>
              <w:jc w:val="both"/>
              <w:rPr>
                <w:rFonts w:ascii="Arial" w:hAnsi="Arial" w:cs="Arial"/>
                <w:noProof/>
                <w:sz w:val="20"/>
                <w:szCs w:val="20"/>
              </w:rPr>
            </w:pPr>
          </w:p>
        </w:tc>
        <w:tc>
          <w:tcPr>
            <w:tcW w:w="955" w:type="pct"/>
          </w:tcPr>
          <w:p w14:paraId="0305C7B4"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Interview</w:t>
            </w:r>
          </w:p>
          <w:p w14:paraId="0FCB02CF"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p w14:paraId="105BA4C0" w14:textId="7A377E70"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Documentation</w:t>
            </w:r>
          </w:p>
        </w:tc>
      </w:tr>
      <w:tr w:rsidR="00AE21FF" w:rsidRPr="00773BEE" w14:paraId="1B292C93" w14:textId="77777777" w:rsidTr="002A3560">
        <w:tc>
          <w:tcPr>
            <w:tcW w:w="4045" w:type="pct"/>
            <w:vAlign w:val="center"/>
          </w:tcPr>
          <w:p w14:paraId="4FBBB8FC"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Personal qualities:</w:t>
            </w:r>
          </w:p>
          <w:p w14:paraId="6FB48CFC" w14:textId="77777777" w:rsidR="00AE21FF" w:rsidRPr="00773BEE"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Have drive, imagination, creativity and initiative</w:t>
            </w:r>
          </w:p>
          <w:p w14:paraId="7C919FE5" w14:textId="77777777" w:rsidR="00AE21FF" w:rsidRPr="00773BEE"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Ability to be flexible, reflective and manage change</w:t>
            </w:r>
          </w:p>
          <w:p w14:paraId="79B01A3C" w14:textId="77777777" w:rsidR="00AE21FF" w:rsidRPr="00773BEE"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Ability to be an active listener and responsive to the views of others</w:t>
            </w:r>
          </w:p>
          <w:p w14:paraId="73EB6E59" w14:textId="77777777" w:rsidR="00AE21FF" w:rsidRPr="00773BEE"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Be able to travel throughout the county</w:t>
            </w:r>
          </w:p>
          <w:p w14:paraId="29F54498" w14:textId="77777777" w:rsidR="00AE21FF" w:rsidRPr="00773BEE"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Be willing to undertake work in the evenings and at weekends (some Saturdays will be required)</w:t>
            </w:r>
          </w:p>
          <w:p w14:paraId="7FBC3DDD" w14:textId="3DFA8B38" w:rsidR="00AE21FF" w:rsidRPr="00773BEE" w:rsidRDefault="00AE21FF" w:rsidP="00AE21FF">
            <w:pPr>
              <w:spacing w:before="120" w:after="120"/>
              <w:jc w:val="both"/>
              <w:rPr>
                <w:rFonts w:ascii="Arial" w:hAnsi="Arial" w:cs="Arial"/>
                <w:noProof/>
                <w:sz w:val="20"/>
                <w:szCs w:val="20"/>
              </w:rPr>
            </w:pPr>
          </w:p>
        </w:tc>
        <w:tc>
          <w:tcPr>
            <w:tcW w:w="955" w:type="pct"/>
          </w:tcPr>
          <w:p w14:paraId="5D5AF6AC"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Interview</w:t>
            </w:r>
          </w:p>
          <w:p w14:paraId="05B60CB7"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p w14:paraId="739E4E27" w14:textId="34126EFF"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Documentation</w:t>
            </w:r>
          </w:p>
        </w:tc>
      </w:tr>
      <w:tr w:rsidR="00AE21FF" w:rsidRPr="00773BEE" w14:paraId="55A1407B" w14:textId="77777777" w:rsidTr="002A3560">
        <w:tc>
          <w:tcPr>
            <w:tcW w:w="4045" w:type="pct"/>
            <w:vAlign w:val="center"/>
          </w:tcPr>
          <w:p w14:paraId="1D113228"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Special Requirements:</w:t>
            </w:r>
          </w:p>
          <w:p w14:paraId="37BDDC4F" w14:textId="77777777" w:rsidR="00AE21FF" w:rsidRPr="00773BEE" w:rsidRDefault="00AE21FF" w:rsidP="00AE21FF">
            <w:pPr>
              <w:rPr>
                <w:rFonts w:ascii="Arial" w:eastAsiaTheme="minorHAnsi" w:hAnsi="Arial" w:cs="Arial"/>
                <w:sz w:val="24"/>
              </w:rPr>
            </w:pPr>
            <w:r w:rsidRPr="00773BEE">
              <w:rPr>
                <w:rFonts w:ascii="Arial" w:eastAsiaTheme="minorHAnsi" w:hAnsi="Arial" w:cs="Arial"/>
                <w:sz w:val="24"/>
                <w:lang w:val="en"/>
              </w:rPr>
              <w:t>Suitable enhanced Disclosure and Barring Service (DBS) checks</w:t>
            </w:r>
          </w:p>
          <w:p w14:paraId="159FC75D" w14:textId="4238EE0D" w:rsidR="00AE21FF" w:rsidRPr="00773BEE" w:rsidRDefault="00AE21FF" w:rsidP="00AE21FF">
            <w:pPr>
              <w:spacing w:before="120" w:after="120"/>
              <w:jc w:val="both"/>
              <w:rPr>
                <w:rFonts w:ascii="Arial" w:hAnsi="Arial" w:cs="Arial"/>
                <w:noProof/>
                <w:sz w:val="20"/>
                <w:szCs w:val="20"/>
              </w:rPr>
            </w:pPr>
          </w:p>
        </w:tc>
        <w:tc>
          <w:tcPr>
            <w:tcW w:w="955" w:type="pct"/>
            <w:vAlign w:val="center"/>
          </w:tcPr>
          <w:p w14:paraId="2DB00AF6" w14:textId="2DEB6C02"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 xml:space="preserve">Documentaion </w:t>
            </w:r>
          </w:p>
        </w:tc>
      </w:tr>
      <w:tr w:rsidR="00AE21FF" w:rsidRPr="00773BEE" w14:paraId="5254FEB9" w14:textId="77777777" w:rsidTr="002A3560">
        <w:tc>
          <w:tcPr>
            <w:tcW w:w="4045" w:type="pct"/>
            <w:vAlign w:val="center"/>
          </w:tcPr>
          <w:p w14:paraId="519D17CE"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 xml:space="preserve">Equal Opportunities: </w:t>
            </w:r>
          </w:p>
          <w:p w14:paraId="12A7267C" w14:textId="77777777" w:rsidR="00AE21FF" w:rsidRPr="00773BEE" w:rsidRDefault="00AE21FF" w:rsidP="00AE21FF">
            <w:pPr>
              <w:rPr>
                <w:rFonts w:ascii="Arial" w:eastAsiaTheme="minorHAnsi" w:hAnsi="Arial" w:cs="Arial"/>
                <w:sz w:val="24"/>
              </w:rPr>
            </w:pPr>
            <w:r w:rsidRPr="00773BEE">
              <w:rPr>
                <w:rFonts w:ascii="Arial" w:eastAsiaTheme="minorHAnsi" w:hAnsi="Arial" w:cs="Arial"/>
                <w:sz w:val="24"/>
              </w:rPr>
              <w:t>Commitment to, and understanding of, the principles of Equal Opportunities for all, in employment and the delivery of services.</w:t>
            </w:r>
          </w:p>
          <w:p w14:paraId="2633829B" w14:textId="3B9B5873" w:rsidR="00AE21FF" w:rsidRPr="00773BEE" w:rsidRDefault="00AE21FF" w:rsidP="00AE21FF">
            <w:pPr>
              <w:spacing w:before="120" w:after="120"/>
              <w:jc w:val="both"/>
              <w:rPr>
                <w:rFonts w:ascii="Arial" w:hAnsi="Arial" w:cs="Arial"/>
                <w:noProof/>
                <w:sz w:val="20"/>
                <w:szCs w:val="20"/>
              </w:rPr>
            </w:pPr>
          </w:p>
        </w:tc>
        <w:tc>
          <w:tcPr>
            <w:tcW w:w="955" w:type="pct"/>
            <w:vAlign w:val="center"/>
          </w:tcPr>
          <w:p w14:paraId="02A68B44"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Interview</w:t>
            </w:r>
          </w:p>
          <w:p w14:paraId="21263892" w14:textId="4A3968E0"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tc>
      </w:tr>
      <w:tr w:rsidR="00114762" w:rsidRPr="00773BEE" w14:paraId="39E602BF" w14:textId="77777777" w:rsidTr="00A405EF">
        <w:trPr>
          <w:trHeight w:val="70"/>
        </w:trPr>
        <w:tc>
          <w:tcPr>
            <w:tcW w:w="4045" w:type="pct"/>
          </w:tcPr>
          <w:p w14:paraId="75C8547E" w14:textId="77777777" w:rsidR="00114762" w:rsidRPr="00773BEE" w:rsidRDefault="00114762" w:rsidP="00C927F1">
            <w:pPr>
              <w:pStyle w:val="Heading3"/>
              <w:rPr>
                <w:rFonts w:cs="Arial"/>
              </w:rPr>
            </w:pPr>
            <w:r w:rsidRPr="00773BEE">
              <w:rPr>
                <w:rFonts w:cs="Arial"/>
              </w:rPr>
              <w:t>Desirable Criteria</w:t>
            </w:r>
          </w:p>
        </w:tc>
        <w:tc>
          <w:tcPr>
            <w:tcW w:w="955" w:type="pct"/>
          </w:tcPr>
          <w:p w14:paraId="215E4E13" w14:textId="77777777" w:rsidR="00114762" w:rsidRPr="00773BEE" w:rsidRDefault="00114762" w:rsidP="00A405EF">
            <w:pPr>
              <w:pStyle w:val="Heading3"/>
              <w:rPr>
                <w:rFonts w:cs="Arial"/>
              </w:rPr>
            </w:pPr>
            <w:r w:rsidRPr="00773BEE">
              <w:rPr>
                <w:rFonts w:cs="Arial"/>
              </w:rPr>
              <w:t>Assessed By:</w:t>
            </w:r>
          </w:p>
        </w:tc>
      </w:tr>
      <w:tr w:rsidR="00773BEE" w:rsidRPr="00773BEE" w14:paraId="4340C717" w14:textId="77777777" w:rsidTr="00A405EF">
        <w:tc>
          <w:tcPr>
            <w:tcW w:w="4045" w:type="pct"/>
          </w:tcPr>
          <w:p w14:paraId="6C171456" w14:textId="77777777" w:rsidR="00773BEE" w:rsidRPr="00773BEE" w:rsidRDefault="00773BEE" w:rsidP="00773BEE">
            <w:pPr>
              <w:rPr>
                <w:rFonts w:ascii="Arial" w:eastAsiaTheme="minorHAnsi" w:hAnsi="Arial" w:cs="Arial"/>
                <w:b/>
                <w:bCs/>
                <w:sz w:val="24"/>
              </w:rPr>
            </w:pPr>
            <w:r w:rsidRPr="00773BEE">
              <w:rPr>
                <w:rFonts w:ascii="Arial" w:eastAsiaTheme="minorHAnsi" w:hAnsi="Arial" w:cs="Arial"/>
                <w:b/>
                <w:bCs/>
                <w:sz w:val="24"/>
              </w:rPr>
              <w:t>Educational achievements, Qualifications, Training and Knowledge:</w:t>
            </w:r>
          </w:p>
          <w:p w14:paraId="2FDD0C0E" w14:textId="77777777" w:rsidR="009B2CDE" w:rsidRPr="009B2CDE" w:rsidRDefault="00773BEE" w:rsidP="00773BEE">
            <w:pPr>
              <w:pStyle w:val="ListParagraph"/>
              <w:numPr>
                <w:ilvl w:val="0"/>
                <w:numId w:val="10"/>
              </w:numPr>
              <w:spacing w:before="120" w:after="120"/>
              <w:jc w:val="both"/>
              <w:rPr>
                <w:rFonts w:ascii="Arial" w:hAnsi="Arial" w:cs="Arial"/>
                <w:noProof/>
                <w:sz w:val="20"/>
                <w:szCs w:val="20"/>
              </w:rPr>
            </w:pPr>
            <w:r w:rsidRPr="00773BEE">
              <w:rPr>
                <w:rFonts w:ascii="Arial" w:hAnsi="Arial" w:cs="Arial"/>
              </w:rPr>
              <w:t>Evidence of management and leadership qualification e.g. NLE, SLE, NPQH or SENCO Award</w:t>
            </w:r>
          </w:p>
          <w:p w14:paraId="48043D0B" w14:textId="2925F2B6" w:rsidR="00773BEE" w:rsidRPr="009B2CDE" w:rsidRDefault="00773BEE" w:rsidP="00773BEE">
            <w:pPr>
              <w:pStyle w:val="ListParagraph"/>
              <w:numPr>
                <w:ilvl w:val="0"/>
                <w:numId w:val="10"/>
              </w:numPr>
              <w:spacing w:before="120" w:after="120"/>
              <w:jc w:val="both"/>
              <w:rPr>
                <w:rFonts w:ascii="Arial" w:hAnsi="Arial" w:cs="Arial"/>
                <w:noProof/>
                <w:sz w:val="20"/>
                <w:szCs w:val="20"/>
              </w:rPr>
            </w:pPr>
            <w:r w:rsidRPr="009B2CDE">
              <w:rPr>
                <w:rFonts w:ascii="Arial" w:hAnsi="Arial" w:cs="Arial"/>
              </w:rPr>
              <w:t xml:space="preserve">Further degree e.g. Masters or Doctorate </w:t>
            </w:r>
          </w:p>
        </w:tc>
        <w:tc>
          <w:tcPr>
            <w:tcW w:w="955" w:type="pct"/>
          </w:tcPr>
          <w:p w14:paraId="2810E8CD"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Application</w:t>
            </w:r>
          </w:p>
          <w:p w14:paraId="2BBFCFE6"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documentation</w:t>
            </w:r>
          </w:p>
          <w:p w14:paraId="65A698CC" w14:textId="789772B5"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interview</w:t>
            </w:r>
          </w:p>
        </w:tc>
      </w:tr>
      <w:tr w:rsidR="00773BEE" w:rsidRPr="00773BEE" w14:paraId="369E3672" w14:textId="77777777" w:rsidTr="00A405EF">
        <w:tc>
          <w:tcPr>
            <w:tcW w:w="4045" w:type="pct"/>
          </w:tcPr>
          <w:p w14:paraId="78FB7320" w14:textId="77777777" w:rsidR="00773BEE" w:rsidRPr="00773BEE" w:rsidRDefault="00773BEE" w:rsidP="00773BEE">
            <w:pPr>
              <w:rPr>
                <w:rFonts w:ascii="Arial" w:eastAsiaTheme="minorHAnsi" w:hAnsi="Arial" w:cs="Arial"/>
                <w:b/>
                <w:bCs/>
                <w:i/>
                <w:iCs/>
                <w:sz w:val="24"/>
              </w:rPr>
            </w:pPr>
            <w:r w:rsidRPr="00773BEE">
              <w:rPr>
                <w:rFonts w:ascii="Arial" w:eastAsiaTheme="minorHAnsi" w:hAnsi="Arial" w:cs="Arial"/>
                <w:b/>
                <w:bCs/>
                <w:i/>
                <w:iCs/>
                <w:sz w:val="24"/>
              </w:rPr>
              <w:t>Experience: Successful experience of</w:t>
            </w:r>
            <w:r w:rsidRPr="00773BEE">
              <w:rPr>
                <w:rFonts w:ascii="Arial" w:eastAsiaTheme="minorHAnsi" w:hAnsi="Arial" w:cs="Arial"/>
                <w:b/>
                <w:bCs/>
                <w:i/>
                <w:iCs/>
                <w:sz w:val="24"/>
              </w:rPr>
              <w:tab/>
              <w:t xml:space="preserve"> being a</w:t>
            </w:r>
          </w:p>
          <w:p w14:paraId="617C8976" w14:textId="77777777" w:rsidR="00773BEE" w:rsidRPr="00773BEE" w:rsidRDefault="00773BEE" w:rsidP="00773BEE">
            <w:pPr>
              <w:numPr>
                <w:ilvl w:val="0"/>
                <w:numId w:val="7"/>
              </w:numPr>
              <w:rPr>
                <w:rFonts w:ascii="Arial" w:eastAsiaTheme="minorHAnsi" w:hAnsi="Arial" w:cs="Arial"/>
                <w:sz w:val="24"/>
              </w:rPr>
            </w:pPr>
            <w:r w:rsidRPr="00773BEE">
              <w:rPr>
                <w:rFonts w:ascii="Arial" w:eastAsiaTheme="minorHAnsi" w:hAnsi="Arial" w:cs="Arial"/>
                <w:sz w:val="24"/>
              </w:rPr>
              <w:t>Designated Safeguarding Lead</w:t>
            </w:r>
          </w:p>
          <w:p w14:paraId="01B25102" w14:textId="77777777" w:rsidR="00773BEE" w:rsidRPr="00773BEE" w:rsidRDefault="00773BEE" w:rsidP="00773BEE">
            <w:pPr>
              <w:numPr>
                <w:ilvl w:val="0"/>
                <w:numId w:val="7"/>
              </w:numPr>
              <w:rPr>
                <w:rFonts w:ascii="Arial" w:hAnsi="Arial" w:cs="Arial"/>
                <w:noProof/>
                <w:sz w:val="20"/>
                <w:szCs w:val="20"/>
              </w:rPr>
            </w:pPr>
            <w:r w:rsidRPr="00773BEE">
              <w:rPr>
                <w:rFonts w:ascii="Arial" w:eastAsiaTheme="minorHAnsi" w:hAnsi="Arial" w:cs="Arial"/>
                <w:sz w:val="24"/>
              </w:rPr>
              <w:t xml:space="preserve">EYFS Profile Moderator </w:t>
            </w:r>
          </w:p>
          <w:p w14:paraId="30DA64BD" w14:textId="77777777" w:rsidR="00773BEE" w:rsidRPr="00773BEE" w:rsidRDefault="00773BEE" w:rsidP="00773BEE">
            <w:pPr>
              <w:numPr>
                <w:ilvl w:val="0"/>
                <w:numId w:val="7"/>
              </w:numPr>
              <w:rPr>
                <w:rFonts w:ascii="Arial" w:hAnsi="Arial" w:cs="Arial"/>
                <w:noProof/>
                <w:sz w:val="20"/>
                <w:szCs w:val="20"/>
              </w:rPr>
            </w:pPr>
            <w:r w:rsidRPr="00773BEE">
              <w:rPr>
                <w:rFonts w:ascii="Arial" w:hAnsi="Arial" w:cs="Arial"/>
                <w:sz w:val="24"/>
              </w:rPr>
              <w:t>EY SLE or AST/lead Teacher</w:t>
            </w:r>
          </w:p>
          <w:p w14:paraId="23DF9358" w14:textId="77777777" w:rsidR="009B2CDE" w:rsidRDefault="00773BEE" w:rsidP="009B2CDE">
            <w:pPr>
              <w:numPr>
                <w:ilvl w:val="0"/>
                <w:numId w:val="7"/>
              </w:numPr>
              <w:rPr>
                <w:rFonts w:ascii="Arial" w:hAnsi="Arial" w:cs="Arial"/>
                <w:noProof/>
                <w:sz w:val="24"/>
              </w:rPr>
            </w:pPr>
            <w:r w:rsidRPr="00773BEE">
              <w:rPr>
                <w:rFonts w:ascii="Arial" w:hAnsi="Arial" w:cs="Arial"/>
                <w:noProof/>
                <w:sz w:val="24"/>
              </w:rPr>
              <w:t>Advsiory work for a LA and or MAT</w:t>
            </w:r>
          </w:p>
          <w:p w14:paraId="2722964C" w14:textId="0DE4F6DF" w:rsidR="00773BEE" w:rsidRPr="009B2CDE" w:rsidRDefault="00773BEE" w:rsidP="009B2CDE">
            <w:pPr>
              <w:numPr>
                <w:ilvl w:val="0"/>
                <w:numId w:val="7"/>
              </w:numPr>
              <w:rPr>
                <w:rFonts w:ascii="Arial" w:hAnsi="Arial" w:cs="Arial"/>
                <w:noProof/>
                <w:sz w:val="24"/>
              </w:rPr>
            </w:pPr>
            <w:r w:rsidRPr="009B2CDE">
              <w:rPr>
                <w:rFonts w:ascii="Arial" w:hAnsi="Arial" w:cs="Arial"/>
                <w:noProof/>
                <w:sz w:val="24"/>
              </w:rPr>
              <w:t>School SENCo</w:t>
            </w:r>
          </w:p>
        </w:tc>
        <w:tc>
          <w:tcPr>
            <w:tcW w:w="955" w:type="pct"/>
          </w:tcPr>
          <w:p w14:paraId="56894DE3"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Interview</w:t>
            </w:r>
          </w:p>
          <w:p w14:paraId="6C7DE40A"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application</w:t>
            </w:r>
          </w:p>
          <w:p w14:paraId="34A24706"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 xml:space="preserve">Documentation </w:t>
            </w:r>
          </w:p>
          <w:p w14:paraId="74ECAC63" w14:textId="70610EFF" w:rsidR="00773BEE" w:rsidRPr="00773BEE" w:rsidRDefault="00773BEE" w:rsidP="00773BEE">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C35D0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5778FBE4" w:rsidR="007A55C8" w:rsidRPr="00114762" w:rsidRDefault="00C35D0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E842D6">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C35D0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C35D0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4331B626" w:rsidR="007A55C8"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467347">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C35D0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C35D0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C35D03"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74D292A5"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C35D03"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4D9BCD65"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81502F">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483C83D4"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81502F">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C6BC00E"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842D6">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48E04F2C"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842D6">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C35D0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C35D03"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53854B3E" w14:textId="41398D5E" w:rsidR="0019309F" w:rsidRPr="009F0647" w:rsidRDefault="0019309F" w:rsidP="0019309F">
            <w:pPr>
              <w:pStyle w:val="Normaltable"/>
              <w:rPr>
                <w:rFonts w:ascii="Arial" w:hAnsi="Arial" w:cs="Arial"/>
              </w:rPr>
            </w:pPr>
            <w:r w:rsidRPr="009F0647">
              <w:rPr>
                <w:rFonts w:ascii="Arial" w:hAnsi="Arial" w:cs="Arial"/>
              </w:rPr>
              <w:t>Other (please specify):</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673E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673E0" w:rsidRDefault="003673E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3673E0"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3673E0"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3673E0" w:rsidRDefault="003673E0" w:rsidP="00FC4D27">
    <w:pPr>
      <w:pStyle w:val="Footer"/>
      <w:ind w:firstLine="2880"/>
      <w:jc w:val="right"/>
      <w:rPr>
        <w:rFonts w:ascii="Arial" w:hAnsi="Arial" w:cs="Arial"/>
        <w:noProof/>
      </w:rPr>
    </w:pPr>
  </w:p>
  <w:p w14:paraId="04BBDEFD" w14:textId="77777777" w:rsidR="003673E0" w:rsidRDefault="003673E0" w:rsidP="00FC4D27">
    <w:pPr>
      <w:pStyle w:val="Footer"/>
      <w:ind w:firstLine="2880"/>
      <w:jc w:val="right"/>
      <w:rPr>
        <w:rFonts w:ascii="Arial" w:hAnsi="Arial" w:cs="Arial"/>
        <w:noProof/>
      </w:rPr>
    </w:pPr>
  </w:p>
  <w:p w14:paraId="366639CC" w14:textId="77777777" w:rsidR="003673E0"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3673E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673E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9B9"/>
    <w:multiLevelType w:val="hybridMultilevel"/>
    <w:tmpl w:val="75385A06"/>
    <w:lvl w:ilvl="0" w:tplc="75C2FB52">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23B5E"/>
    <w:multiLevelType w:val="hybridMultilevel"/>
    <w:tmpl w:val="8518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2D6D"/>
    <w:multiLevelType w:val="hybridMultilevel"/>
    <w:tmpl w:val="F9CE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D6FFA"/>
    <w:multiLevelType w:val="hybridMultilevel"/>
    <w:tmpl w:val="521C80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2A0C5E"/>
    <w:multiLevelType w:val="hybridMultilevel"/>
    <w:tmpl w:val="2F40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29530DB1"/>
    <w:multiLevelType w:val="hybridMultilevel"/>
    <w:tmpl w:val="A784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A5394"/>
    <w:multiLevelType w:val="hybridMultilevel"/>
    <w:tmpl w:val="58A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B1D36"/>
    <w:multiLevelType w:val="hybridMultilevel"/>
    <w:tmpl w:val="8D64C09C"/>
    <w:lvl w:ilvl="0" w:tplc="75C2FB52">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E10E0F"/>
    <w:multiLevelType w:val="hybridMultilevel"/>
    <w:tmpl w:val="3D2E9C3E"/>
    <w:lvl w:ilvl="0" w:tplc="75C2FB52">
      <w:start w:val="1"/>
      <w:numFmt w:val="bullet"/>
      <w:lvlText w:val=""/>
      <w:lvlJc w:val="left"/>
      <w:pPr>
        <w:tabs>
          <w:tab w:val="num" w:pos="720"/>
        </w:tabs>
        <w:ind w:left="720" w:hanging="360"/>
      </w:pPr>
      <w:rPr>
        <w:rFonts w:ascii="Symbol" w:hAnsi="Symbol"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00A29BD"/>
    <w:multiLevelType w:val="hybridMultilevel"/>
    <w:tmpl w:val="6EDEB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F11102"/>
    <w:multiLevelType w:val="hybridMultilevel"/>
    <w:tmpl w:val="55A8664C"/>
    <w:lvl w:ilvl="0" w:tplc="75C2FB52">
      <w:start w:val="1"/>
      <w:numFmt w:val="bullet"/>
      <w:lvlText w:val=""/>
      <w:lvlJc w:val="left"/>
      <w:pPr>
        <w:tabs>
          <w:tab w:val="num" w:pos="786"/>
        </w:tabs>
        <w:ind w:left="786" w:hanging="360"/>
      </w:pPr>
      <w:rPr>
        <w:rFonts w:ascii="Symbol" w:hAnsi="Symbol" w:hint="default"/>
        <w:sz w:val="24"/>
        <w:szCs w:val="24"/>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7E1362A4"/>
    <w:multiLevelType w:val="hybridMultilevel"/>
    <w:tmpl w:val="E25EF196"/>
    <w:lvl w:ilvl="0" w:tplc="75C2FB52">
      <w:start w:val="1"/>
      <w:numFmt w:val="bullet"/>
      <w:lvlText w:val=""/>
      <w:lvlJc w:val="left"/>
      <w:pPr>
        <w:tabs>
          <w:tab w:val="num" w:pos="786"/>
        </w:tabs>
        <w:ind w:left="786" w:hanging="360"/>
      </w:pPr>
      <w:rPr>
        <w:rFonts w:ascii="Symbol" w:hAnsi="Symbol"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53955655">
    <w:abstractNumId w:val="5"/>
  </w:num>
  <w:num w:numId="2" w16cid:durableId="1308780106">
    <w:abstractNumId w:val="10"/>
  </w:num>
  <w:num w:numId="3" w16cid:durableId="699090737">
    <w:abstractNumId w:val="2"/>
  </w:num>
  <w:num w:numId="4" w16cid:durableId="1845314406">
    <w:abstractNumId w:val="0"/>
  </w:num>
  <w:num w:numId="5" w16cid:durableId="1720982005">
    <w:abstractNumId w:val="6"/>
  </w:num>
  <w:num w:numId="6" w16cid:durableId="536895308">
    <w:abstractNumId w:val="11"/>
  </w:num>
  <w:num w:numId="7" w16cid:durableId="2018574374">
    <w:abstractNumId w:val="12"/>
  </w:num>
  <w:num w:numId="8" w16cid:durableId="547030291">
    <w:abstractNumId w:val="8"/>
  </w:num>
  <w:num w:numId="9" w16cid:durableId="762455331">
    <w:abstractNumId w:val="9"/>
  </w:num>
  <w:num w:numId="10" w16cid:durableId="1945843586">
    <w:abstractNumId w:val="4"/>
  </w:num>
  <w:num w:numId="11" w16cid:durableId="1704357995">
    <w:abstractNumId w:val="1"/>
  </w:num>
  <w:num w:numId="12" w16cid:durableId="1814565135">
    <w:abstractNumId w:val="3"/>
  </w:num>
  <w:num w:numId="13" w16cid:durableId="1418094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33A9"/>
    <w:rsid w:val="00031982"/>
    <w:rsid w:val="00042E71"/>
    <w:rsid w:val="0007272A"/>
    <w:rsid w:val="00095994"/>
    <w:rsid w:val="00095DA4"/>
    <w:rsid w:val="000A010D"/>
    <w:rsid w:val="000B4310"/>
    <w:rsid w:val="000D40B8"/>
    <w:rsid w:val="000D6477"/>
    <w:rsid w:val="000D7C13"/>
    <w:rsid w:val="00114762"/>
    <w:rsid w:val="00125ADA"/>
    <w:rsid w:val="00172A40"/>
    <w:rsid w:val="0019309F"/>
    <w:rsid w:val="00290FDB"/>
    <w:rsid w:val="00302B23"/>
    <w:rsid w:val="0031605C"/>
    <w:rsid w:val="00361C14"/>
    <w:rsid w:val="003673E0"/>
    <w:rsid w:val="00392422"/>
    <w:rsid w:val="003930B2"/>
    <w:rsid w:val="003C1062"/>
    <w:rsid w:val="003C32C0"/>
    <w:rsid w:val="003E7E21"/>
    <w:rsid w:val="004000D7"/>
    <w:rsid w:val="0046450A"/>
    <w:rsid w:val="00467347"/>
    <w:rsid w:val="00473CF8"/>
    <w:rsid w:val="004A79AB"/>
    <w:rsid w:val="004B1D38"/>
    <w:rsid w:val="004E77EF"/>
    <w:rsid w:val="004F3C90"/>
    <w:rsid w:val="00504E43"/>
    <w:rsid w:val="005538F8"/>
    <w:rsid w:val="005C264D"/>
    <w:rsid w:val="005D7B72"/>
    <w:rsid w:val="005E0DBE"/>
    <w:rsid w:val="005E7A01"/>
    <w:rsid w:val="005F4794"/>
    <w:rsid w:val="00661EE4"/>
    <w:rsid w:val="006B51E3"/>
    <w:rsid w:val="006C11BB"/>
    <w:rsid w:val="006C3EC9"/>
    <w:rsid w:val="006E0EAC"/>
    <w:rsid w:val="007004F3"/>
    <w:rsid w:val="00726575"/>
    <w:rsid w:val="007573B9"/>
    <w:rsid w:val="00760609"/>
    <w:rsid w:val="00773BEE"/>
    <w:rsid w:val="007908F4"/>
    <w:rsid w:val="007A55C8"/>
    <w:rsid w:val="0081502F"/>
    <w:rsid w:val="008361E2"/>
    <w:rsid w:val="008431D9"/>
    <w:rsid w:val="00863690"/>
    <w:rsid w:val="008C0294"/>
    <w:rsid w:val="00980C0A"/>
    <w:rsid w:val="009B2CDE"/>
    <w:rsid w:val="00A405EF"/>
    <w:rsid w:val="00A50C5D"/>
    <w:rsid w:val="00A70C28"/>
    <w:rsid w:val="00A809CE"/>
    <w:rsid w:val="00A849F3"/>
    <w:rsid w:val="00AA333A"/>
    <w:rsid w:val="00AA61CC"/>
    <w:rsid w:val="00AE21FF"/>
    <w:rsid w:val="00B01AA0"/>
    <w:rsid w:val="00B0457A"/>
    <w:rsid w:val="00BA248F"/>
    <w:rsid w:val="00BB31D0"/>
    <w:rsid w:val="00BC0C62"/>
    <w:rsid w:val="00BE4D38"/>
    <w:rsid w:val="00BF5323"/>
    <w:rsid w:val="00C126B8"/>
    <w:rsid w:val="00C7665B"/>
    <w:rsid w:val="00CB40BC"/>
    <w:rsid w:val="00CF694A"/>
    <w:rsid w:val="00D10D1D"/>
    <w:rsid w:val="00D20953"/>
    <w:rsid w:val="00D757B0"/>
    <w:rsid w:val="00DA7303"/>
    <w:rsid w:val="00DF4864"/>
    <w:rsid w:val="00E34F5F"/>
    <w:rsid w:val="00E729D4"/>
    <w:rsid w:val="00E842D6"/>
    <w:rsid w:val="00EB6F28"/>
    <w:rsid w:val="00EF443F"/>
    <w:rsid w:val="00F22BA3"/>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6af6a60fb2bd86abc99c9fb2c5d96f1f">
  <xsd:schema xmlns:xsd="http://www.w3.org/2001/XMLSchema" xmlns:xs="http://www.w3.org/2001/XMLSchema" xmlns:p="http://schemas.microsoft.com/office/2006/metadata/properties" xmlns:ns3="83dce263-d04c-474d-b9ee-1e6428f1a3d8" xmlns:ns4="6dd73cd8-8e65-4754-af1d-1258c41e6661" targetNamespace="http://schemas.microsoft.com/office/2006/metadata/properties" ma:root="true" ma:fieldsID="6caecd0087364045af8306451011476b" ns3:_="" ns4:_="">
    <xsd:import namespace="83dce263-d04c-474d-b9ee-1e6428f1a3d8"/>
    <xsd:import namespace="6dd73cd8-8e65-4754-af1d-1258c41e6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45D56-53B8-4798-99A1-58B7124B13A1}">
  <ds:schemaRefs>
    <ds:schemaRef ds:uri="http://schemas.openxmlformats.org/officeDocument/2006/bibliography"/>
  </ds:schemaRefs>
</ds:datastoreItem>
</file>

<file path=customXml/itemProps2.xml><?xml version="1.0" encoding="utf-8"?>
<ds:datastoreItem xmlns:ds="http://schemas.openxmlformats.org/officeDocument/2006/customXml" ds:itemID="{354056D8-666C-4C47-9142-AFA749237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e263-d04c-474d-b9ee-1e6428f1a3d8"/>
    <ds:schemaRef ds:uri="6dd73cd8-8e65-4754-af1d-1258c41e6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83dce263-d04c-474d-b9ee-1e6428f1a3d8"/>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6dd73cd8-8e65-4754-af1d-1258c41e666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1889</Words>
  <Characters>10993</Characters>
  <Application>Microsoft Office Word</Application>
  <DocSecurity>0</DocSecurity>
  <Lines>358</Lines>
  <Paragraphs>232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Jenkins, Michelle - Oxfordshire County Council</cp:lastModifiedBy>
  <cp:revision>3</cp:revision>
  <dcterms:created xsi:type="dcterms:W3CDTF">2026-01-15T09:41:00Z</dcterms:created>
  <dcterms:modified xsi:type="dcterms:W3CDTF">2026-01-15T09:41:00Z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