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512" w:type="dxa"/>
        <w:jc w:val="center"/>
        <w:tblLook w:val="04A0" w:firstRow="1" w:lastRow="0" w:firstColumn="1" w:lastColumn="0" w:noHBand="0" w:noVBand="1"/>
      </w:tblPr>
      <w:tblGrid>
        <w:gridCol w:w="996"/>
        <w:gridCol w:w="3823"/>
        <w:gridCol w:w="962"/>
        <w:gridCol w:w="1134"/>
        <w:gridCol w:w="1874"/>
        <w:gridCol w:w="1723"/>
      </w:tblGrid>
      <w:tr w:rsidR="00D15B53" w14:paraId="66B56A24" w14:textId="77777777" w:rsidTr="664FC562">
        <w:trPr>
          <w:jc w:val="center"/>
        </w:trPr>
        <w:tc>
          <w:tcPr>
            <w:tcW w:w="10512" w:type="dxa"/>
            <w:gridSpan w:val="6"/>
            <w:shd w:val="clear" w:color="auto" w:fill="008A7D"/>
            <w:tcMar>
              <w:top w:w="90" w:type="dxa"/>
              <w:left w:w="120" w:type="dxa"/>
              <w:bottom w:w="90" w:type="dxa"/>
              <w:right w:w="120" w:type="dxa"/>
            </w:tcMar>
            <w:vAlign w:val="center"/>
          </w:tcPr>
          <w:p w14:paraId="37C2014A" w14:textId="77777777" w:rsidR="00D15B53" w:rsidRDefault="00C52448">
            <w:r>
              <w:rPr>
                <w:b/>
                <w:color w:val="FFFFFF"/>
                <w:sz w:val="21"/>
              </w:rPr>
              <w:t>Job Summary Overview</w:t>
            </w:r>
          </w:p>
        </w:tc>
      </w:tr>
      <w:tr w:rsidR="00D15B53" w14:paraId="67D26115" w14:textId="77777777" w:rsidTr="00F867BB">
        <w:trPr>
          <w:jc w:val="center"/>
        </w:trPr>
        <w:tc>
          <w:tcPr>
            <w:tcW w:w="996" w:type="dxa"/>
            <w:shd w:val="clear" w:color="auto" w:fill="008A7D"/>
            <w:tcMar>
              <w:top w:w="90" w:type="dxa"/>
              <w:left w:w="120" w:type="dxa"/>
              <w:bottom w:w="90" w:type="dxa"/>
              <w:right w:w="120" w:type="dxa"/>
            </w:tcMar>
            <w:vAlign w:val="center"/>
          </w:tcPr>
          <w:p w14:paraId="5F4D2911" w14:textId="77777777" w:rsidR="00D15B53" w:rsidRDefault="00C52448">
            <w:r>
              <w:rPr>
                <w:b/>
                <w:color w:val="FFFFFF"/>
              </w:rPr>
              <w:t>Job title</w:t>
            </w:r>
          </w:p>
        </w:tc>
        <w:tc>
          <w:tcPr>
            <w:tcW w:w="9516" w:type="dxa"/>
            <w:gridSpan w:val="5"/>
            <w:tcMar>
              <w:top w:w="90" w:type="dxa"/>
              <w:left w:w="120" w:type="dxa"/>
              <w:bottom w:w="90" w:type="dxa"/>
              <w:right w:w="120" w:type="dxa"/>
            </w:tcMar>
            <w:vAlign w:val="center"/>
          </w:tcPr>
          <w:p w14:paraId="488471E2" w14:textId="7B545481" w:rsidR="00D15B53" w:rsidRDefault="00C52448">
            <w:r>
              <w:t xml:space="preserve">Specialist Advisory Teacher </w:t>
            </w:r>
          </w:p>
        </w:tc>
      </w:tr>
      <w:tr w:rsidR="00D062F2" w14:paraId="3546F3E4" w14:textId="77777777" w:rsidTr="00F867BB">
        <w:trPr>
          <w:jc w:val="center"/>
        </w:trPr>
        <w:tc>
          <w:tcPr>
            <w:tcW w:w="996" w:type="dxa"/>
            <w:shd w:val="clear" w:color="auto" w:fill="008A7D"/>
            <w:tcMar>
              <w:top w:w="90" w:type="dxa"/>
              <w:left w:w="120" w:type="dxa"/>
              <w:bottom w:w="90" w:type="dxa"/>
              <w:right w:w="120" w:type="dxa"/>
            </w:tcMar>
            <w:vAlign w:val="center"/>
          </w:tcPr>
          <w:p w14:paraId="50E1B160" w14:textId="77777777" w:rsidR="00D062F2" w:rsidRDefault="00D062F2" w:rsidP="00D062F2">
            <w:r>
              <w:rPr>
                <w:b/>
                <w:color w:val="FFFFFF"/>
              </w:rPr>
              <w:t>Grade</w:t>
            </w:r>
          </w:p>
        </w:tc>
        <w:tc>
          <w:tcPr>
            <w:tcW w:w="9516" w:type="dxa"/>
            <w:gridSpan w:val="5"/>
            <w:tcMar>
              <w:top w:w="90" w:type="dxa"/>
              <w:left w:w="120" w:type="dxa"/>
              <w:bottom w:w="90" w:type="dxa"/>
              <w:right w:w="120" w:type="dxa"/>
            </w:tcMar>
            <w:vAlign w:val="center"/>
          </w:tcPr>
          <w:p w14:paraId="7CE4561D" w14:textId="5C137788" w:rsidR="00D062F2" w:rsidRDefault="00D062F2" w:rsidP="00D062F2">
            <w:r w:rsidRPr="00D023ED">
              <w:rPr>
                <w:lang w:val="en-GB"/>
              </w:rPr>
              <w:t xml:space="preserve">Soulbury IA10 (7-10) </w:t>
            </w:r>
          </w:p>
        </w:tc>
      </w:tr>
      <w:tr w:rsidR="00D15B53" w14:paraId="791FCAAF" w14:textId="77777777" w:rsidTr="00F867BB">
        <w:trPr>
          <w:jc w:val="center"/>
        </w:trPr>
        <w:tc>
          <w:tcPr>
            <w:tcW w:w="996" w:type="dxa"/>
            <w:shd w:val="clear" w:color="auto" w:fill="008A7D"/>
            <w:tcMar>
              <w:top w:w="90" w:type="dxa"/>
              <w:left w:w="120" w:type="dxa"/>
              <w:bottom w:w="90" w:type="dxa"/>
              <w:right w:w="120" w:type="dxa"/>
            </w:tcMar>
            <w:vAlign w:val="center"/>
          </w:tcPr>
          <w:p w14:paraId="01CAF61D" w14:textId="77777777" w:rsidR="00D15B53" w:rsidRDefault="00C52448">
            <w:r>
              <w:rPr>
                <w:b/>
                <w:color w:val="FFFFFF"/>
              </w:rPr>
              <w:t>Reports to</w:t>
            </w:r>
          </w:p>
        </w:tc>
        <w:tc>
          <w:tcPr>
            <w:tcW w:w="9516" w:type="dxa"/>
            <w:gridSpan w:val="5"/>
            <w:tcMar>
              <w:top w:w="90" w:type="dxa"/>
              <w:left w:w="120" w:type="dxa"/>
              <w:bottom w:w="90" w:type="dxa"/>
              <w:right w:w="120" w:type="dxa"/>
            </w:tcMar>
            <w:vAlign w:val="center"/>
          </w:tcPr>
          <w:p w14:paraId="2AE46273" w14:textId="2001DA5D" w:rsidR="00D15B53" w:rsidRDefault="00C52448">
            <w:r>
              <w:t xml:space="preserve">Senior Lead for Care-Experienced Learners </w:t>
            </w:r>
            <w:r w:rsidR="009C16A1">
              <w:t>- Secondary</w:t>
            </w:r>
          </w:p>
        </w:tc>
      </w:tr>
      <w:tr w:rsidR="00D15B53" w14:paraId="7CEBFB92" w14:textId="77777777" w:rsidTr="664FC562">
        <w:trPr>
          <w:jc w:val="center"/>
        </w:trPr>
        <w:tc>
          <w:tcPr>
            <w:tcW w:w="10512" w:type="dxa"/>
            <w:gridSpan w:val="6"/>
            <w:shd w:val="clear" w:color="auto" w:fill="008A7D"/>
            <w:tcMar>
              <w:top w:w="90" w:type="dxa"/>
              <w:left w:w="120" w:type="dxa"/>
              <w:bottom w:w="90" w:type="dxa"/>
              <w:right w:w="120" w:type="dxa"/>
            </w:tcMar>
            <w:vAlign w:val="center"/>
          </w:tcPr>
          <w:p w14:paraId="616B11A6" w14:textId="77777777" w:rsidR="00D15B53" w:rsidRDefault="00C52448">
            <w:r>
              <w:rPr>
                <w:b/>
                <w:color w:val="FFFFFF"/>
                <w:sz w:val="21"/>
              </w:rPr>
              <w:t>Job Summary</w:t>
            </w:r>
          </w:p>
        </w:tc>
      </w:tr>
      <w:tr w:rsidR="00D15B53" w:rsidRPr="00F867BB" w14:paraId="7D0D3AC6" w14:textId="77777777" w:rsidTr="664FC562">
        <w:trPr>
          <w:jc w:val="center"/>
        </w:trPr>
        <w:tc>
          <w:tcPr>
            <w:tcW w:w="10512" w:type="dxa"/>
            <w:gridSpan w:val="6"/>
            <w:tcMar>
              <w:top w:w="90" w:type="dxa"/>
              <w:left w:w="120" w:type="dxa"/>
              <w:bottom w:w="90" w:type="dxa"/>
              <w:right w:w="120" w:type="dxa"/>
            </w:tcMar>
            <w:vAlign w:val="center"/>
          </w:tcPr>
          <w:p w14:paraId="56004CAD" w14:textId="23B6E654" w:rsidR="00157869" w:rsidRDefault="00157869" w:rsidP="00157869">
            <w:pPr>
              <w:spacing w:after="80"/>
              <w:rPr>
                <w:szCs w:val="20"/>
                <w:lang w:val="en-GB"/>
              </w:rPr>
            </w:pPr>
            <w:r w:rsidRPr="00157869">
              <w:rPr>
                <w:szCs w:val="20"/>
                <w:lang w:val="en-GB"/>
              </w:rPr>
              <w:t xml:space="preserve">This role directly supports the Virtual School Head in discharging statutory duties to promote the educational achievement, inclusion and stability of Children We Care For and previously cared-for children across the primary and secondary phases. </w:t>
            </w:r>
            <w:r w:rsidR="009C16A1" w:rsidRPr="009C16A1">
              <w:rPr>
                <w:szCs w:val="20"/>
                <w:lang w:val="en-GB"/>
              </w:rPr>
              <w:t>The postholder will provide specialist educational advice, support and challenge to schools, social care and partner agencies, helping care-experienced children and young people to access, maintain and succeed in education from Reception to Post-16.</w:t>
            </w:r>
            <w:r w:rsidR="009C16A1">
              <w:rPr>
                <w:szCs w:val="20"/>
                <w:lang w:val="en-GB"/>
              </w:rPr>
              <w:t xml:space="preserve"> </w:t>
            </w:r>
            <w:r w:rsidRPr="00157869">
              <w:rPr>
                <w:szCs w:val="20"/>
                <w:lang w:val="en-GB"/>
              </w:rPr>
              <w:t xml:space="preserve">The role will predominantly support secondary-aged children and young people, whilst also maintaining responsibility for a defined cohort of primary-aged children where specialist advice, intervention or additional capacity is required. </w:t>
            </w:r>
            <w:r>
              <w:rPr>
                <w:szCs w:val="20"/>
                <w:lang w:val="en-GB"/>
              </w:rPr>
              <w:t xml:space="preserve"> </w:t>
            </w:r>
          </w:p>
          <w:p w14:paraId="2EBECBAB" w14:textId="77777777" w:rsidR="00157869" w:rsidRDefault="00157869" w:rsidP="00157869">
            <w:pPr>
              <w:spacing w:after="80"/>
              <w:rPr>
                <w:szCs w:val="20"/>
                <w:lang w:val="en-GB"/>
              </w:rPr>
            </w:pPr>
          </w:p>
          <w:p w14:paraId="5C47C89B" w14:textId="648A7531" w:rsidR="00157869" w:rsidRPr="00157869" w:rsidRDefault="00157869" w:rsidP="00157869">
            <w:pPr>
              <w:spacing w:after="80"/>
              <w:rPr>
                <w:szCs w:val="20"/>
                <w:lang w:val="en-GB"/>
              </w:rPr>
            </w:pPr>
            <w:r w:rsidRPr="00157869">
              <w:rPr>
                <w:szCs w:val="20"/>
                <w:lang w:val="en-GB"/>
              </w:rPr>
              <w:t>The role strengthens educational stability through timely advice, support to ensure high-quality Personal Education Plans (PEPs), early identification of risk, effective use of attendance, attainment and progress intelligence, and coordinated multi-agency support. It contributes to preventative, relational and trauma-informed practice, reducing suspensions and exclusions, preventing drift into unsuitable provision or part-time timetables, supporting inclusion and promoting successful educational transitions.</w:t>
            </w:r>
          </w:p>
          <w:p w14:paraId="65361815" w14:textId="4B8FA6A9" w:rsidR="00D15B53" w:rsidRPr="00F867BB" w:rsidRDefault="00D15B53" w:rsidP="664FC562">
            <w:pPr>
              <w:spacing w:after="80"/>
              <w:rPr>
                <w:b/>
                <w:bCs/>
                <w:szCs w:val="20"/>
              </w:rPr>
            </w:pPr>
          </w:p>
          <w:p w14:paraId="0F900EBC" w14:textId="349555F7" w:rsidR="00D15B53" w:rsidRPr="00F867BB" w:rsidRDefault="664FC562" w:rsidP="00F867BB">
            <w:pPr>
              <w:spacing w:after="80"/>
              <w:rPr>
                <w:szCs w:val="20"/>
              </w:rPr>
            </w:pPr>
            <w:r w:rsidRPr="00F867BB">
              <w:rPr>
                <w:b/>
                <w:bCs/>
                <w:szCs w:val="20"/>
              </w:rPr>
              <w:t>Key responsibilities:</w:t>
            </w:r>
          </w:p>
          <w:p w14:paraId="0DD4B318" w14:textId="77777777" w:rsidR="00157869" w:rsidRPr="00157869" w:rsidRDefault="00157869" w:rsidP="00157869">
            <w:pPr>
              <w:pStyle w:val="ListBullet"/>
              <w:numPr>
                <w:ilvl w:val="0"/>
                <w:numId w:val="13"/>
              </w:numPr>
              <w:spacing w:after="30"/>
              <w:rPr>
                <w:szCs w:val="20"/>
              </w:rPr>
            </w:pPr>
            <w:r w:rsidRPr="00157869">
              <w:rPr>
                <w:szCs w:val="20"/>
              </w:rPr>
              <w:t>Work with schools, educational settings, social care and key partners to secure and sustain suitable education placements for Children We Care For, including responding rapidly to changes in care arrangements, placement moves, admissions and transitions.</w:t>
            </w:r>
          </w:p>
          <w:p w14:paraId="4D49ED02" w14:textId="77777777" w:rsidR="00157869" w:rsidRPr="00157869" w:rsidRDefault="00157869" w:rsidP="00157869">
            <w:pPr>
              <w:pStyle w:val="ListBullet"/>
              <w:numPr>
                <w:ilvl w:val="0"/>
                <w:numId w:val="13"/>
              </w:numPr>
              <w:spacing w:after="30"/>
              <w:rPr>
                <w:szCs w:val="20"/>
              </w:rPr>
            </w:pPr>
            <w:r w:rsidRPr="00157869">
              <w:rPr>
                <w:szCs w:val="20"/>
              </w:rPr>
              <w:t xml:space="preserve">Support educational stability by responding flexibly and promptly to emerging issues that risk disruption to </w:t>
            </w:r>
            <w:proofErr w:type="gramStart"/>
            <w:r w:rsidRPr="00157869">
              <w:rPr>
                <w:szCs w:val="20"/>
              </w:rPr>
              <w:t>learning,</w:t>
            </w:r>
            <w:proofErr w:type="gramEnd"/>
            <w:r w:rsidRPr="00157869">
              <w:rPr>
                <w:szCs w:val="20"/>
              </w:rPr>
              <w:t xml:space="preserve"> attendance, engagement, belonging, progress or placement stability.</w:t>
            </w:r>
          </w:p>
          <w:p w14:paraId="778EBAFC" w14:textId="77777777" w:rsidR="00157869" w:rsidRPr="00157869" w:rsidRDefault="00157869" w:rsidP="00157869">
            <w:pPr>
              <w:pStyle w:val="ListBullet"/>
              <w:numPr>
                <w:ilvl w:val="0"/>
                <w:numId w:val="13"/>
              </w:numPr>
              <w:spacing w:after="30"/>
              <w:rPr>
                <w:szCs w:val="20"/>
              </w:rPr>
            </w:pPr>
            <w:r w:rsidRPr="00157869">
              <w:rPr>
                <w:szCs w:val="20"/>
              </w:rPr>
              <w:t>Support high-quality Personal Education Plans (PEPs) by advising schools, educational settings and partners, strengthening the quality of targets, provision, use of Pupil Premium Plus and impact, and promoting timely completion and review.</w:t>
            </w:r>
          </w:p>
          <w:p w14:paraId="07F48F43" w14:textId="77777777" w:rsidR="00157869" w:rsidRPr="00157869" w:rsidRDefault="00157869" w:rsidP="00157869">
            <w:pPr>
              <w:pStyle w:val="ListBullet"/>
              <w:numPr>
                <w:ilvl w:val="0"/>
                <w:numId w:val="13"/>
              </w:numPr>
              <w:spacing w:after="30"/>
              <w:rPr>
                <w:szCs w:val="20"/>
              </w:rPr>
            </w:pPr>
            <w:r w:rsidRPr="00157869">
              <w:rPr>
                <w:szCs w:val="20"/>
              </w:rPr>
              <w:t>Ensure PEPs meaningfully reflect wider family, care, developmental and contextual factors affecting educational achievement and wellbeing.</w:t>
            </w:r>
          </w:p>
          <w:p w14:paraId="50842E8E" w14:textId="77777777" w:rsidR="00157869" w:rsidRPr="00157869" w:rsidRDefault="00157869" w:rsidP="00157869">
            <w:pPr>
              <w:pStyle w:val="ListBullet"/>
              <w:numPr>
                <w:ilvl w:val="0"/>
                <w:numId w:val="13"/>
              </w:numPr>
              <w:spacing w:after="30"/>
              <w:rPr>
                <w:szCs w:val="20"/>
              </w:rPr>
            </w:pPr>
            <w:r w:rsidRPr="00157869">
              <w:rPr>
                <w:szCs w:val="20"/>
              </w:rPr>
              <w:t>Use attendance, attainment, progress, developmental and casework information, alongside feedback from the team around the child, to identify risk early, address barriers to participation and coordinate timely, proportionate support.</w:t>
            </w:r>
          </w:p>
          <w:p w14:paraId="25FF2F98" w14:textId="77777777" w:rsidR="00157869" w:rsidRPr="00157869" w:rsidRDefault="00157869" w:rsidP="00157869">
            <w:pPr>
              <w:pStyle w:val="ListBullet"/>
              <w:numPr>
                <w:ilvl w:val="0"/>
                <w:numId w:val="13"/>
              </w:numPr>
              <w:spacing w:after="30"/>
              <w:rPr>
                <w:szCs w:val="20"/>
              </w:rPr>
            </w:pPr>
            <w:r w:rsidRPr="00157869">
              <w:rPr>
                <w:szCs w:val="20"/>
              </w:rPr>
              <w:t>Contribute to preventative, relational and trauma-informed approaches that support children, young people and carers before difficulties escalate.</w:t>
            </w:r>
          </w:p>
          <w:p w14:paraId="078633B8" w14:textId="77777777" w:rsidR="00157869" w:rsidRPr="00157869" w:rsidRDefault="00157869" w:rsidP="00157869">
            <w:pPr>
              <w:pStyle w:val="ListBullet"/>
              <w:numPr>
                <w:ilvl w:val="0"/>
                <w:numId w:val="13"/>
              </w:numPr>
              <w:spacing w:after="30"/>
              <w:rPr>
                <w:szCs w:val="20"/>
              </w:rPr>
            </w:pPr>
            <w:r w:rsidRPr="00157869">
              <w:rPr>
                <w:szCs w:val="20"/>
              </w:rPr>
              <w:t>Provide targeted advice and practical support to reduce suspensions, exclusions and reduced timetables, prevent drift into unsuitable provision, and support reintegration planning where required.</w:t>
            </w:r>
          </w:p>
          <w:p w14:paraId="7C06D5C0" w14:textId="77777777" w:rsidR="00157869" w:rsidRPr="00157869" w:rsidRDefault="00157869" w:rsidP="00157869">
            <w:pPr>
              <w:pStyle w:val="ListBullet"/>
              <w:numPr>
                <w:ilvl w:val="0"/>
                <w:numId w:val="13"/>
              </w:numPr>
              <w:spacing w:after="30"/>
              <w:rPr>
                <w:szCs w:val="20"/>
              </w:rPr>
            </w:pPr>
            <w:r w:rsidRPr="00157869">
              <w:rPr>
                <w:szCs w:val="20"/>
              </w:rPr>
              <w:t>Work collaboratively with schools, educational settings, carers and partners to support consistent, joined-up responses around behaviour, inclusion, emotional regulation, communication and belonging.</w:t>
            </w:r>
          </w:p>
          <w:p w14:paraId="04962C41" w14:textId="77777777" w:rsidR="00157869" w:rsidRPr="00157869" w:rsidRDefault="00157869" w:rsidP="00157869">
            <w:pPr>
              <w:pStyle w:val="ListBullet"/>
              <w:numPr>
                <w:ilvl w:val="0"/>
                <w:numId w:val="13"/>
              </w:numPr>
              <w:spacing w:after="30"/>
              <w:rPr>
                <w:szCs w:val="20"/>
              </w:rPr>
            </w:pPr>
            <w:r w:rsidRPr="00157869">
              <w:rPr>
                <w:szCs w:val="20"/>
              </w:rPr>
              <w:t>Promote inclusive practice and improved outcomes by working directly with schools, educational settings and partners to address unmet needs, remove barriers to learning and strengthen educational progress, attainment, development and wellbeing.</w:t>
            </w:r>
          </w:p>
          <w:p w14:paraId="11D80EC0" w14:textId="77777777" w:rsidR="00157869" w:rsidRPr="00157869" w:rsidRDefault="00157869" w:rsidP="00157869">
            <w:pPr>
              <w:pStyle w:val="ListBullet"/>
              <w:numPr>
                <w:ilvl w:val="0"/>
                <w:numId w:val="13"/>
              </w:numPr>
              <w:spacing w:after="30"/>
              <w:rPr>
                <w:szCs w:val="20"/>
              </w:rPr>
            </w:pPr>
            <w:r w:rsidRPr="00157869">
              <w:rPr>
                <w:szCs w:val="20"/>
              </w:rPr>
              <w:t xml:space="preserve">Support schools and educational settings to implement reasonable adjustments, ordinarily available provision and inclusive strategies that </w:t>
            </w:r>
            <w:proofErr w:type="spellStart"/>
            <w:r w:rsidRPr="00157869">
              <w:rPr>
                <w:szCs w:val="20"/>
              </w:rPr>
              <w:t>recognise</w:t>
            </w:r>
            <w:proofErr w:type="spellEnd"/>
            <w:r w:rsidRPr="00157869">
              <w:rPr>
                <w:szCs w:val="20"/>
              </w:rPr>
              <w:t xml:space="preserve"> care experience, trauma, developmental need and family context.</w:t>
            </w:r>
          </w:p>
          <w:p w14:paraId="16636946" w14:textId="77777777" w:rsidR="00157869" w:rsidRPr="00157869" w:rsidRDefault="00157869" w:rsidP="00157869">
            <w:pPr>
              <w:pStyle w:val="ListBullet"/>
              <w:numPr>
                <w:ilvl w:val="0"/>
                <w:numId w:val="13"/>
              </w:numPr>
              <w:spacing w:after="30"/>
              <w:rPr>
                <w:szCs w:val="20"/>
              </w:rPr>
            </w:pPr>
            <w:r w:rsidRPr="00157869">
              <w:rPr>
                <w:szCs w:val="20"/>
              </w:rPr>
              <w:t>Support the early identification of SEND and emerging needs, working collaboratively with schools, educational settings, SENCOs and partners to align educational planning and support.</w:t>
            </w:r>
          </w:p>
          <w:p w14:paraId="3482091E" w14:textId="77777777" w:rsidR="00157869" w:rsidRPr="00157869" w:rsidRDefault="00157869" w:rsidP="00157869">
            <w:pPr>
              <w:pStyle w:val="ListBullet"/>
              <w:numPr>
                <w:ilvl w:val="0"/>
                <w:numId w:val="13"/>
              </w:numPr>
              <w:spacing w:after="30"/>
              <w:rPr>
                <w:szCs w:val="20"/>
              </w:rPr>
            </w:pPr>
            <w:r w:rsidRPr="00157869">
              <w:rPr>
                <w:szCs w:val="20"/>
              </w:rPr>
              <w:t>Provide specialist educational advice appropriate to the child's age and stage of development, including support relating to school readiness, communication and language, literacy, numeracy, curriculum access, qualifications, progression and transitions.</w:t>
            </w:r>
          </w:p>
          <w:p w14:paraId="725E8EB2" w14:textId="77777777" w:rsidR="00157869" w:rsidRPr="00157869" w:rsidRDefault="00157869" w:rsidP="00157869">
            <w:pPr>
              <w:pStyle w:val="ListBullet"/>
              <w:numPr>
                <w:ilvl w:val="0"/>
                <w:numId w:val="13"/>
              </w:numPr>
              <w:spacing w:after="30"/>
              <w:rPr>
                <w:szCs w:val="20"/>
              </w:rPr>
            </w:pPr>
            <w:r w:rsidRPr="00157869">
              <w:rPr>
                <w:szCs w:val="20"/>
              </w:rPr>
              <w:t>Contribute to joined-up planning through effective information sharing and liaison with IROs, social workers, carers, schools, educational settings, SEND services, health professionals and other partners.</w:t>
            </w:r>
          </w:p>
          <w:p w14:paraId="677E240D" w14:textId="77777777" w:rsidR="00157869" w:rsidRPr="00157869" w:rsidRDefault="00157869" w:rsidP="00157869">
            <w:pPr>
              <w:pStyle w:val="ListBullet"/>
              <w:numPr>
                <w:ilvl w:val="0"/>
                <w:numId w:val="13"/>
              </w:numPr>
              <w:spacing w:after="30"/>
              <w:rPr>
                <w:szCs w:val="20"/>
              </w:rPr>
            </w:pPr>
            <w:r w:rsidRPr="00157869">
              <w:rPr>
                <w:szCs w:val="20"/>
              </w:rPr>
              <w:t>Work alongside Family Hub and early help teams where appropriate, supporting place-based, child-</w:t>
            </w:r>
            <w:proofErr w:type="spellStart"/>
            <w:r w:rsidRPr="00157869">
              <w:rPr>
                <w:szCs w:val="20"/>
              </w:rPr>
              <w:t>centred</w:t>
            </w:r>
            <w:proofErr w:type="spellEnd"/>
            <w:r w:rsidRPr="00157869">
              <w:rPr>
                <w:szCs w:val="20"/>
              </w:rPr>
              <w:t xml:space="preserve"> responses while maintaining Virtual School oversight.</w:t>
            </w:r>
          </w:p>
          <w:p w14:paraId="6345C501" w14:textId="77777777" w:rsidR="00157869" w:rsidRPr="00157869" w:rsidRDefault="00157869" w:rsidP="00157869">
            <w:pPr>
              <w:pStyle w:val="ListBullet"/>
              <w:numPr>
                <w:ilvl w:val="0"/>
                <w:numId w:val="13"/>
              </w:numPr>
              <w:spacing w:after="30"/>
              <w:rPr>
                <w:szCs w:val="20"/>
              </w:rPr>
            </w:pPr>
            <w:r w:rsidRPr="00157869">
              <w:rPr>
                <w:szCs w:val="20"/>
              </w:rPr>
              <w:lastRenderedPageBreak/>
              <w:t xml:space="preserve">Lead or coordinate educational transition support at key points, including entry to education provision, phase transfer, placement changes, managed moves and transitions into further education, employment or training, ensuring continuity and </w:t>
            </w:r>
            <w:proofErr w:type="spellStart"/>
            <w:r w:rsidRPr="00157869">
              <w:rPr>
                <w:szCs w:val="20"/>
              </w:rPr>
              <w:t>minimising</w:t>
            </w:r>
            <w:proofErr w:type="spellEnd"/>
            <w:r w:rsidRPr="00157869">
              <w:rPr>
                <w:szCs w:val="20"/>
              </w:rPr>
              <w:t xml:space="preserve"> disruption to learning.</w:t>
            </w:r>
          </w:p>
          <w:p w14:paraId="4F75E1FD" w14:textId="77777777" w:rsidR="00157869" w:rsidRPr="00157869" w:rsidRDefault="00157869" w:rsidP="00157869">
            <w:pPr>
              <w:pStyle w:val="ListBullet"/>
              <w:numPr>
                <w:ilvl w:val="0"/>
                <w:numId w:val="13"/>
              </w:numPr>
              <w:spacing w:after="30"/>
              <w:rPr>
                <w:szCs w:val="20"/>
              </w:rPr>
            </w:pPr>
            <w:r w:rsidRPr="00157869">
              <w:rPr>
                <w:szCs w:val="20"/>
              </w:rPr>
              <w:t>Support smoother transitions by working flexibly with schools, educational settings, carers and partners, ensuring strengths, needs and successful strategies are understood and maintained.</w:t>
            </w:r>
          </w:p>
          <w:p w14:paraId="4FE38FA9" w14:textId="77777777" w:rsidR="00157869" w:rsidRPr="00157869" w:rsidRDefault="00157869" w:rsidP="00157869">
            <w:pPr>
              <w:pStyle w:val="ListBullet"/>
              <w:numPr>
                <w:ilvl w:val="0"/>
                <w:numId w:val="13"/>
              </w:numPr>
              <w:spacing w:after="30"/>
              <w:rPr>
                <w:szCs w:val="20"/>
              </w:rPr>
            </w:pPr>
            <w:r w:rsidRPr="00157869">
              <w:rPr>
                <w:szCs w:val="20"/>
              </w:rPr>
              <w:t>Maintain accurate records within Virtual School systems and contribute to quality assurance processes, including case recording, PEP quality, action tracking and impact evaluation, supporting service assurance and inspection readiness.</w:t>
            </w:r>
          </w:p>
          <w:p w14:paraId="11054B43" w14:textId="77777777" w:rsidR="00157869" w:rsidRPr="00157869" w:rsidRDefault="00157869" w:rsidP="00157869">
            <w:pPr>
              <w:pStyle w:val="ListBullet"/>
              <w:numPr>
                <w:ilvl w:val="0"/>
                <w:numId w:val="13"/>
              </w:numPr>
              <w:spacing w:after="30"/>
              <w:rPr>
                <w:szCs w:val="20"/>
              </w:rPr>
            </w:pPr>
            <w:r w:rsidRPr="00157869">
              <w:rPr>
                <w:szCs w:val="20"/>
              </w:rPr>
              <w:t>Escalate complex educational stability or placement concerns through agreed pathways, supporting timely resolution through senior oversight, panels and multi-agency problem-solving.</w:t>
            </w:r>
          </w:p>
          <w:p w14:paraId="0C7F758D" w14:textId="77777777" w:rsidR="00157869" w:rsidRPr="00157869" w:rsidRDefault="00157869" w:rsidP="00157869">
            <w:pPr>
              <w:pStyle w:val="ListBullet"/>
              <w:numPr>
                <w:ilvl w:val="0"/>
                <w:numId w:val="13"/>
              </w:numPr>
              <w:spacing w:after="30"/>
              <w:rPr>
                <w:szCs w:val="20"/>
              </w:rPr>
            </w:pPr>
            <w:r w:rsidRPr="00157869">
              <w:rPr>
                <w:szCs w:val="20"/>
              </w:rPr>
              <w:t>Respond to requests for advice, information and guidance relating to children subject to Adoption Orders, Special Guardianship Orders or Child Arrangement Orders, supporting confident and timely decision-making by schools, educational settings and partners.</w:t>
            </w:r>
          </w:p>
          <w:p w14:paraId="2FF60A5B" w14:textId="77777777" w:rsidR="00157869" w:rsidRPr="00157869" w:rsidRDefault="00157869" w:rsidP="00157869">
            <w:pPr>
              <w:pStyle w:val="ListBullet"/>
              <w:numPr>
                <w:ilvl w:val="0"/>
                <w:numId w:val="13"/>
              </w:numPr>
              <w:spacing w:after="30"/>
              <w:rPr>
                <w:szCs w:val="20"/>
              </w:rPr>
            </w:pPr>
            <w:r w:rsidRPr="00157869">
              <w:rPr>
                <w:szCs w:val="20"/>
              </w:rPr>
              <w:t xml:space="preserve">Provide advice, </w:t>
            </w:r>
            <w:proofErr w:type="gramStart"/>
            <w:r w:rsidRPr="00157869">
              <w:rPr>
                <w:szCs w:val="20"/>
              </w:rPr>
              <w:t>challenge</w:t>
            </w:r>
            <w:proofErr w:type="gramEnd"/>
            <w:r w:rsidRPr="00157869">
              <w:rPr>
                <w:szCs w:val="20"/>
              </w:rPr>
              <w:t>, coaching and support to schools and educational settings, contributing to improved practice and outcomes for care-experienced children and young people.</w:t>
            </w:r>
          </w:p>
          <w:p w14:paraId="24F178CC" w14:textId="77777777" w:rsidR="00157869" w:rsidRPr="00157869" w:rsidRDefault="00157869" w:rsidP="00157869">
            <w:pPr>
              <w:pStyle w:val="ListBullet"/>
              <w:numPr>
                <w:ilvl w:val="0"/>
                <w:numId w:val="13"/>
              </w:numPr>
              <w:spacing w:after="30"/>
              <w:rPr>
                <w:szCs w:val="20"/>
              </w:rPr>
            </w:pPr>
            <w:r w:rsidRPr="00157869">
              <w:rPr>
                <w:szCs w:val="20"/>
              </w:rPr>
              <w:t xml:space="preserve">Deliver and contribute to training, guidance, resources and service development </w:t>
            </w:r>
            <w:proofErr w:type="gramStart"/>
            <w:r w:rsidRPr="00157869">
              <w:rPr>
                <w:szCs w:val="20"/>
              </w:rPr>
              <w:t>activity</w:t>
            </w:r>
            <w:proofErr w:type="gramEnd"/>
            <w:r w:rsidRPr="00157869">
              <w:rPr>
                <w:szCs w:val="20"/>
              </w:rPr>
              <w:t xml:space="preserve"> relating to care experience, inclusion, attendance, relational practice and educational achievement.</w:t>
            </w:r>
          </w:p>
          <w:p w14:paraId="3AAC5717" w14:textId="77777777" w:rsidR="00157869" w:rsidRPr="00157869" w:rsidRDefault="00157869" w:rsidP="00157869">
            <w:pPr>
              <w:pStyle w:val="ListBullet"/>
              <w:numPr>
                <w:ilvl w:val="0"/>
                <w:numId w:val="13"/>
              </w:numPr>
              <w:spacing w:after="30"/>
              <w:rPr>
                <w:szCs w:val="20"/>
              </w:rPr>
            </w:pPr>
            <w:r w:rsidRPr="00157869">
              <w:rPr>
                <w:szCs w:val="20"/>
              </w:rPr>
              <w:t>Represent the service at appropriate internal and external forums.</w:t>
            </w:r>
          </w:p>
          <w:p w14:paraId="0E8620DC" w14:textId="77777777" w:rsidR="00157869" w:rsidRPr="00157869" w:rsidRDefault="00157869" w:rsidP="00157869">
            <w:pPr>
              <w:pStyle w:val="ListBullet"/>
              <w:numPr>
                <w:ilvl w:val="0"/>
                <w:numId w:val="13"/>
              </w:numPr>
              <w:spacing w:after="30"/>
              <w:rPr>
                <w:szCs w:val="20"/>
              </w:rPr>
            </w:pPr>
            <w:r w:rsidRPr="00157869">
              <w:rPr>
                <w:szCs w:val="20"/>
              </w:rPr>
              <w:t>Contribute to inspection, audit and regulatory activity as required.</w:t>
            </w:r>
          </w:p>
          <w:p w14:paraId="124BBF78" w14:textId="77777777" w:rsidR="00157869" w:rsidRPr="00157869" w:rsidRDefault="00157869" w:rsidP="00157869">
            <w:pPr>
              <w:pStyle w:val="ListBullet"/>
              <w:numPr>
                <w:ilvl w:val="0"/>
                <w:numId w:val="13"/>
              </w:numPr>
              <w:spacing w:after="30"/>
              <w:rPr>
                <w:szCs w:val="20"/>
              </w:rPr>
            </w:pPr>
            <w:r w:rsidRPr="00157869">
              <w:rPr>
                <w:szCs w:val="20"/>
              </w:rPr>
              <w:t xml:space="preserve">Work in line with OCC policies, procedures and expectations, </w:t>
            </w:r>
            <w:proofErr w:type="gramStart"/>
            <w:r w:rsidRPr="00157869">
              <w:rPr>
                <w:szCs w:val="20"/>
              </w:rPr>
              <w:t>upholding professional standards at all times</w:t>
            </w:r>
            <w:proofErr w:type="gramEnd"/>
            <w:r w:rsidRPr="00157869">
              <w:rPr>
                <w:szCs w:val="20"/>
              </w:rPr>
              <w:t>.</w:t>
            </w:r>
          </w:p>
          <w:p w14:paraId="00AFDB6B" w14:textId="78814E8D" w:rsidR="00D15B53" w:rsidRPr="00157869" w:rsidRDefault="00157869" w:rsidP="00157869">
            <w:pPr>
              <w:pStyle w:val="ListBullet"/>
              <w:numPr>
                <w:ilvl w:val="0"/>
                <w:numId w:val="13"/>
              </w:numPr>
              <w:spacing w:after="30"/>
              <w:rPr>
                <w:szCs w:val="20"/>
              </w:rPr>
            </w:pPr>
            <w:r w:rsidRPr="00157869">
              <w:rPr>
                <w:szCs w:val="20"/>
              </w:rPr>
              <w:t>Undertake any other duties commensurate with the role as may reasonably be required by the line manager.</w:t>
            </w:r>
          </w:p>
        </w:tc>
      </w:tr>
      <w:tr w:rsidR="00D15B53" w14:paraId="0F507AC9" w14:textId="77777777" w:rsidTr="00F867BB">
        <w:trPr>
          <w:jc w:val="center"/>
        </w:trPr>
        <w:tc>
          <w:tcPr>
            <w:tcW w:w="6915" w:type="dxa"/>
            <w:gridSpan w:val="4"/>
            <w:shd w:val="clear" w:color="auto" w:fill="008A7D"/>
            <w:tcMar>
              <w:top w:w="90" w:type="dxa"/>
              <w:left w:w="120" w:type="dxa"/>
              <w:bottom w:w="90" w:type="dxa"/>
              <w:right w:w="120" w:type="dxa"/>
            </w:tcMar>
            <w:vAlign w:val="center"/>
          </w:tcPr>
          <w:p w14:paraId="1968DA66" w14:textId="77777777" w:rsidR="00D15B53" w:rsidRDefault="00C52448">
            <w:r>
              <w:rPr>
                <w:b/>
                <w:color w:val="FFFFFF"/>
                <w:sz w:val="19"/>
              </w:rPr>
              <w:lastRenderedPageBreak/>
              <w:t>Specific requirements</w:t>
            </w:r>
          </w:p>
        </w:tc>
        <w:tc>
          <w:tcPr>
            <w:tcW w:w="1874" w:type="dxa"/>
            <w:shd w:val="clear" w:color="auto" w:fill="008A7D"/>
            <w:tcMar>
              <w:top w:w="90" w:type="dxa"/>
              <w:left w:w="120" w:type="dxa"/>
              <w:bottom w:w="90" w:type="dxa"/>
              <w:right w:w="120" w:type="dxa"/>
            </w:tcMar>
            <w:vAlign w:val="center"/>
          </w:tcPr>
          <w:p w14:paraId="3E834478" w14:textId="77777777" w:rsidR="00D15B53" w:rsidRDefault="664FC562">
            <w:pPr>
              <w:jc w:val="center"/>
            </w:pPr>
            <w:r w:rsidRPr="664FC562">
              <w:rPr>
                <w:b/>
                <w:bCs/>
                <w:color w:val="FFFFFF"/>
                <w:sz w:val="19"/>
                <w:szCs w:val="19"/>
              </w:rPr>
              <w:t>Essential</w:t>
            </w:r>
          </w:p>
        </w:tc>
        <w:tc>
          <w:tcPr>
            <w:tcW w:w="1723" w:type="dxa"/>
            <w:shd w:val="clear" w:color="auto" w:fill="008A7D"/>
            <w:tcMar>
              <w:top w:w="90" w:type="dxa"/>
              <w:left w:w="120" w:type="dxa"/>
              <w:bottom w:w="90" w:type="dxa"/>
              <w:right w:w="120" w:type="dxa"/>
            </w:tcMar>
            <w:vAlign w:val="center"/>
          </w:tcPr>
          <w:p w14:paraId="7D6D0E0E" w14:textId="77777777" w:rsidR="00D15B53" w:rsidRDefault="664FC562">
            <w:pPr>
              <w:jc w:val="center"/>
            </w:pPr>
            <w:r w:rsidRPr="664FC562">
              <w:rPr>
                <w:b/>
                <w:bCs/>
                <w:color w:val="FFFFFF"/>
                <w:sz w:val="19"/>
                <w:szCs w:val="19"/>
              </w:rPr>
              <w:t>Desirable</w:t>
            </w:r>
          </w:p>
        </w:tc>
      </w:tr>
      <w:tr w:rsidR="00D15B53" w:rsidRPr="00F867BB" w14:paraId="7544C0F4" w14:textId="77777777" w:rsidTr="00F867BB">
        <w:trPr>
          <w:jc w:val="center"/>
        </w:trPr>
        <w:tc>
          <w:tcPr>
            <w:tcW w:w="6915" w:type="dxa"/>
            <w:gridSpan w:val="4"/>
            <w:tcMar>
              <w:top w:w="90" w:type="dxa"/>
              <w:left w:w="120" w:type="dxa"/>
              <w:bottom w:w="90" w:type="dxa"/>
              <w:right w:w="120" w:type="dxa"/>
            </w:tcMar>
            <w:vAlign w:val="center"/>
          </w:tcPr>
          <w:p w14:paraId="4BAB2892" w14:textId="77777777" w:rsidR="00D15B53" w:rsidRPr="00F867BB" w:rsidRDefault="00C52448">
            <w:pPr>
              <w:rPr>
                <w:sz w:val="18"/>
                <w:szCs w:val="18"/>
              </w:rPr>
            </w:pPr>
            <w:r w:rsidRPr="00F867BB">
              <w:rPr>
                <w:sz w:val="18"/>
                <w:szCs w:val="18"/>
              </w:rPr>
              <w:t>Degree educated and Qualified Teacher Status.</w:t>
            </w:r>
          </w:p>
        </w:tc>
        <w:tc>
          <w:tcPr>
            <w:tcW w:w="1874" w:type="dxa"/>
            <w:tcMar>
              <w:top w:w="90" w:type="dxa"/>
              <w:left w:w="120" w:type="dxa"/>
              <w:bottom w:w="90" w:type="dxa"/>
              <w:right w:w="120" w:type="dxa"/>
            </w:tcMar>
            <w:vAlign w:val="center"/>
          </w:tcPr>
          <w:p w14:paraId="79E7D876" w14:textId="7933AF0E" w:rsidR="00D15B53" w:rsidRPr="00F867BB" w:rsidRDefault="4D16A0F2" w:rsidP="664FC562">
            <w:pPr>
              <w:jc w:val="center"/>
              <w:rPr>
                <w:sz w:val="18"/>
                <w:szCs w:val="18"/>
              </w:rPr>
            </w:pPr>
            <w:r w:rsidRPr="00F867BB">
              <w:rPr>
                <w:sz w:val="18"/>
                <w:szCs w:val="18"/>
              </w:rPr>
              <w:t>Y</w:t>
            </w:r>
          </w:p>
        </w:tc>
        <w:tc>
          <w:tcPr>
            <w:tcW w:w="1723" w:type="dxa"/>
            <w:tcMar>
              <w:top w:w="90" w:type="dxa"/>
              <w:left w:w="120" w:type="dxa"/>
              <w:bottom w:w="90" w:type="dxa"/>
              <w:right w:w="120" w:type="dxa"/>
            </w:tcMar>
            <w:vAlign w:val="center"/>
          </w:tcPr>
          <w:p w14:paraId="0A37501D" w14:textId="77777777" w:rsidR="00D15B53" w:rsidRPr="00F867BB" w:rsidRDefault="00D15B53">
            <w:pPr>
              <w:jc w:val="center"/>
              <w:rPr>
                <w:sz w:val="18"/>
                <w:szCs w:val="18"/>
              </w:rPr>
            </w:pPr>
          </w:p>
        </w:tc>
      </w:tr>
      <w:tr w:rsidR="00D15B53" w:rsidRPr="00F867BB" w14:paraId="1A5A2ADB" w14:textId="77777777" w:rsidTr="00F867BB">
        <w:trPr>
          <w:jc w:val="center"/>
        </w:trPr>
        <w:tc>
          <w:tcPr>
            <w:tcW w:w="6915" w:type="dxa"/>
            <w:gridSpan w:val="4"/>
            <w:tcMar>
              <w:top w:w="90" w:type="dxa"/>
              <w:left w:w="120" w:type="dxa"/>
              <w:bottom w:w="90" w:type="dxa"/>
              <w:right w:w="120" w:type="dxa"/>
            </w:tcMar>
            <w:vAlign w:val="center"/>
          </w:tcPr>
          <w:p w14:paraId="78B37919" w14:textId="571C314F" w:rsidR="00D15B53" w:rsidRPr="00157869" w:rsidRDefault="00157869">
            <w:pPr>
              <w:rPr>
                <w:sz w:val="18"/>
                <w:szCs w:val="18"/>
                <w:lang w:val="en-GB"/>
              </w:rPr>
            </w:pPr>
            <w:r w:rsidRPr="00157869">
              <w:rPr>
                <w:sz w:val="18"/>
                <w:szCs w:val="18"/>
                <w:lang w:val="en-GB"/>
              </w:rPr>
              <w:t>Current knowledge of primary and secondary curriculum frameworks and assessment arrangements.</w:t>
            </w:r>
          </w:p>
        </w:tc>
        <w:tc>
          <w:tcPr>
            <w:tcW w:w="1874" w:type="dxa"/>
            <w:tcMar>
              <w:top w:w="90" w:type="dxa"/>
              <w:left w:w="120" w:type="dxa"/>
              <w:bottom w:w="90" w:type="dxa"/>
              <w:right w:w="120" w:type="dxa"/>
            </w:tcMar>
            <w:vAlign w:val="center"/>
          </w:tcPr>
          <w:p w14:paraId="6F8861C3" w14:textId="07218514" w:rsidR="00D15B53" w:rsidRPr="00F867BB" w:rsidRDefault="4D8A4DFC" w:rsidP="664FC562">
            <w:pPr>
              <w:jc w:val="center"/>
              <w:rPr>
                <w:sz w:val="18"/>
                <w:szCs w:val="18"/>
              </w:rPr>
            </w:pPr>
            <w:r w:rsidRPr="00F867BB">
              <w:rPr>
                <w:sz w:val="18"/>
                <w:szCs w:val="18"/>
              </w:rPr>
              <w:t>Y</w:t>
            </w:r>
          </w:p>
        </w:tc>
        <w:tc>
          <w:tcPr>
            <w:tcW w:w="1723" w:type="dxa"/>
            <w:tcMar>
              <w:top w:w="90" w:type="dxa"/>
              <w:left w:w="120" w:type="dxa"/>
              <w:bottom w:w="90" w:type="dxa"/>
              <w:right w:w="120" w:type="dxa"/>
            </w:tcMar>
            <w:vAlign w:val="center"/>
          </w:tcPr>
          <w:p w14:paraId="5DAB6C7B" w14:textId="77777777" w:rsidR="00D15B53" w:rsidRPr="00F867BB" w:rsidRDefault="00D15B53">
            <w:pPr>
              <w:jc w:val="center"/>
              <w:rPr>
                <w:sz w:val="18"/>
                <w:szCs w:val="18"/>
              </w:rPr>
            </w:pPr>
          </w:p>
        </w:tc>
      </w:tr>
      <w:tr w:rsidR="00D15B53" w:rsidRPr="00F867BB" w14:paraId="57748203" w14:textId="77777777" w:rsidTr="00F867BB">
        <w:trPr>
          <w:jc w:val="center"/>
        </w:trPr>
        <w:tc>
          <w:tcPr>
            <w:tcW w:w="6915" w:type="dxa"/>
            <w:gridSpan w:val="4"/>
            <w:tcMar>
              <w:top w:w="90" w:type="dxa"/>
              <w:left w:w="120" w:type="dxa"/>
              <w:bottom w:w="90" w:type="dxa"/>
              <w:right w:w="120" w:type="dxa"/>
            </w:tcMar>
            <w:vAlign w:val="center"/>
          </w:tcPr>
          <w:p w14:paraId="42485AE0" w14:textId="77777777" w:rsidR="00D15B53" w:rsidRPr="00F867BB" w:rsidRDefault="00C52448">
            <w:pPr>
              <w:rPr>
                <w:sz w:val="18"/>
                <w:szCs w:val="18"/>
              </w:rPr>
            </w:pPr>
            <w:r w:rsidRPr="00F867BB">
              <w:rPr>
                <w:sz w:val="18"/>
                <w:szCs w:val="18"/>
              </w:rPr>
              <w:t>Working knowledge of Virtual School statutory duties, care planning, PEP requirements and local authority corporate parenting responsibilities.</w:t>
            </w:r>
          </w:p>
        </w:tc>
        <w:tc>
          <w:tcPr>
            <w:tcW w:w="1874" w:type="dxa"/>
            <w:tcMar>
              <w:top w:w="90" w:type="dxa"/>
              <w:left w:w="120" w:type="dxa"/>
              <w:bottom w:w="90" w:type="dxa"/>
              <w:right w:w="120" w:type="dxa"/>
            </w:tcMar>
            <w:vAlign w:val="center"/>
          </w:tcPr>
          <w:p w14:paraId="1B7BEF73" w14:textId="3F6AE2FB" w:rsidR="00D15B53" w:rsidRPr="00F867BB" w:rsidRDefault="483073FF" w:rsidP="664FC562">
            <w:pPr>
              <w:jc w:val="center"/>
              <w:rPr>
                <w:sz w:val="18"/>
                <w:szCs w:val="18"/>
              </w:rPr>
            </w:pPr>
            <w:r w:rsidRPr="00F867BB">
              <w:rPr>
                <w:sz w:val="18"/>
                <w:szCs w:val="18"/>
              </w:rPr>
              <w:t>Y</w:t>
            </w:r>
          </w:p>
        </w:tc>
        <w:tc>
          <w:tcPr>
            <w:tcW w:w="1723" w:type="dxa"/>
            <w:tcMar>
              <w:top w:w="90" w:type="dxa"/>
              <w:left w:w="120" w:type="dxa"/>
              <w:bottom w:w="90" w:type="dxa"/>
              <w:right w:w="120" w:type="dxa"/>
            </w:tcMar>
            <w:vAlign w:val="center"/>
          </w:tcPr>
          <w:p w14:paraId="02EB378F" w14:textId="77777777" w:rsidR="00D15B53" w:rsidRPr="00F867BB" w:rsidRDefault="00D15B53">
            <w:pPr>
              <w:jc w:val="center"/>
              <w:rPr>
                <w:sz w:val="18"/>
                <w:szCs w:val="18"/>
              </w:rPr>
            </w:pPr>
          </w:p>
        </w:tc>
      </w:tr>
      <w:tr w:rsidR="00D15B53" w:rsidRPr="00F867BB" w14:paraId="3C9FE9DE" w14:textId="77777777" w:rsidTr="00F867BB">
        <w:trPr>
          <w:jc w:val="center"/>
        </w:trPr>
        <w:tc>
          <w:tcPr>
            <w:tcW w:w="6915" w:type="dxa"/>
            <w:gridSpan w:val="4"/>
            <w:tcMar>
              <w:top w:w="90" w:type="dxa"/>
              <w:left w:w="120" w:type="dxa"/>
              <w:bottom w:w="90" w:type="dxa"/>
              <w:right w:w="120" w:type="dxa"/>
            </w:tcMar>
            <w:vAlign w:val="center"/>
          </w:tcPr>
          <w:p w14:paraId="2A79A383" w14:textId="77777777" w:rsidR="00D15B53" w:rsidRPr="00F867BB" w:rsidRDefault="00C52448">
            <w:pPr>
              <w:rPr>
                <w:sz w:val="18"/>
                <w:szCs w:val="18"/>
              </w:rPr>
            </w:pPr>
            <w:r w:rsidRPr="00F867BB">
              <w:rPr>
                <w:sz w:val="18"/>
                <w:szCs w:val="18"/>
              </w:rPr>
              <w:t>Strong understanding of safeguarding, contextual safeguarding, trauma, attachment, relational practice and the impact of care experience on learning, behaviour and attendance.</w:t>
            </w:r>
          </w:p>
        </w:tc>
        <w:tc>
          <w:tcPr>
            <w:tcW w:w="1874" w:type="dxa"/>
            <w:tcMar>
              <w:top w:w="90" w:type="dxa"/>
              <w:left w:w="120" w:type="dxa"/>
              <w:bottom w:w="90" w:type="dxa"/>
              <w:right w:w="120" w:type="dxa"/>
            </w:tcMar>
            <w:vAlign w:val="center"/>
          </w:tcPr>
          <w:p w14:paraId="530EFBC4" w14:textId="17196186" w:rsidR="00D15B53" w:rsidRPr="00F867BB" w:rsidRDefault="4D679385" w:rsidP="664FC562">
            <w:pPr>
              <w:jc w:val="center"/>
              <w:rPr>
                <w:sz w:val="18"/>
                <w:szCs w:val="18"/>
              </w:rPr>
            </w:pPr>
            <w:r w:rsidRPr="00F867BB">
              <w:rPr>
                <w:sz w:val="18"/>
                <w:szCs w:val="18"/>
              </w:rPr>
              <w:t>Y</w:t>
            </w:r>
          </w:p>
        </w:tc>
        <w:tc>
          <w:tcPr>
            <w:tcW w:w="1723" w:type="dxa"/>
            <w:tcMar>
              <w:top w:w="90" w:type="dxa"/>
              <w:left w:w="120" w:type="dxa"/>
              <w:bottom w:w="90" w:type="dxa"/>
              <w:right w:w="120" w:type="dxa"/>
            </w:tcMar>
            <w:vAlign w:val="center"/>
          </w:tcPr>
          <w:p w14:paraId="6A05A809" w14:textId="77777777" w:rsidR="00D15B53" w:rsidRPr="00F867BB" w:rsidRDefault="00D15B53">
            <w:pPr>
              <w:jc w:val="center"/>
              <w:rPr>
                <w:sz w:val="18"/>
                <w:szCs w:val="18"/>
              </w:rPr>
            </w:pPr>
          </w:p>
        </w:tc>
      </w:tr>
      <w:tr w:rsidR="00D15B53" w:rsidRPr="00F867BB" w14:paraId="1A06A0F3" w14:textId="77777777" w:rsidTr="00F867BB">
        <w:trPr>
          <w:jc w:val="center"/>
        </w:trPr>
        <w:tc>
          <w:tcPr>
            <w:tcW w:w="6915" w:type="dxa"/>
            <w:gridSpan w:val="4"/>
            <w:tcMar>
              <w:top w:w="90" w:type="dxa"/>
              <w:left w:w="120" w:type="dxa"/>
              <w:bottom w:w="90" w:type="dxa"/>
              <w:right w:w="120" w:type="dxa"/>
            </w:tcMar>
            <w:vAlign w:val="center"/>
          </w:tcPr>
          <w:p w14:paraId="34D87F6E" w14:textId="5C12F46F" w:rsidR="00D15B53" w:rsidRPr="00F867BB" w:rsidRDefault="00C52448">
            <w:pPr>
              <w:rPr>
                <w:sz w:val="18"/>
                <w:szCs w:val="18"/>
              </w:rPr>
            </w:pPr>
            <w:r w:rsidRPr="00F867BB">
              <w:rPr>
                <w:sz w:val="18"/>
                <w:szCs w:val="18"/>
              </w:rPr>
              <w:t xml:space="preserve">Experience of working with </w:t>
            </w:r>
            <w:r w:rsidR="00157869">
              <w:rPr>
                <w:sz w:val="18"/>
                <w:szCs w:val="18"/>
              </w:rPr>
              <w:t xml:space="preserve">primary- and </w:t>
            </w:r>
            <w:r w:rsidRPr="00F867BB">
              <w:rPr>
                <w:sz w:val="18"/>
                <w:szCs w:val="18"/>
              </w:rPr>
              <w:t>secondary-aged children and young people with complex needs, including Children We Care For or other vulnerable learners.</w:t>
            </w:r>
          </w:p>
        </w:tc>
        <w:tc>
          <w:tcPr>
            <w:tcW w:w="1874" w:type="dxa"/>
            <w:tcMar>
              <w:top w:w="90" w:type="dxa"/>
              <w:left w:w="120" w:type="dxa"/>
              <w:bottom w:w="90" w:type="dxa"/>
              <w:right w:w="120" w:type="dxa"/>
            </w:tcMar>
            <w:vAlign w:val="center"/>
          </w:tcPr>
          <w:p w14:paraId="4854D365" w14:textId="13E16906" w:rsidR="00D15B53" w:rsidRPr="00F867BB" w:rsidRDefault="20C7E798" w:rsidP="664FC562">
            <w:pPr>
              <w:jc w:val="center"/>
              <w:rPr>
                <w:sz w:val="18"/>
                <w:szCs w:val="18"/>
              </w:rPr>
            </w:pPr>
            <w:r w:rsidRPr="00F867BB">
              <w:rPr>
                <w:sz w:val="18"/>
                <w:szCs w:val="18"/>
              </w:rPr>
              <w:t>Y</w:t>
            </w:r>
          </w:p>
        </w:tc>
        <w:tc>
          <w:tcPr>
            <w:tcW w:w="1723" w:type="dxa"/>
            <w:tcMar>
              <w:top w:w="90" w:type="dxa"/>
              <w:left w:w="120" w:type="dxa"/>
              <w:bottom w:w="90" w:type="dxa"/>
              <w:right w:w="120" w:type="dxa"/>
            </w:tcMar>
            <w:vAlign w:val="center"/>
          </w:tcPr>
          <w:p w14:paraId="5A39BBE3" w14:textId="77777777" w:rsidR="00D15B53" w:rsidRPr="00F867BB" w:rsidRDefault="00D15B53">
            <w:pPr>
              <w:jc w:val="center"/>
              <w:rPr>
                <w:sz w:val="18"/>
                <w:szCs w:val="18"/>
              </w:rPr>
            </w:pPr>
          </w:p>
        </w:tc>
      </w:tr>
      <w:tr w:rsidR="00D15B53" w:rsidRPr="00F867BB" w14:paraId="79020732" w14:textId="77777777" w:rsidTr="00F867BB">
        <w:trPr>
          <w:jc w:val="center"/>
        </w:trPr>
        <w:tc>
          <w:tcPr>
            <w:tcW w:w="6915" w:type="dxa"/>
            <w:gridSpan w:val="4"/>
            <w:tcMar>
              <w:top w:w="90" w:type="dxa"/>
              <w:left w:w="120" w:type="dxa"/>
              <w:bottom w:w="90" w:type="dxa"/>
              <w:right w:w="120" w:type="dxa"/>
            </w:tcMar>
            <w:vAlign w:val="center"/>
          </w:tcPr>
          <w:p w14:paraId="3B7E46D8" w14:textId="77777777" w:rsidR="00D15B53" w:rsidRPr="00F867BB" w:rsidRDefault="00C52448">
            <w:pPr>
              <w:rPr>
                <w:sz w:val="18"/>
                <w:szCs w:val="18"/>
              </w:rPr>
            </w:pPr>
            <w:r w:rsidRPr="00F867BB">
              <w:rPr>
                <w:sz w:val="18"/>
                <w:szCs w:val="18"/>
              </w:rPr>
              <w:t>Experience of working with senior leaders, designated teachers and multi-agency partners to remove barriers, resolve difficulties and strengthen inclusive practice.</w:t>
            </w:r>
          </w:p>
        </w:tc>
        <w:tc>
          <w:tcPr>
            <w:tcW w:w="1874" w:type="dxa"/>
            <w:tcMar>
              <w:top w:w="90" w:type="dxa"/>
              <w:left w:w="120" w:type="dxa"/>
              <w:bottom w:w="90" w:type="dxa"/>
              <w:right w:w="120" w:type="dxa"/>
            </w:tcMar>
            <w:vAlign w:val="center"/>
          </w:tcPr>
          <w:p w14:paraId="67E78D22" w14:textId="750FAB6A" w:rsidR="00D15B53" w:rsidRPr="00F867BB" w:rsidRDefault="47FABCA4" w:rsidP="664FC562">
            <w:pPr>
              <w:jc w:val="center"/>
              <w:rPr>
                <w:sz w:val="18"/>
                <w:szCs w:val="18"/>
              </w:rPr>
            </w:pPr>
            <w:r w:rsidRPr="00F867BB">
              <w:rPr>
                <w:sz w:val="18"/>
                <w:szCs w:val="18"/>
              </w:rPr>
              <w:t>Y</w:t>
            </w:r>
          </w:p>
        </w:tc>
        <w:tc>
          <w:tcPr>
            <w:tcW w:w="1723" w:type="dxa"/>
            <w:tcMar>
              <w:top w:w="90" w:type="dxa"/>
              <w:left w:w="120" w:type="dxa"/>
              <w:bottom w:w="90" w:type="dxa"/>
              <w:right w:w="120" w:type="dxa"/>
            </w:tcMar>
            <w:vAlign w:val="center"/>
          </w:tcPr>
          <w:p w14:paraId="41C8F396" w14:textId="77777777" w:rsidR="00D15B53" w:rsidRPr="00F867BB" w:rsidRDefault="00D15B53">
            <w:pPr>
              <w:jc w:val="center"/>
              <w:rPr>
                <w:sz w:val="18"/>
                <w:szCs w:val="18"/>
              </w:rPr>
            </w:pPr>
          </w:p>
        </w:tc>
      </w:tr>
      <w:tr w:rsidR="00D15B53" w:rsidRPr="00F867BB" w14:paraId="42BC862D" w14:textId="77777777" w:rsidTr="00F867BB">
        <w:trPr>
          <w:jc w:val="center"/>
        </w:trPr>
        <w:tc>
          <w:tcPr>
            <w:tcW w:w="6915" w:type="dxa"/>
            <w:gridSpan w:val="4"/>
            <w:tcMar>
              <w:top w:w="90" w:type="dxa"/>
              <w:left w:w="120" w:type="dxa"/>
              <w:bottom w:w="90" w:type="dxa"/>
              <w:right w:w="120" w:type="dxa"/>
            </w:tcMar>
            <w:vAlign w:val="center"/>
          </w:tcPr>
          <w:p w14:paraId="0AE55DCE" w14:textId="21F9648F" w:rsidR="00D15B53" w:rsidRPr="00F867BB" w:rsidRDefault="00C52448">
            <w:pPr>
              <w:rPr>
                <w:sz w:val="18"/>
                <w:szCs w:val="18"/>
              </w:rPr>
            </w:pPr>
            <w:r w:rsidRPr="00F867BB">
              <w:rPr>
                <w:sz w:val="18"/>
                <w:szCs w:val="18"/>
              </w:rPr>
              <w:t>Ability to provide credible specialist advice, challenge and advocacy to schools</w:t>
            </w:r>
            <w:r w:rsidR="00F867BB" w:rsidRPr="00F867BB">
              <w:rPr>
                <w:sz w:val="18"/>
                <w:szCs w:val="18"/>
              </w:rPr>
              <w:t>/educational settings</w:t>
            </w:r>
            <w:r w:rsidRPr="00F867BB">
              <w:rPr>
                <w:sz w:val="18"/>
                <w:szCs w:val="18"/>
              </w:rPr>
              <w:t>, social care and partners.</w:t>
            </w:r>
          </w:p>
        </w:tc>
        <w:tc>
          <w:tcPr>
            <w:tcW w:w="1874" w:type="dxa"/>
            <w:tcMar>
              <w:top w:w="90" w:type="dxa"/>
              <w:left w:w="120" w:type="dxa"/>
              <w:bottom w:w="90" w:type="dxa"/>
              <w:right w:w="120" w:type="dxa"/>
            </w:tcMar>
            <w:vAlign w:val="center"/>
          </w:tcPr>
          <w:p w14:paraId="3C7B94AF" w14:textId="6883D1F4" w:rsidR="00D15B53" w:rsidRPr="00F867BB" w:rsidRDefault="0AEC9928" w:rsidP="664FC562">
            <w:pPr>
              <w:jc w:val="center"/>
              <w:rPr>
                <w:sz w:val="18"/>
                <w:szCs w:val="18"/>
              </w:rPr>
            </w:pPr>
            <w:r w:rsidRPr="00F867BB">
              <w:rPr>
                <w:sz w:val="18"/>
                <w:szCs w:val="18"/>
              </w:rPr>
              <w:t>Y</w:t>
            </w:r>
          </w:p>
        </w:tc>
        <w:tc>
          <w:tcPr>
            <w:tcW w:w="1723" w:type="dxa"/>
            <w:tcMar>
              <w:top w:w="90" w:type="dxa"/>
              <w:left w:w="120" w:type="dxa"/>
              <w:bottom w:w="90" w:type="dxa"/>
              <w:right w:w="120" w:type="dxa"/>
            </w:tcMar>
            <w:vAlign w:val="center"/>
          </w:tcPr>
          <w:p w14:paraId="72A3D3EC" w14:textId="77777777" w:rsidR="00D15B53" w:rsidRPr="00F867BB" w:rsidRDefault="00D15B53">
            <w:pPr>
              <w:jc w:val="center"/>
              <w:rPr>
                <w:sz w:val="18"/>
                <w:szCs w:val="18"/>
              </w:rPr>
            </w:pPr>
          </w:p>
        </w:tc>
      </w:tr>
      <w:tr w:rsidR="00D15B53" w:rsidRPr="00F867BB" w14:paraId="4AEE7456" w14:textId="77777777" w:rsidTr="00F867BB">
        <w:trPr>
          <w:jc w:val="center"/>
        </w:trPr>
        <w:tc>
          <w:tcPr>
            <w:tcW w:w="6915" w:type="dxa"/>
            <w:gridSpan w:val="4"/>
            <w:tcMar>
              <w:top w:w="90" w:type="dxa"/>
              <w:left w:w="120" w:type="dxa"/>
              <w:bottom w:w="90" w:type="dxa"/>
              <w:right w:w="120" w:type="dxa"/>
            </w:tcMar>
            <w:vAlign w:val="center"/>
          </w:tcPr>
          <w:p w14:paraId="71A82E23" w14:textId="77777777" w:rsidR="00D15B53" w:rsidRPr="00F867BB" w:rsidRDefault="00C52448">
            <w:pPr>
              <w:rPr>
                <w:sz w:val="18"/>
                <w:szCs w:val="18"/>
              </w:rPr>
            </w:pPr>
            <w:r w:rsidRPr="00F867BB">
              <w:rPr>
                <w:sz w:val="18"/>
                <w:szCs w:val="18"/>
              </w:rPr>
              <w:t>Ability to support and quality assure PEPs so that targets, provision, Pupil Premium Plus use and impact are clear, timely and outcome focused.</w:t>
            </w:r>
          </w:p>
        </w:tc>
        <w:tc>
          <w:tcPr>
            <w:tcW w:w="1874" w:type="dxa"/>
            <w:tcMar>
              <w:top w:w="90" w:type="dxa"/>
              <w:left w:w="120" w:type="dxa"/>
              <w:bottom w:w="90" w:type="dxa"/>
              <w:right w:w="120" w:type="dxa"/>
            </w:tcMar>
            <w:vAlign w:val="center"/>
          </w:tcPr>
          <w:p w14:paraId="2D2CCBDD" w14:textId="1FF9DBB8" w:rsidR="00D15B53" w:rsidRPr="00F867BB" w:rsidRDefault="0AEC9928" w:rsidP="664FC562">
            <w:pPr>
              <w:jc w:val="center"/>
              <w:rPr>
                <w:sz w:val="18"/>
                <w:szCs w:val="18"/>
              </w:rPr>
            </w:pPr>
            <w:r w:rsidRPr="00F867BB">
              <w:rPr>
                <w:sz w:val="18"/>
                <w:szCs w:val="18"/>
              </w:rPr>
              <w:t>Y</w:t>
            </w:r>
          </w:p>
        </w:tc>
        <w:tc>
          <w:tcPr>
            <w:tcW w:w="1723" w:type="dxa"/>
            <w:tcMar>
              <w:top w:w="90" w:type="dxa"/>
              <w:left w:w="120" w:type="dxa"/>
              <w:bottom w:w="90" w:type="dxa"/>
              <w:right w:w="120" w:type="dxa"/>
            </w:tcMar>
            <w:vAlign w:val="center"/>
          </w:tcPr>
          <w:p w14:paraId="0D0B940D" w14:textId="77777777" w:rsidR="00D15B53" w:rsidRPr="00F867BB" w:rsidRDefault="00D15B53">
            <w:pPr>
              <w:jc w:val="center"/>
              <w:rPr>
                <w:sz w:val="18"/>
                <w:szCs w:val="18"/>
              </w:rPr>
            </w:pPr>
          </w:p>
        </w:tc>
      </w:tr>
      <w:tr w:rsidR="00D15B53" w:rsidRPr="00F867BB" w14:paraId="1260E22F" w14:textId="77777777" w:rsidTr="00F867BB">
        <w:trPr>
          <w:jc w:val="center"/>
        </w:trPr>
        <w:tc>
          <w:tcPr>
            <w:tcW w:w="6915" w:type="dxa"/>
            <w:gridSpan w:val="4"/>
            <w:tcMar>
              <w:top w:w="90" w:type="dxa"/>
              <w:left w:w="120" w:type="dxa"/>
              <w:bottom w:w="90" w:type="dxa"/>
              <w:right w:w="120" w:type="dxa"/>
            </w:tcMar>
            <w:vAlign w:val="center"/>
          </w:tcPr>
          <w:p w14:paraId="1C23DE0B" w14:textId="77777777" w:rsidR="00D15B53" w:rsidRPr="00F867BB" w:rsidRDefault="00C52448">
            <w:pPr>
              <w:rPr>
                <w:sz w:val="18"/>
                <w:szCs w:val="18"/>
              </w:rPr>
            </w:pPr>
            <w:r w:rsidRPr="00F867BB">
              <w:rPr>
                <w:sz w:val="18"/>
                <w:szCs w:val="18"/>
              </w:rPr>
              <w:t>Ability to use attendance, attainment, engagement and casework information to identify risk early and coordinate proportionate support.</w:t>
            </w:r>
          </w:p>
        </w:tc>
        <w:tc>
          <w:tcPr>
            <w:tcW w:w="1874" w:type="dxa"/>
            <w:tcMar>
              <w:top w:w="90" w:type="dxa"/>
              <w:left w:w="120" w:type="dxa"/>
              <w:bottom w:w="90" w:type="dxa"/>
              <w:right w:w="120" w:type="dxa"/>
            </w:tcMar>
            <w:vAlign w:val="center"/>
          </w:tcPr>
          <w:p w14:paraId="1BADBC15" w14:textId="7037F876" w:rsidR="00D15B53" w:rsidRPr="00F867BB" w:rsidRDefault="655F2B9E" w:rsidP="664FC562">
            <w:pPr>
              <w:jc w:val="center"/>
              <w:rPr>
                <w:sz w:val="18"/>
                <w:szCs w:val="18"/>
              </w:rPr>
            </w:pPr>
            <w:r w:rsidRPr="00F867BB">
              <w:rPr>
                <w:sz w:val="18"/>
                <w:szCs w:val="18"/>
              </w:rPr>
              <w:t>Y</w:t>
            </w:r>
          </w:p>
        </w:tc>
        <w:tc>
          <w:tcPr>
            <w:tcW w:w="1723" w:type="dxa"/>
            <w:tcMar>
              <w:top w:w="90" w:type="dxa"/>
              <w:left w:w="120" w:type="dxa"/>
              <w:bottom w:w="90" w:type="dxa"/>
              <w:right w:w="120" w:type="dxa"/>
            </w:tcMar>
            <w:vAlign w:val="center"/>
          </w:tcPr>
          <w:p w14:paraId="0E27B00A" w14:textId="77777777" w:rsidR="00D15B53" w:rsidRPr="00F867BB" w:rsidRDefault="00D15B53">
            <w:pPr>
              <w:jc w:val="center"/>
              <w:rPr>
                <w:sz w:val="18"/>
                <w:szCs w:val="18"/>
              </w:rPr>
            </w:pPr>
          </w:p>
        </w:tc>
      </w:tr>
      <w:tr w:rsidR="00D15B53" w:rsidRPr="00F867BB" w14:paraId="34A1C8A9" w14:textId="77777777" w:rsidTr="00F867BB">
        <w:trPr>
          <w:jc w:val="center"/>
        </w:trPr>
        <w:tc>
          <w:tcPr>
            <w:tcW w:w="6915" w:type="dxa"/>
            <w:gridSpan w:val="4"/>
            <w:tcMar>
              <w:top w:w="90" w:type="dxa"/>
              <w:left w:w="120" w:type="dxa"/>
              <w:bottom w:w="90" w:type="dxa"/>
              <w:right w:w="120" w:type="dxa"/>
            </w:tcMar>
            <w:vAlign w:val="center"/>
          </w:tcPr>
          <w:p w14:paraId="461DBDAF" w14:textId="77777777" w:rsidR="00D15B53" w:rsidRPr="00F867BB" w:rsidRDefault="00C52448">
            <w:pPr>
              <w:rPr>
                <w:sz w:val="18"/>
                <w:szCs w:val="18"/>
              </w:rPr>
            </w:pPr>
            <w:r w:rsidRPr="00F867BB">
              <w:rPr>
                <w:sz w:val="18"/>
                <w:szCs w:val="18"/>
              </w:rPr>
              <w:t>Strong organisational, planning and case management skills, including accurate recording and follow-through on actions.</w:t>
            </w:r>
          </w:p>
        </w:tc>
        <w:tc>
          <w:tcPr>
            <w:tcW w:w="1874" w:type="dxa"/>
            <w:tcMar>
              <w:top w:w="90" w:type="dxa"/>
              <w:left w:w="120" w:type="dxa"/>
              <w:bottom w:w="90" w:type="dxa"/>
              <w:right w:w="120" w:type="dxa"/>
            </w:tcMar>
            <w:vAlign w:val="center"/>
          </w:tcPr>
          <w:p w14:paraId="694AB9DA" w14:textId="65346649" w:rsidR="00D15B53" w:rsidRPr="00F867BB" w:rsidRDefault="30009127" w:rsidP="664FC562">
            <w:pPr>
              <w:jc w:val="center"/>
              <w:rPr>
                <w:sz w:val="18"/>
                <w:szCs w:val="18"/>
              </w:rPr>
            </w:pPr>
            <w:r w:rsidRPr="00F867BB">
              <w:rPr>
                <w:sz w:val="18"/>
                <w:szCs w:val="18"/>
              </w:rPr>
              <w:t>Y</w:t>
            </w:r>
          </w:p>
        </w:tc>
        <w:tc>
          <w:tcPr>
            <w:tcW w:w="1723" w:type="dxa"/>
            <w:tcMar>
              <w:top w:w="90" w:type="dxa"/>
              <w:left w:w="120" w:type="dxa"/>
              <w:bottom w:w="90" w:type="dxa"/>
              <w:right w:w="120" w:type="dxa"/>
            </w:tcMar>
            <w:vAlign w:val="center"/>
          </w:tcPr>
          <w:p w14:paraId="60061E4C" w14:textId="77777777" w:rsidR="00D15B53" w:rsidRPr="00F867BB" w:rsidRDefault="00D15B53">
            <w:pPr>
              <w:jc w:val="center"/>
              <w:rPr>
                <w:sz w:val="18"/>
                <w:szCs w:val="18"/>
              </w:rPr>
            </w:pPr>
          </w:p>
        </w:tc>
      </w:tr>
      <w:tr w:rsidR="00D15B53" w:rsidRPr="00F867BB" w14:paraId="36F952DF" w14:textId="77777777" w:rsidTr="00F867BB">
        <w:trPr>
          <w:jc w:val="center"/>
        </w:trPr>
        <w:tc>
          <w:tcPr>
            <w:tcW w:w="6915" w:type="dxa"/>
            <w:gridSpan w:val="4"/>
            <w:tcMar>
              <w:top w:w="90" w:type="dxa"/>
              <w:left w:w="120" w:type="dxa"/>
              <w:bottom w:w="90" w:type="dxa"/>
              <w:right w:w="120" w:type="dxa"/>
            </w:tcMar>
            <w:vAlign w:val="center"/>
          </w:tcPr>
          <w:p w14:paraId="35646D14" w14:textId="77777777" w:rsidR="00D15B53" w:rsidRPr="00F867BB" w:rsidRDefault="00C52448">
            <w:pPr>
              <w:rPr>
                <w:sz w:val="18"/>
                <w:szCs w:val="18"/>
              </w:rPr>
            </w:pPr>
            <w:r w:rsidRPr="00F867BB">
              <w:rPr>
                <w:sz w:val="18"/>
                <w:szCs w:val="18"/>
              </w:rPr>
              <w:t>Ability to work independently and collaboratively, manage competing priorities and remain accountable for improving educational outcomes.</w:t>
            </w:r>
          </w:p>
        </w:tc>
        <w:tc>
          <w:tcPr>
            <w:tcW w:w="1874" w:type="dxa"/>
            <w:tcMar>
              <w:top w:w="90" w:type="dxa"/>
              <w:left w:w="120" w:type="dxa"/>
              <w:bottom w:w="90" w:type="dxa"/>
              <w:right w:w="120" w:type="dxa"/>
            </w:tcMar>
            <w:vAlign w:val="center"/>
          </w:tcPr>
          <w:p w14:paraId="53E1942E" w14:textId="0EF50B33" w:rsidR="00D15B53" w:rsidRPr="00F867BB" w:rsidRDefault="30009127" w:rsidP="664FC562">
            <w:pPr>
              <w:jc w:val="center"/>
              <w:rPr>
                <w:sz w:val="18"/>
                <w:szCs w:val="18"/>
              </w:rPr>
            </w:pPr>
            <w:r w:rsidRPr="00F867BB">
              <w:rPr>
                <w:sz w:val="18"/>
                <w:szCs w:val="18"/>
              </w:rPr>
              <w:t>Y</w:t>
            </w:r>
          </w:p>
        </w:tc>
        <w:tc>
          <w:tcPr>
            <w:tcW w:w="1723" w:type="dxa"/>
            <w:tcMar>
              <w:top w:w="90" w:type="dxa"/>
              <w:left w:w="120" w:type="dxa"/>
              <w:bottom w:w="90" w:type="dxa"/>
              <w:right w:w="120" w:type="dxa"/>
            </w:tcMar>
            <w:vAlign w:val="center"/>
          </w:tcPr>
          <w:p w14:paraId="44EAFD9C" w14:textId="77777777" w:rsidR="00D15B53" w:rsidRPr="00F867BB" w:rsidRDefault="00D15B53">
            <w:pPr>
              <w:jc w:val="center"/>
              <w:rPr>
                <w:sz w:val="18"/>
                <w:szCs w:val="18"/>
              </w:rPr>
            </w:pPr>
          </w:p>
        </w:tc>
      </w:tr>
      <w:tr w:rsidR="00D15B53" w:rsidRPr="00F867BB" w14:paraId="6FFC55A7" w14:textId="77777777" w:rsidTr="00F867BB">
        <w:trPr>
          <w:jc w:val="center"/>
        </w:trPr>
        <w:tc>
          <w:tcPr>
            <w:tcW w:w="6915" w:type="dxa"/>
            <w:gridSpan w:val="4"/>
            <w:tcMar>
              <w:top w:w="90" w:type="dxa"/>
              <w:left w:w="120" w:type="dxa"/>
              <w:bottom w:w="90" w:type="dxa"/>
              <w:right w:w="120" w:type="dxa"/>
            </w:tcMar>
            <w:vAlign w:val="center"/>
          </w:tcPr>
          <w:p w14:paraId="7E71182C" w14:textId="77777777" w:rsidR="00D15B53" w:rsidRPr="00F867BB" w:rsidRDefault="00C52448">
            <w:pPr>
              <w:rPr>
                <w:sz w:val="18"/>
                <w:szCs w:val="18"/>
              </w:rPr>
            </w:pPr>
            <w:r w:rsidRPr="00F867BB">
              <w:rPr>
                <w:sz w:val="18"/>
                <w:szCs w:val="18"/>
              </w:rPr>
              <w:t xml:space="preserve">Commitment to equality, inclusion and improving </w:t>
            </w:r>
            <w:proofErr w:type="gramStart"/>
            <w:r w:rsidRPr="00F867BB">
              <w:rPr>
                <w:sz w:val="18"/>
                <w:szCs w:val="18"/>
              </w:rPr>
              <w:t>the life</w:t>
            </w:r>
            <w:proofErr w:type="gramEnd"/>
            <w:r w:rsidRPr="00F867BB">
              <w:rPr>
                <w:sz w:val="18"/>
                <w:szCs w:val="18"/>
              </w:rPr>
              <w:t xml:space="preserve"> chances of care-experienced children and young people.</w:t>
            </w:r>
          </w:p>
        </w:tc>
        <w:tc>
          <w:tcPr>
            <w:tcW w:w="1874" w:type="dxa"/>
            <w:tcMar>
              <w:top w:w="90" w:type="dxa"/>
              <w:left w:w="120" w:type="dxa"/>
              <w:bottom w:w="90" w:type="dxa"/>
              <w:right w:w="120" w:type="dxa"/>
            </w:tcMar>
            <w:vAlign w:val="center"/>
          </w:tcPr>
          <w:p w14:paraId="329F1ADE" w14:textId="35AF3655" w:rsidR="00D15B53" w:rsidRPr="00F867BB" w:rsidRDefault="38396DA6" w:rsidP="664FC562">
            <w:pPr>
              <w:jc w:val="center"/>
              <w:rPr>
                <w:sz w:val="18"/>
                <w:szCs w:val="18"/>
              </w:rPr>
            </w:pPr>
            <w:r w:rsidRPr="00F867BB">
              <w:rPr>
                <w:sz w:val="18"/>
                <w:szCs w:val="18"/>
              </w:rPr>
              <w:t>Y</w:t>
            </w:r>
          </w:p>
        </w:tc>
        <w:tc>
          <w:tcPr>
            <w:tcW w:w="1723" w:type="dxa"/>
            <w:tcMar>
              <w:top w:w="90" w:type="dxa"/>
              <w:left w:w="120" w:type="dxa"/>
              <w:bottom w:w="90" w:type="dxa"/>
              <w:right w:w="120" w:type="dxa"/>
            </w:tcMar>
            <w:vAlign w:val="center"/>
          </w:tcPr>
          <w:p w14:paraId="4B94D5A5" w14:textId="77777777" w:rsidR="00D15B53" w:rsidRPr="00F867BB" w:rsidRDefault="00D15B53">
            <w:pPr>
              <w:jc w:val="center"/>
              <w:rPr>
                <w:sz w:val="18"/>
                <w:szCs w:val="18"/>
              </w:rPr>
            </w:pPr>
          </w:p>
        </w:tc>
      </w:tr>
      <w:tr w:rsidR="00D15B53" w:rsidRPr="00F867BB" w14:paraId="73A8D7CF" w14:textId="77777777" w:rsidTr="00F867BB">
        <w:trPr>
          <w:jc w:val="center"/>
        </w:trPr>
        <w:tc>
          <w:tcPr>
            <w:tcW w:w="6915" w:type="dxa"/>
            <w:gridSpan w:val="4"/>
            <w:tcMar>
              <w:top w:w="90" w:type="dxa"/>
              <w:left w:w="120" w:type="dxa"/>
              <w:bottom w:w="90" w:type="dxa"/>
              <w:right w:w="120" w:type="dxa"/>
            </w:tcMar>
            <w:vAlign w:val="center"/>
          </w:tcPr>
          <w:p w14:paraId="57D95D74" w14:textId="2A257DB5" w:rsidR="00D15B53" w:rsidRPr="00F867BB" w:rsidRDefault="00C52448">
            <w:pPr>
              <w:rPr>
                <w:sz w:val="18"/>
                <w:szCs w:val="18"/>
              </w:rPr>
            </w:pPr>
            <w:r w:rsidRPr="00F867BB">
              <w:rPr>
                <w:sz w:val="18"/>
                <w:szCs w:val="18"/>
              </w:rPr>
              <w:t>Relevant higher degree or further qualification in education, vulnerable learners, SEND, trauma-informed practice or educational leadership.</w:t>
            </w:r>
          </w:p>
        </w:tc>
        <w:tc>
          <w:tcPr>
            <w:tcW w:w="1874" w:type="dxa"/>
            <w:tcMar>
              <w:top w:w="90" w:type="dxa"/>
              <w:left w:w="120" w:type="dxa"/>
              <w:bottom w:w="90" w:type="dxa"/>
              <w:right w:w="120" w:type="dxa"/>
            </w:tcMar>
            <w:vAlign w:val="center"/>
          </w:tcPr>
          <w:p w14:paraId="3DEEC669" w14:textId="77777777" w:rsidR="00D15B53" w:rsidRPr="00F867BB" w:rsidRDefault="00D15B53">
            <w:pPr>
              <w:jc w:val="center"/>
              <w:rPr>
                <w:sz w:val="18"/>
                <w:szCs w:val="18"/>
              </w:rPr>
            </w:pPr>
          </w:p>
        </w:tc>
        <w:tc>
          <w:tcPr>
            <w:tcW w:w="1723" w:type="dxa"/>
            <w:tcMar>
              <w:top w:w="90" w:type="dxa"/>
              <w:left w:w="120" w:type="dxa"/>
              <w:bottom w:w="90" w:type="dxa"/>
              <w:right w:w="120" w:type="dxa"/>
            </w:tcMar>
            <w:vAlign w:val="center"/>
          </w:tcPr>
          <w:p w14:paraId="25B0325F" w14:textId="76067C8A" w:rsidR="00D15B53" w:rsidRPr="00F867BB" w:rsidRDefault="34A37CA9" w:rsidP="664FC562">
            <w:pPr>
              <w:jc w:val="center"/>
              <w:rPr>
                <w:sz w:val="18"/>
                <w:szCs w:val="18"/>
              </w:rPr>
            </w:pPr>
            <w:r w:rsidRPr="00F867BB">
              <w:rPr>
                <w:sz w:val="18"/>
                <w:szCs w:val="18"/>
              </w:rPr>
              <w:t>Y</w:t>
            </w:r>
          </w:p>
        </w:tc>
      </w:tr>
      <w:tr w:rsidR="00D15B53" w:rsidRPr="00F867BB" w14:paraId="63F5B138" w14:textId="77777777" w:rsidTr="00F867BB">
        <w:trPr>
          <w:jc w:val="center"/>
        </w:trPr>
        <w:tc>
          <w:tcPr>
            <w:tcW w:w="6915" w:type="dxa"/>
            <w:gridSpan w:val="4"/>
            <w:tcMar>
              <w:top w:w="90" w:type="dxa"/>
              <w:left w:w="120" w:type="dxa"/>
              <w:bottom w:w="90" w:type="dxa"/>
              <w:right w:w="120" w:type="dxa"/>
            </w:tcMar>
            <w:vAlign w:val="center"/>
          </w:tcPr>
          <w:p w14:paraId="6EED24DC" w14:textId="77938502" w:rsidR="00D15B53" w:rsidRPr="00F867BB" w:rsidRDefault="00C52448">
            <w:pPr>
              <w:rPr>
                <w:sz w:val="18"/>
                <w:szCs w:val="18"/>
              </w:rPr>
            </w:pPr>
            <w:r w:rsidRPr="00F867BB">
              <w:rPr>
                <w:sz w:val="18"/>
                <w:szCs w:val="18"/>
              </w:rPr>
              <w:t>Experience of delivering training, professional development or advisory work to schools</w:t>
            </w:r>
            <w:r w:rsidR="00F867BB" w:rsidRPr="00F867BB">
              <w:rPr>
                <w:sz w:val="18"/>
                <w:szCs w:val="18"/>
              </w:rPr>
              <w:t>/educational settings</w:t>
            </w:r>
            <w:r w:rsidRPr="00F867BB">
              <w:rPr>
                <w:sz w:val="18"/>
                <w:szCs w:val="18"/>
              </w:rPr>
              <w:t xml:space="preserve"> and partners.</w:t>
            </w:r>
          </w:p>
        </w:tc>
        <w:tc>
          <w:tcPr>
            <w:tcW w:w="1874" w:type="dxa"/>
            <w:tcMar>
              <w:top w:w="90" w:type="dxa"/>
              <w:left w:w="120" w:type="dxa"/>
              <w:bottom w:w="90" w:type="dxa"/>
              <w:right w:w="120" w:type="dxa"/>
            </w:tcMar>
            <w:vAlign w:val="center"/>
          </w:tcPr>
          <w:p w14:paraId="3656B9AB" w14:textId="77777777" w:rsidR="00D15B53" w:rsidRPr="00F867BB" w:rsidRDefault="00D15B53">
            <w:pPr>
              <w:jc w:val="center"/>
              <w:rPr>
                <w:sz w:val="18"/>
                <w:szCs w:val="18"/>
              </w:rPr>
            </w:pPr>
          </w:p>
        </w:tc>
        <w:tc>
          <w:tcPr>
            <w:tcW w:w="1723" w:type="dxa"/>
            <w:tcMar>
              <w:top w:w="90" w:type="dxa"/>
              <w:left w:w="120" w:type="dxa"/>
              <w:bottom w:w="90" w:type="dxa"/>
              <w:right w:w="120" w:type="dxa"/>
            </w:tcMar>
            <w:vAlign w:val="center"/>
          </w:tcPr>
          <w:p w14:paraId="67D41182" w14:textId="72583FF4" w:rsidR="00D15B53" w:rsidRPr="00F867BB" w:rsidRDefault="34A37CA9" w:rsidP="664FC562">
            <w:pPr>
              <w:jc w:val="center"/>
              <w:rPr>
                <w:sz w:val="18"/>
                <w:szCs w:val="18"/>
              </w:rPr>
            </w:pPr>
            <w:r w:rsidRPr="00F867BB">
              <w:rPr>
                <w:sz w:val="18"/>
                <w:szCs w:val="18"/>
              </w:rPr>
              <w:t>Y</w:t>
            </w:r>
          </w:p>
        </w:tc>
      </w:tr>
      <w:tr w:rsidR="00D15B53" w:rsidRPr="00F867BB" w14:paraId="669D328E" w14:textId="77777777" w:rsidTr="00F867BB">
        <w:trPr>
          <w:jc w:val="center"/>
        </w:trPr>
        <w:tc>
          <w:tcPr>
            <w:tcW w:w="6915" w:type="dxa"/>
            <w:gridSpan w:val="4"/>
            <w:tcMar>
              <w:top w:w="90" w:type="dxa"/>
              <w:left w:w="120" w:type="dxa"/>
              <w:bottom w:w="90" w:type="dxa"/>
              <w:right w:w="120" w:type="dxa"/>
            </w:tcMar>
            <w:vAlign w:val="center"/>
          </w:tcPr>
          <w:p w14:paraId="5AD6CCDC" w14:textId="77777777" w:rsidR="00D15B53" w:rsidRPr="00F867BB" w:rsidRDefault="00C52448">
            <w:pPr>
              <w:rPr>
                <w:sz w:val="18"/>
                <w:szCs w:val="18"/>
              </w:rPr>
            </w:pPr>
            <w:r w:rsidRPr="00F867BB">
              <w:rPr>
                <w:sz w:val="18"/>
                <w:szCs w:val="18"/>
              </w:rPr>
              <w:lastRenderedPageBreak/>
              <w:t>Direct experience of working with Children We Care For and understanding of the care system.</w:t>
            </w:r>
          </w:p>
        </w:tc>
        <w:tc>
          <w:tcPr>
            <w:tcW w:w="1874" w:type="dxa"/>
            <w:tcMar>
              <w:top w:w="90" w:type="dxa"/>
              <w:left w:w="120" w:type="dxa"/>
              <w:bottom w:w="90" w:type="dxa"/>
              <w:right w:w="120" w:type="dxa"/>
            </w:tcMar>
            <w:vAlign w:val="center"/>
          </w:tcPr>
          <w:p w14:paraId="45FB0818" w14:textId="77777777" w:rsidR="00D15B53" w:rsidRPr="00F867BB" w:rsidRDefault="00D15B53">
            <w:pPr>
              <w:jc w:val="center"/>
              <w:rPr>
                <w:sz w:val="18"/>
                <w:szCs w:val="18"/>
              </w:rPr>
            </w:pPr>
          </w:p>
        </w:tc>
        <w:tc>
          <w:tcPr>
            <w:tcW w:w="1723" w:type="dxa"/>
            <w:tcMar>
              <w:top w:w="90" w:type="dxa"/>
              <w:left w:w="120" w:type="dxa"/>
              <w:bottom w:w="90" w:type="dxa"/>
              <w:right w:w="120" w:type="dxa"/>
            </w:tcMar>
            <w:vAlign w:val="center"/>
          </w:tcPr>
          <w:p w14:paraId="7737755B" w14:textId="09D0A77C" w:rsidR="00D15B53" w:rsidRPr="00F867BB" w:rsidRDefault="581F6807" w:rsidP="664FC562">
            <w:pPr>
              <w:jc w:val="center"/>
              <w:rPr>
                <w:sz w:val="18"/>
                <w:szCs w:val="18"/>
              </w:rPr>
            </w:pPr>
            <w:r w:rsidRPr="00F867BB">
              <w:rPr>
                <w:sz w:val="18"/>
                <w:szCs w:val="18"/>
              </w:rPr>
              <w:t>Y</w:t>
            </w:r>
          </w:p>
        </w:tc>
      </w:tr>
      <w:tr w:rsidR="00D15B53" w:rsidRPr="00F867BB" w14:paraId="318328DB" w14:textId="77777777" w:rsidTr="00F867BB">
        <w:trPr>
          <w:jc w:val="center"/>
        </w:trPr>
        <w:tc>
          <w:tcPr>
            <w:tcW w:w="6915" w:type="dxa"/>
            <w:gridSpan w:val="4"/>
            <w:tcMar>
              <w:top w:w="90" w:type="dxa"/>
              <w:left w:w="120" w:type="dxa"/>
              <w:bottom w:w="90" w:type="dxa"/>
              <w:right w:w="120" w:type="dxa"/>
            </w:tcMar>
            <w:vAlign w:val="center"/>
          </w:tcPr>
          <w:p w14:paraId="0C4ACD01" w14:textId="77777777" w:rsidR="00D15B53" w:rsidRPr="00F867BB" w:rsidRDefault="00C52448">
            <w:pPr>
              <w:rPr>
                <w:sz w:val="18"/>
                <w:szCs w:val="18"/>
              </w:rPr>
            </w:pPr>
            <w:r w:rsidRPr="00F867BB">
              <w:rPr>
                <w:sz w:val="18"/>
                <w:szCs w:val="18"/>
              </w:rPr>
              <w:t>Experience of multi-agency work involving social care, SEND, attendance, Family Hub, early help or safeguarding partners.</w:t>
            </w:r>
          </w:p>
        </w:tc>
        <w:tc>
          <w:tcPr>
            <w:tcW w:w="1874" w:type="dxa"/>
            <w:tcMar>
              <w:top w:w="90" w:type="dxa"/>
              <w:left w:w="120" w:type="dxa"/>
              <w:bottom w:w="90" w:type="dxa"/>
              <w:right w:w="120" w:type="dxa"/>
            </w:tcMar>
            <w:vAlign w:val="center"/>
          </w:tcPr>
          <w:p w14:paraId="049F31CB" w14:textId="77777777" w:rsidR="00D15B53" w:rsidRPr="00F867BB" w:rsidRDefault="00D15B53">
            <w:pPr>
              <w:jc w:val="center"/>
              <w:rPr>
                <w:sz w:val="18"/>
                <w:szCs w:val="18"/>
              </w:rPr>
            </w:pPr>
          </w:p>
        </w:tc>
        <w:tc>
          <w:tcPr>
            <w:tcW w:w="1723" w:type="dxa"/>
            <w:tcMar>
              <w:top w:w="90" w:type="dxa"/>
              <w:left w:w="120" w:type="dxa"/>
              <w:bottom w:w="90" w:type="dxa"/>
              <w:right w:w="120" w:type="dxa"/>
            </w:tcMar>
            <w:vAlign w:val="center"/>
          </w:tcPr>
          <w:p w14:paraId="6D7C02F0" w14:textId="58E49364" w:rsidR="00D15B53" w:rsidRPr="00F867BB" w:rsidRDefault="07DBDAA3" w:rsidP="664FC562">
            <w:pPr>
              <w:jc w:val="center"/>
              <w:rPr>
                <w:sz w:val="18"/>
                <w:szCs w:val="18"/>
              </w:rPr>
            </w:pPr>
            <w:r w:rsidRPr="00F867BB">
              <w:rPr>
                <w:sz w:val="18"/>
                <w:szCs w:val="18"/>
              </w:rPr>
              <w:t>Y</w:t>
            </w:r>
          </w:p>
        </w:tc>
      </w:tr>
      <w:tr w:rsidR="00D15B53" w14:paraId="5BDB5F43" w14:textId="77777777" w:rsidTr="664FC562">
        <w:trPr>
          <w:jc w:val="center"/>
        </w:trPr>
        <w:tc>
          <w:tcPr>
            <w:tcW w:w="10512" w:type="dxa"/>
            <w:gridSpan w:val="6"/>
            <w:shd w:val="clear" w:color="auto" w:fill="008A7D"/>
            <w:tcMar>
              <w:top w:w="90" w:type="dxa"/>
              <w:left w:w="120" w:type="dxa"/>
              <w:bottom w:w="90" w:type="dxa"/>
              <w:right w:w="120" w:type="dxa"/>
            </w:tcMar>
            <w:vAlign w:val="center"/>
          </w:tcPr>
          <w:p w14:paraId="200CFDD7" w14:textId="77777777" w:rsidR="00D15B53" w:rsidRDefault="00C52448">
            <w:r>
              <w:rPr>
                <w:b/>
                <w:color w:val="FFFFFF"/>
                <w:sz w:val="21"/>
              </w:rPr>
              <w:t>Working Arrangements</w:t>
            </w:r>
          </w:p>
        </w:tc>
      </w:tr>
      <w:tr w:rsidR="00D15B53" w14:paraId="27B657F7" w14:textId="77777777" w:rsidTr="664FC562">
        <w:trPr>
          <w:jc w:val="center"/>
        </w:trPr>
        <w:tc>
          <w:tcPr>
            <w:tcW w:w="10512" w:type="dxa"/>
            <w:gridSpan w:val="6"/>
            <w:tcMar>
              <w:top w:w="90" w:type="dxa"/>
              <w:left w:w="120" w:type="dxa"/>
              <w:bottom w:w="90" w:type="dxa"/>
              <w:right w:w="120" w:type="dxa"/>
            </w:tcMar>
            <w:vAlign w:val="center"/>
          </w:tcPr>
          <w:p w14:paraId="464BA427" w14:textId="77777777" w:rsidR="00D15B53" w:rsidRDefault="664FC562" w:rsidP="00F867BB">
            <w:pPr>
              <w:pStyle w:val="ListBullet"/>
              <w:numPr>
                <w:ilvl w:val="0"/>
                <w:numId w:val="14"/>
              </w:numPr>
              <w:spacing w:after="40"/>
            </w:pPr>
            <w:r w:rsidRPr="664FC562">
              <w:rPr>
                <w:sz w:val="18"/>
                <w:szCs w:val="18"/>
              </w:rPr>
              <w:t>The post is not politically restricted.</w:t>
            </w:r>
          </w:p>
          <w:p w14:paraId="120A58BA" w14:textId="77777777" w:rsidR="00D15B53" w:rsidRDefault="664FC562" w:rsidP="00F867BB">
            <w:pPr>
              <w:pStyle w:val="ListBullet"/>
              <w:numPr>
                <w:ilvl w:val="0"/>
                <w:numId w:val="14"/>
              </w:numPr>
              <w:spacing w:after="40"/>
            </w:pPr>
            <w:r w:rsidRPr="664FC562">
              <w:rPr>
                <w:sz w:val="18"/>
                <w:szCs w:val="18"/>
              </w:rPr>
              <w:t>Enhanced DBS check with Barring List is required (Children).</w:t>
            </w:r>
          </w:p>
          <w:p w14:paraId="726CE68D" w14:textId="77777777" w:rsidR="00D15B53" w:rsidRDefault="664FC562" w:rsidP="00F867BB">
            <w:pPr>
              <w:pStyle w:val="ListBullet"/>
              <w:numPr>
                <w:ilvl w:val="0"/>
                <w:numId w:val="14"/>
              </w:numPr>
              <w:spacing w:after="40"/>
            </w:pPr>
            <w:r w:rsidRPr="664FC562">
              <w:rPr>
                <w:sz w:val="18"/>
                <w:szCs w:val="18"/>
              </w:rPr>
              <w:t xml:space="preserve">Contractual base as detailed on contract, but you </w:t>
            </w:r>
            <w:proofErr w:type="gramStart"/>
            <w:r w:rsidRPr="664FC562">
              <w:rPr>
                <w:sz w:val="18"/>
                <w:szCs w:val="18"/>
              </w:rPr>
              <w:t>are able to</w:t>
            </w:r>
            <w:proofErr w:type="gramEnd"/>
            <w:r w:rsidRPr="664FC562">
              <w:rPr>
                <w:sz w:val="18"/>
                <w:szCs w:val="18"/>
              </w:rPr>
              <w:t xml:space="preserve"> work on a flexible basis in line with our Agile Working Policy.</w:t>
            </w:r>
          </w:p>
          <w:p w14:paraId="5738E1CF" w14:textId="77777777" w:rsidR="00D15B53" w:rsidRDefault="664FC562" w:rsidP="00F867BB">
            <w:pPr>
              <w:pStyle w:val="ListBullet"/>
              <w:numPr>
                <w:ilvl w:val="0"/>
                <w:numId w:val="14"/>
              </w:numPr>
              <w:spacing w:after="40"/>
            </w:pPr>
            <w:r w:rsidRPr="664FC562">
              <w:rPr>
                <w:sz w:val="18"/>
                <w:szCs w:val="18"/>
              </w:rPr>
              <w:t>Able to travel across the county and work from various office locations within the county.</w:t>
            </w:r>
          </w:p>
        </w:tc>
      </w:tr>
      <w:tr w:rsidR="00D15B53" w14:paraId="514DE7DB" w14:textId="77777777" w:rsidTr="664FC562">
        <w:trPr>
          <w:jc w:val="center"/>
        </w:trPr>
        <w:tc>
          <w:tcPr>
            <w:tcW w:w="10512" w:type="dxa"/>
            <w:gridSpan w:val="6"/>
            <w:shd w:val="clear" w:color="auto" w:fill="008A7D"/>
            <w:tcMar>
              <w:top w:w="90" w:type="dxa"/>
              <w:left w:w="120" w:type="dxa"/>
              <w:bottom w:w="90" w:type="dxa"/>
              <w:right w:w="120" w:type="dxa"/>
            </w:tcMar>
            <w:vAlign w:val="center"/>
          </w:tcPr>
          <w:p w14:paraId="28C291E3" w14:textId="77777777" w:rsidR="00D15B53" w:rsidRDefault="00C52448">
            <w:r>
              <w:rPr>
                <w:b/>
                <w:color w:val="FFFFFF"/>
                <w:sz w:val="21"/>
              </w:rPr>
              <w:t>Health and Safety at Work</w:t>
            </w:r>
          </w:p>
        </w:tc>
      </w:tr>
      <w:tr w:rsidR="00D15B53" w14:paraId="794E6265" w14:textId="77777777" w:rsidTr="664FC562">
        <w:trPr>
          <w:jc w:val="center"/>
        </w:trPr>
        <w:tc>
          <w:tcPr>
            <w:tcW w:w="10512" w:type="dxa"/>
            <w:gridSpan w:val="6"/>
            <w:tcMar>
              <w:top w:w="90" w:type="dxa"/>
              <w:left w:w="120" w:type="dxa"/>
              <w:bottom w:w="90" w:type="dxa"/>
              <w:right w:w="120" w:type="dxa"/>
            </w:tcMar>
            <w:vAlign w:val="center"/>
          </w:tcPr>
          <w:p w14:paraId="62486C05" w14:textId="77777777" w:rsidR="00D15B53" w:rsidRDefault="00D15B53"/>
          <w:p w14:paraId="6E408219" w14:textId="77777777" w:rsidR="00D15B53" w:rsidRDefault="00C52448">
            <w:pPr>
              <w:spacing w:after="80"/>
            </w:pPr>
            <w:r>
              <w:rPr>
                <w:sz w:val="18"/>
              </w:rPr>
              <w:t>All employees have responsibilities for health and safety - both for themselves, colleagues and the people we work with.</w:t>
            </w:r>
          </w:p>
          <w:p w14:paraId="68AE0088" w14:textId="77777777" w:rsidR="00D15B53" w:rsidRDefault="00C52448">
            <w:pPr>
              <w:spacing w:after="80"/>
            </w:pPr>
            <w:r>
              <w:rPr>
                <w:sz w:val="18"/>
              </w:rPr>
              <w:t>The potential significant hazards and risks for this post are identified below (those marked).</w:t>
            </w:r>
          </w:p>
        </w:tc>
      </w:tr>
      <w:tr w:rsidR="00D15B53" w14:paraId="54E9DC39" w14:textId="77777777" w:rsidTr="00F867BB">
        <w:trPr>
          <w:jc w:val="center"/>
        </w:trPr>
        <w:tc>
          <w:tcPr>
            <w:tcW w:w="996" w:type="dxa"/>
            <w:tcMar>
              <w:top w:w="90" w:type="dxa"/>
              <w:left w:w="120" w:type="dxa"/>
              <w:bottom w:w="90" w:type="dxa"/>
              <w:right w:w="120" w:type="dxa"/>
            </w:tcMar>
            <w:vAlign w:val="center"/>
          </w:tcPr>
          <w:p w14:paraId="0D1C84E6" w14:textId="77777777" w:rsidR="00D15B53" w:rsidRDefault="00C52448">
            <w:pPr>
              <w:jc w:val="center"/>
            </w:pPr>
            <w:r>
              <w:rPr>
                <w:sz w:val="17"/>
              </w:rPr>
              <w:t>☐</w:t>
            </w:r>
          </w:p>
        </w:tc>
        <w:tc>
          <w:tcPr>
            <w:tcW w:w="3823" w:type="dxa"/>
            <w:tcMar>
              <w:top w:w="90" w:type="dxa"/>
              <w:left w:w="120" w:type="dxa"/>
              <w:bottom w:w="90" w:type="dxa"/>
              <w:right w:w="120" w:type="dxa"/>
            </w:tcMar>
            <w:vAlign w:val="center"/>
          </w:tcPr>
          <w:p w14:paraId="79C1DFAD" w14:textId="77777777" w:rsidR="00D15B53" w:rsidRDefault="00C52448">
            <w:r>
              <w:rPr>
                <w:sz w:val="17"/>
              </w:rPr>
              <w:t>Provision of personal care on a regular basis</w:t>
            </w:r>
          </w:p>
        </w:tc>
        <w:tc>
          <w:tcPr>
            <w:tcW w:w="962" w:type="dxa"/>
            <w:tcMar>
              <w:top w:w="90" w:type="dxa"/>
              <w:left w:w="120" w:type="dxa"/>
              <w:bottom w:w="90" w:type="dxa"/>
              <w:right w:w="120" w:type="dxa"/>
            </w:tcMar>
            <w:vAlign w:val="center"/>
          </w:tcPr>
          <w:p w14:paraId="412DD878" w14:textId="77777777" w:rsidR="00D15B53" w:rsidRDefault="00C52448">
            <w:pPr>
              <w:jc w:val="center"/>
            </w:pPr>
            <w:r>
              <w:rPr>
                <w:sz w:val="17"/>
              </w:rPr>
              <w:t>☐</w:t>
            </w:r>
          </w:p>
        </w:tc>
        <w:tc>
          <w:tcPr>
            <w:tcW w:w="4731" w:type="dxa"/>
            <w:gridSpan w:val="3"/>
            <w:tcMar>
              <w:top w:w="90" w:type="dxa"/>
              <w:left w:w="120" w:type="dxa"/>
              <w:bottom w:w="90" w:type="dxa"/>
              <w:right w:w="120" w:type="dxa"/>
            </w:tcMar>
            <w:vAlign w:val="center"/>
          </w:tcPr>
          <w:p w14:paraId="0C4EDD51" w14:textId="77777777" w:rsidR="00D15B53" w:rsidRDefault="00C52448">
            <w:r>
              <w:rPr>
                <w:sz w:val="17"/>
              </w:rPr>
              <w:t>Driving HGV or LGV for work</w:t>
            </w:r>
          </w:p>
        </w:tc>
      </w:tr>
      <w:tr w:rsidR="00D15B53" w14:paraId="0C1A17F7" w14:textId="77777777" w:rsidTr="00F867BB">
        <w:trPr>
          <w:jc w:val="center"/>
        </w:trPr>
        <w:tc>
          <w:tcPr>
            <w:tcW w:w="996" w:type="dxa"/>
            <w:tcMar>
              <w:top w:w="90" w:type="dxa"/>
              <w:left w:w="120" w:type="dxa"/>
              <w:bottom w:w="90" w:type="dxa"/>
              <w:right w:w="120" w:type="dxa"/>
            </w:tcMar>
            <w:vAlign w:val="center"/>
          </w:tcPr>
          <w:p w14:paraId="4053F9D1" w14:textId="77777777" w:rsidR="00D15B53" w:rsidRDefault="00C52448">
            <w:pPr>
              <w:jc w:val="center"/>
            </w:pPr>
            <w:r>
              <w:rPr>
                <w:sz w:val="17"/>
              </w:rPr>
              <w:t>☐</w:t>
            </w:r>
          </w:p>
        </w:tc>
        <w:tc>
          <w:tcPr>
            <w:tcW w:w="3823" w:type="dxa"/>
            <w:tcMar>
              <w:top w:w="90" w:type="dxa"/>
              <w:left w:w="120" w:type="dxa"/>
              <w:bottom w:w="90" w:type="dxa"/>
              <w:right w:w="120" w:type="dxa"/>
            </w:tcMar>
            <w:vAlign w:val="center"/>
          </w:tcPr>
          <w:p w14:paraId="0AA044AF" w14:textId="77777777" w:rsidR="00D15B53" w:rsidRDefault="00C52448">
            <w:r>
              <w:rPr>
                <w:sz w:val="17"/>
              </w:rPr>
              <w:t>Regular manual handling of people or objects</w:t>
            </w:r>
          </w:p>
        </w:tc>
        <w:tc>
          <w:tcPr>
            <w:tcW w:w="962" w:type="dxa"/>
            <w:tcMar>
              <w:top w:w="90" w:type="dxa"/>
              <w:left w:w="120" w:type="dxa"/>
              <w:bottom w:w="90" w:type="dxa"/>
              <w:right w:w="120" w:type="dxa"/>
            </w:tcMar>
            <w:vAlign w:val="center"/>
          </w:tcPr>
          <w:p w14:paraId="14E8EB90" w14:textId="77777777" w:rsidR="00D15B53" w:rsidRDefault="00C52448">
            <w:pPr>
              <w:jc w:val="center"/>
            </w:pPr>
            <w:r>
              <w:rPr>
                <w:sz w:val="17"/>
              </w:rPr>
              <w:t>☐</w:t>
            </w:r>
          </w:p>
        </w:tc>
        <w:tc>
          <w:tcPr>
            <w:tcW w:w="4731" w:type="dxa"/>
            <w:gridSpan w:val="3"/>
            <w:tcMar>
              <w:top w:w="90" w:type="dxa"/>
              <w:left w:w="120" w:type="dxa"/>
              <w:bottom w:w="90" w:type="dxa"/>
              <w:right w:w="120" w:type="dxa"/>
            </w:tcMar>
            <w:vAlign w:val="center"/>
          </w:tcPr>
          <w:p w14:paraId="1E10F384" w14:textId="77777777" w:rsidR="00D15B53" w:rsidRDefault="00C52448">
            <w:r>
              <w:rPr>
                <w:sz w:val="17"/>
              </w:rPr>
              <w:t>Any other frequent driving or prolonged driving at work activities</w:t>
            </w:r>
          </w:p>
        </w:tc>
      </w:tr>
      <w:tr w:rsidR="00D15B53" w14:paraId="5A9AD597" w14:textId="77777777" w:rsidTr="00F867BB">
        <w:trPr>
          <w:jc w:val="center"/>
        </w:trPr>
        <w:tc>
          <w:tcPr>
            <w:tcW w:w="996" w:type="dxa"/>
            <w:tcMar>
              <w:top w:w="90" w:type="dxa"/>
              <w:left w:w="120" w:type="dxa"/>
              <w:bottom w:w="90" w:type="dxa"/>
              <w:right w:w="120" w:type="dxa"/>
            </w:tcMar>
            <w:vAlign w:val="center"/>
          </w:tcPr>
          <w:p w14:paraId="351D0424" w14:textId="77777777" w:rsidR="00D15B53" w:rsidRDefault="00C52448">
            <w:pPr>
              <w:jc w:val="center"/>
            </w:pPr>
            <w:r>
              <w:rPr>
                <w:sz w:val="17"/>
              </w:rPr>
              <w:t>☐</w:t>
            </w:r>
          </w:p>
        </w:tc>
        <w:tc>
          <w:tcPr>
            <w:tcW w:w="3823" w:type="dxa"/>
            <w:tcMar>
              <w:top w:w="90" w:type="dxa"/>
              <w:left w:w="120" w:type="dxa"/>
              <w:bottom w:w="90" w:type="dxa"/>
              <w:right w:w="120" w:type="dxa"/>
            </w:tcMar>
            <w:vAlign w:val="center"/>
          </w:tcPr>
          <w:p w14:paraId="6DC8FC9C" w14:textId="77777777" w:rsidR="00D15B53" w:rsidRDefault="00C52448">
            <w:r>
              <w:rPr>
                <w:sz w:val="17"/>
              </w:rPr>
              <w:t>Working at height / using ladders on a regular or repetitive basis</w:t>
            </w:r>
          </w:p>
        </w:tc>
        <w:tc>
          <w:tcPr>
            <w:tcW w:w="962" w:type="dxa"/>
            <w:tcMar>
              <w:top w:w="90" w:type="dxa"/>
              <w:left w:w="120" w:type="dxa"/>
              <w:bottom w:w="90" w:type="dxa"/>
              <w:right w:w="120" w:type="dxa"/>
            </w:tcMar>
            <w:vAlign w:val="center"/>
          </w:tcPr>
          <w:p w14:paraId="33096EF0" w14:textId="77777777" w:rsidR="00D15B53" w:rsidRDefault="00C52448">
            <w:pPr>
              <w:jc w:val="center"/>
            </w:pPr>
            <w:r>
              <w:rPr>
                <w:sz w:val="17"/>
              </w:rPr>
              <w:t>X</w:t>
            </w:r>
          </w:p>
        </w:tc>
        <w:tc>
          <w:tcPr>
            <w:tcW w:w="4731" w:type="dxa"/>
            <w:gridSpan w:val="3"/>
            <w:tcMar>
              <w:top w:w="90" w:type="dxa"/>
              <w:left w:w="120" w:type="dxa"/>
              <w:bottom w:w="90" w:type="dxa"/>
              <w:right w:w="120" w:type="dxa"/>
            </w:tcMar>
            <w:vAlign w:val="center"/>
          </w:tcPr>
          <w:p w14:paraId="3DA94CA6" w14:textId="77777777" w:rsidR="00D15B53" w:rsidRDefault="00C52448">
            <w:r>
              <w:rPr>
                <w:sz w:val="17"/>
              </w:rPr>
              <w:t>Restricted postural change – prolonged sitting</w:t>
            </w:r>
          </w:p>
        </w:tc>
      </w:tr>
      <w:tr w:rsidR="00D15B53" w14:paraId="73AB27AA" w14:textId="77777777" w:rsidTr="00F867BB">
        <w:trPr>
          <w:jc w:val="center"/>
        </w:trPr>
        <w:tc>
          <w:tcPr>
            <w:tcW w:w="996" w:type="dxa"/>
            <w:tcMar>
              <w:top w:w="90" w:type="dxa"/>
              <w:left w:w="120" w:type="dxa"/>
              <w:bottom w:w="90" w:type="dxa"/>
              <w:right w:w="120" w:type="dxa"/>
            </w:tcMar>
            <w:vAlign w:val="center"/>
          </w:tcPr>
          <w:p w14:paraId="7E0CB7FE" w14:textId="77777777" w:rsidR="00D15B53" w:rsidRDefault="00C52448">
            <w:pPr>
              <w:jc w:val="center"/>
            </w:pPr>
            <w:r>
              <w:rPr>
                <w:sz w:val="17"/>
              </w:rPr>
              <w:t>X</w:t>
            </w:r>
          </w:p>
        </w:tc>
        <w:tc>
          <w:tcPr>
            <w:tcW w:w="3823" w:type="dxa"/>
            <w:tcMar>
              <w:top w:w="90" w:type="dxa"/>
              <w:left w:w="120" w:type="dxa"/>
              <w:bottom w:w="90" w:type="dxa"/>
              <w:right w:w="120" w:type="dxa"/>
            </w:tcMar>
            <w:vAlign w:val="center"/>
          </w:tcPr>
          <w:p w14:paraId="0F3A02AC" w14:textId="77777777" w:rsidR="00D15B53" w:rsidRDefault="00C52448">
            <w:r>
              <w:rPr>
                <w:sz w:val="17"/>
              </w:rPr>
              <w:t>Lone working on a regular basis</w:t>
            </w:r>
          </w:p>
        </w:tc>
        <w:tc>
          <w:tcPr>
            <w:tcW w:w="962" w:type="dxa"/>
            <w:tcMar>
              <w:top w:w="90" w:type="dxa"/>
              <w:left w:w="120" w:type="dxa"/>
              <w:bottom w:w="90" w:type="dxa"/>
              <w:right w:w="120" w:type="dxa"/>
            </w:tcMar>
            <w:vAlign w:val="center"/>
          </w:tcPr>
          <w:p w14:paraId="418A20AE" w14:textId="77777777" w:rsidR="00D15B53" w:rsidRDefault="00C52448">
            <w:pPr>
              <w:jc w:val="center"/>
            </w:pPr>
            <w:r>
              <w:rPr>
                <w:sz w:val="17"/>
              </w:rPr>
              <w:t>☐</w:t>
            </w:r>
          </w:p>
        </w:tc>
        <w:tc>
          <w:tcPr>
            <w:tcW w:w="4731" w:type="dxa"/>
            <w:gridSpan w:val="3"/>
            <w:tcMar>
              <w:top w:w="90" w:type="dxa"/>
              <w:left w:w="120" w:type="dxa"/>
              <w:bottom w:w="90" w:type="dxa"/>
              <w:right w:w="120" w:type="dxa"/>
            </w:tcMar>
            <w:vAlign w:val="center"/>
          </w:tcPr>
          <w:p w14:paraId="7244C270" w14:textId="77777777" w:rsidR="00D15B53" w:rsidRDefault="00C52448">
            <w:r>
              <w:rPr>
                <w:sz w:val="17"/>
              </w:rPr>
              <w:t>Restricted postural change – prolonged standing</w:t>
            </w:r>
          </w:p>
        </w:tc>
      </w:tr>
      <w:tr w:rsidR="00D15B53" w14:paraId="3063595B" w14:textId="77777777" w:rsidTr="00F867BB">
        <w:trPr>
          <w:jc w:val="center"/>
        </w:trPr>
        <w:tc>
          <w:tcPr>
            <w:tcW w:w="996" w:type="dxa"/>
            <w:tcMar>
              <w:top w:w="90" w:type="dxa"/>
              <w:left w:w="120" w:type="dxa"/>
              <w:bottom w:w="90" w:type="dxa"/>
              <w:right w:w="120" w:type="dxa"/>
            </w:tcMar>
            <w:vAlign w:val="center"/>
          </w:tcPr>
          <w:p w14:paraId="2027F543" w14:textId="77777777" w:rsidR="00D15B53" w:rsidRDefault="00C52448">
            <w:pPr>
              <w:jc w:val="center"/>
            </w:pPr>
            <w:r>
              <w:rPr>
                <w:sz w:val="17"/>
              </w:rPr>
              <w:t>☐</w:t>
            </w:r>
          </w:p>
        </w:tc>
        <w:tc>
          <w:tcPr>
            <w:tcW w:w="3823" w:type="dxa"/>
            <w:tcMar>
              <w:top w:w="90" w:type="dxa"/>
              <w:left w:w="120" w:type="dxa"/>
              <w:bottom w:w="90" w:type="dxa"/>
              <w:right w:w="120" w:type="dxa"/>
            </w:tcMar>
            <w:vAlign w:val="center"/>
          </w:tcPr>
          <w:p w14:paraId="4D0C6F1F" w14:textId="77777777" w:rsidR="00D15B53" w:rsidRDefault="00C52448">
            <w:r>
              <w:rPr>
                <w:sz w:val="17"/>
              </w:rPr>
              <w:t>Night work</w:t>
            </w:r>
          </w:p>
        </w:tc>
        <w:tc>
          <w:tcPr>
            <w:tcW w:w="962" w:type="dxa"/>
            <w:tcMar>
              <w:top w:w="90" w:type="dxa"/>
              <w:left w:w="120" w:type="dxa"/>
              <w:bottom w:w="90" w:type="dxa"/>
              <w:right w:w="120" w:type="dxa"/>
            </w:tcMar>
            <w:vAlign w:val="center"/>
          </w:tcPr>
          <w:p w14:paraId="7BF29469" w14:textId="77777777" w:rsidR="00D15B53" w:rsidRDefault="00C52448">
            <w:pPr>
              <w:jc w:val="center"/>
            </w:pPr>
            <w:r>
              <w:rPr>
                <w:sz w:val="17"/>
              </w:rPr>
              <w:t>☐</w:t>
            </w:r>
          </w:p>
        </w:tc>
        <w:tc>
          <w:tcPr>
            <w:tcW w:w="4731" w:type="dxa"/>
            <w:gridSpan w:val="3"/>
            <w:tcMar>
              <w:top w:w="90" w:type="dxa"/>
              <w:left w:w="120" w:type="dxa"/>
              <w:bottom w:w="90" w:type="dxa"/>
              <w:right w:w="120" w:type="dxa"/>
            </w:tcMar>
            <w:vAlign w:val="center"/>
          </w:tcPr>
          <w:p w14:paraId="6AA83F56" w14:textId="77777777" w:rsidR="00D15B53" w:rsidRDefault="00C52448">
            <w:r>
              <w:rPr>
                <w:sz w:val="17"/>
              </w:rPr>
              <w:t>Regular/repetitive bending, squatting, kneeling or crouching</w:t>
            </w:r>
          </w:p>
        </w:tc>
      </w:tr>
      <w:tr w:rsidR="00D15B53" w14:paraId="56E318ED" w14:textId="77777777" w:rsidTr="00F867BB">
        <w:trPr>
          <w:jc w:val="center"/>
        </w:trPr>
        <w:tc>
          <w:tcPr>
            <w:tcW w:w="996" w:type="dxa"/>
            <w:tcMar>
              <w:top w:w="90" w:type="dxa"/>
              <w:left w:w="120" w:type="dxa"/>
              <w:bottom w:w="90" w:type="dxa"/>
              <w:right w:w="120" w:type="dxa"/>
            </w:tcMar>
            <w:vAlign w:val="center"/>
          </w:tcPr>
          <w:p w14:paraId="7C9F31AF" w14:textId="77777777" w:rsidR="00D15B53" w:rsidRDefault="00C52448">
            <w:pPr>
              <w:jc w:val="center"/>
            </w:pPr>
            <w:r>
              <w:rPr>
                <w:sz w:val="17"/>
              </w:rPr>
              <w:t>☐</w:t>
            </w:r>
          </w:p>
        </w:tc>
        <w:tc>
          <w:tcPr>
            <w:tcW w:w="3823" w:type="dxa"/>
            <w:tcMar>
              <w:top w:w="90" w:type="dxa"/>
              <w:left w:w="120" w:type="dxa"/>
              <w:bottom w:w="90" w:type="dxa"/>
              <w:right w:w="120" w:type="dxa"/>
            </w:tcMar>
            <w:vAlign w:val="center"/>
          </w:tcPr>
          <w:p w14:paraId="0DCA9A1F" w14:textId="77777777" w:rsidR="00D15B53" w:rsidRDefault="00C52448">
            <w:r>
              <w:rPr>
                <w:sz w:val="17"/>
              </w:rPr>
              <w:t>Rotating shift work</w:t>
            </w:r>
          </w:p>
        </w:tc>
        <w:tc>
          <w:tcPr>
            <w:tcW w:w="962" w:type="dxa"/>
            <w:tcMar>
              <w:top w:w="90" w:type="dxa"/>
              <w:left w:w="120" w:type="dxa"/>
              <w:bottom w:w="90" w:type="dxa"/>
              <w:right w:w="120" w:type="dxa"/>
            </w:tcMar>
            <w:vAlign w:val="center"/>
          </w:tcPr>
          <w:p w14:paraId="7D7B3579" w14:textId="77777777" w:rsidR="00D15B53" w:rsidRDefault="00C52448">
            <w:pPr>
              <w:jc w:val="center"/>
            </w:pPr>
            <w:r>
              <w:rPr>
                <w:sz w:val="17"/>
              </w:rPr>
              <w:t>☐</w:t>
            </w:r>
          </w:p>
        </w:tc>
        <w:tc>
          <w:tcPr>
            <w:tcW w:w="4731" w:type="dxa"/>
            <w:gridSpan w:val="3"/>
            <w:tcMar>
              <w:top w:w="90" w:type="dxa"/>
              <w:left w:w="120" w:type="dxa"/>
              <w:bottom w:w="90" w:type="dxa"/>
              <w:right w:w="120" w:type="dxa"/>
            </w:tcMar>
            <w:vAlign w:val="center"/>
          </w:tcPr>
          <w:p w14:paraId="52BDBD97" w14:textId="77777777" w:rsidR="00D15B53" w:rsidRDefault="00C52448">
            <w:r>
              <w:rPr>
                <w:sz w:val="17"/>
              </w:rPr>
              <w:t>Manual cleaning / domestic duties</w:t>
            </w:r>
          </w:p>
        </w:tc>
      </w:tr>
      <w:tr w:rsidR="00D15B53" w14:paraId="0FFC4DEF" w14:textId="77777777" w:rsidTr="00F867BB">
        <w:trPr>
          <w:jc w:val="center"/>
        </w:trPr>
        <w:tc>
          <w:tcPr>
            <w:tcW w:w="996" w:type="dxa"/>
            <w:tcMar>
              <w:top w:w="90" w:type="dxa"/>
              <w:left w:w="120" w:type="dxa"/>
              <w:bottom w:w="90" w:type="dxa"/>
              <w:right w:w="120" w:type="dxa"/>
            </w:tcMar>
            <w:vAlign w:val="center"/>
          </w:tcPr>
          <w:p w14:paraId="2DBDC598" w14:textId="77777777" w:rsidR="00D15B53" w:rsidRDefault="00C52448">
            <w:pPr>
              <w:jc w:val="center"/>
            </w:pPr>
            <w:r>
              <w:rPr>
                <w:sz w:val="17"/>
              </w:rPr>
              <w:t>☐</w:t>
            </w:r>
          </w:p>
        </w:tc>
        <w:tc>
          <w:tcPr>
            <w:tcW w:w="3823" w:type="dxa"/>
            <w:tcMar>
              <w:top w:w="90" w:type="dxa"/>
              <w:left w:w="120" w:type="dxa"/>
              <w:bottom w:w="90" w:type="dxa"/>
              <w:right w:w="120" w:type="dxa"/>
            </w:tcMar>
            <w:vAlign w:val="center"/>
          </w:tcPr>
          <w:p w14:paraId="174A14FD" w14:textId="77777777" w:rsidR="00D15B53" w:rsidRDefault="00C52448">
            <w:r>
              <w:rPr>
                <w:sz w:val="17"/>
              </w:rPr>
              <w:t>Working on or near a road</w:t>
            </w:r>
          </w:p>
        </w:tc>
        <w:tc>
          <w:tcPr>
            <w:tcW w:w="962" w:type="dxa"/>
            <w:tcMar>
              <w:top w:w="90" w:type="dxa"/>
              <w:left w:w="120" w:type="dxa"/>
              <w:bottom w:w="90" w:type="dxa"/>
              <w:right w:w="120" w:type="dxa"/>
            </w:tcMar>
            <w:vAlign w:val="center"/>
          </w:tcPr>
          <w:p w14:paraId="3DF819B1" w14:textId="77777777" w:rsidR="00D15B53" w:rsidRDefault="00C52448">
            <w:pPr>
              <w:jc w:val="center"/>
            </w:pPr>
            <w:r>
              <w:rPr>
                <w:sz w:val="17"/>
              </w:rPr>
              <w:t>☐</w:t>
            </w:r>
          </w:p>
        </w:tc>
        <w:tc>
          <w:tcPr>
            <w:tcW w:w="4731" w:type="dxa"/>
            <w:gridSpan w:val="3"/>
            <w:tcMar>
              <w:top w:w="90" w:type="dxa"/>
              <w:left w:w="120" w:type="dxa"/>
              <w:bottom w:w="90" w:type="dxa"/>
              <w:right w:w="120" w:type="dxa"/>
            </w:tcMar>
            <w:vAlign w:val="center"/>
          </w:tcPr>
          <w:p w14:paraId="256D9889" w14:textId="77777777" w:rsidR="00D15B53" w:rsidRDefault="00C52448">
            <w:r>
              <w:rPr>
                <w:sz w:val="17"/>
              </w:rPr>
              <w:t>Regular work outdoors</w:t>
            </w:r>
          </w:p>
        </w:tc>
      </w:tr>
      <w:tr w:rsidR="00D15B53" w14:paraId="3D0B1FBB" w14:textId="77777777" w:rsidTr="00F867BB">
        <w:trPr>
          <w:jc w:val="center"/>
        </w:trPr>
        <w:tc>
          <w:tcPr>
            <w:tcW w:w="996" w:type="dxa"/>
            <w:tcMar>
              <w:top w:w="90" w:type="dxa"/>
              <w:left w:w="120" w:type="dxa"/>
              <w:bottom w:w="90" w:type="dxa"/>
              <w:right w:w="120" w:type="dxa"/>
            </w:tcMar>
            <w:vAlign w:val="center"/>
          </w:tcPr>
          <w:p w14:paraId="41E61A33" w14:textId="77777777" w:rsidR="00D15B53" w:rsidRDefault="00C52448">
            <w:pPr>
              <w:jc w:val="center"/>
            </w:pPr>
            <w:r>
              <w:rPr>
                <w:sz w:val="17"/>
              </w:rPr>
              <w:t>X</w:t>
            </w:r>
          </w:p>
        </w:tc>
        <w:tc>
          <w:tcPr>
            <w:tcW w:w="3823" w:type="dxa"/>
            <w:tcMar>
              <w:top w:w="90" w:type="dxa"/>
              <w:left w:w="120" w:type="dxa"/>
              <w:bottom w:w="90" w:type="dxa"/>
              <w:right w:w="120" w:type="dxa"/>
            </w:tcMar>
            <w:vAlign w:val="center"/>
          </w:tcPr>
          <w:p w14:paraId="1F42F8D8" w14:textId="77777777" w:rsidR="00D15B53" w:rsidRDefault="00C52448">
            <w:r>
              <w:rPr>
                <w:sz w:val="17"/>
              </w:rPr>
              <w:t>Significant use of computers (display screen equipment)</w:t>
            </w:r>
          </w:p>
        </w:tc>
        <w:tc>
          <w:tcPr>
            <w:tcW w:w="962" w:type="dxa"/>
            <w:tcMar>
              <w:top w:w="90" w:type="dxa"/>
              <w:left w:w="120" w:type="dxa"/>
              <w:bottom w:w="90" w:type="dxa"/>
              <w:right w:w="120" w:type="dxa"/>
            </w:tcMar>
            <w:vAlign w:val="center"/>
          </w:tcPr>
          <w:p w14:paraId="2A5697B1" w14:textId="77777777" w:rsidR="00D15B53" w:rsidRDefault="00C52448">
            <w:pPr>
              <w:jc w:val="center"/>
            </w:pPr>
            <w:r>
              <w:rPr>
                <w:sz w:val="17"/>
              </w:rPr>
              <w:t>X</w:t>
            </w:r>
          </w:p>
        </w:tc>
        <w:tc>
          <w:tcPr>
            <w:tcW w:w="4731" w:type="dxa"/>
            <w:gridSpan w:val="3"/>
            <w:tcMar>
              <w:top w:w="90" w:type="dxa"/>
              <w:left w:w="120" w:type="dxa"/>
              <w:bottom w:w="90" w:type="dxa"/>
              <w:right w:w="120" w:type="dxa"/>
            </w:tcMar>
            <w:vAlign w:val="center"/>
          </w:tcPr>
          <w:p w14:paraId="06472C29" w14:textId="77777777" w:rsidR="00D15B53" w:rsidRDefault="00C52448">
            <w:r>
              <w:rPr>
                <w:sz w:val="17"/>
              </w:rPr>
              <w:t>Work with vulnerable children or vulnerable adults</w:t>
            </w:r>
          </w:p>
        </w:tc>
      </w:tr>
      <w:tr w:rsidR="00D15B53" w14:paraId="77AA32B8" w14:textId="77777777" w:rsidTr="00F867BB">
        <w:trPr>
          <w:jc w:val="center"/>
        </w:trPr>
        <w:tc>
          <w:tcPr>
            <w:tcW w:w="996" w:type="dxa"/>
            <w:tcMar>
              <w:top w:w="90" w:type="dxa"/>
              <w:left w:w="120" w:type="dxa"/>
              <w:bottom w:w="90" w:type="dxa"/>
              <w:right w:w="120" w:type="dxa"/>
            </w:tcMar>
            <w:vAlign w:val="center"/>
          </w:tcPr>
          <w:p w14:paraId="2ADA9296" w14:textId="77777777" w:rsidR="00D15B53" w:rsidRDefault="00C52448">
            <w:pPr>
              <w:jc w:val="center"/>
            </w:pPr>
            <w:r>
              <w:rPr>
                <w:sz w:val="17"/>
              </w:rPr>
              <w:t>☐</w:t>
            </w:r>
          </w:p>
        </w:tc>
        <w:tc>
          <w:tcPr>
            <w:tcW w:w="3823" w:type="dxa"/>
            <w:tcMar>
              <w:top w:w="90" w:type="dxa"/>
              <w:left w:w="120" w:type="dxa"/>
              <w:bottom w:w="90" w:type="dxa"/>
              <w:right w:w="120" w:type="dxa"/>
            </w:tcMar>
            <w:vAlign w:val="center"/>
          </w:tcPr>
          <w:p w14:paraId="279629ED" w14:textId="77777777" w:rsidR="00D15B53" w:rsidRDefault="00C52448">
            <w:r>
              <w:rPr>
                <w:sz w:val="17"/>
              </w:rPr>
              <w:t>Undertaking repetitive tasks</w:t>
            </w:r>
          </w:p>
        </w:tc>
        <w:tc>
          <w:tcPr>
            <w:tcW w:w="962" w:type="dxa"/>
            <w:tcMar>
              <w:top w:w="90" w:type="dxa"/>
              <w:left w:w="120" w:type="dxa"/>
              <w:bottom w:w="90" w:type="dxa"/>
              <w:right w:w="120" w:type="dxa"/>
            </w:tcMar>
            <w:vAlign w:val="center"/>
          </w:tcPr>
          <w:p w14:paraId="2AA7E729" w14:textId="77777777" w:rsidR="00D15B53" w:rsidRDefault="00C52448">
            <w:pPr>
              <w:jc w:val="center"/>
            </w:pPr>
            <w:r>
              <w:rPr>
                <w:sz w:val="17"/>
              </w:rPr>
              <w:t>X</w:t>
            </w:r>
          </w:p>
        </w:tc>
        <w:tc>
          <w:tcPr>
            <w:tcW w:w="4731" w:type="dxa"/>
            <w:gridSpan w:val="3"/>
            <w:tcMar>
              <w:top w:w="90" w:type="dxa"/>
              <w:left w:w="120" w:type="dxa"/>
              <w:bottom w:w="90" w:type="dxa"/>
              <w:right w:w="120" w:type="dxa"/>
            </w:tcMar>
            <w:vAlign w:val="center"/>
          </w:tcPr>
          <w:p w14:paraId="2D28DB1A" w14:textId="77777777" w:rsidR="00D15B53" w:rsidRDefault="00C52448">
            <w:r>
              <w:rPr>
                <w:sz w:val="17"/>
              </w:rPr>
              <w:t>Working with challenging behaviours</w:t>
            </w:r>
          </w:p>
        </w:tc>
      </w:tr>
      <w:tr w:rsidR="00D15B53" w14:paraId="55B73AF5" w14:textId="77777777" w:rsidTr="00F867BB">
        <w:trPr>
          <w:jc w:val="center"/>
        </w:trPr>
        <w:tc>
          <w:tcPr>
            <w:tcW w:w="996" w:type="dxa"/>
            <w:tcMar>
              <w:top w:w="90" w:type="dxa"/>
              <w:left w:w="120" w:type="dxa"/>
              <w:bottom w:w="90" w:type="dxa"/>
              <w:right w:w="120" w:type="dxa"/>
            </w:tcMar>
            <w:vAlign w:val="center"/>
          </w:tcPr>
          <w:p w14:paraId="0D01D3DE" w14:textId="77777777" w:rsidR="00D15B53" w:rsidRDefault="00C52448">
            <w:pPr>
              <w:jc w:val="center"/>
            </w:pPr>
            <w:r>
              <w:rPr>
                <w:sz w:val="17"/>
              </w:rPr>
              <w:t>☐</w:t>
            </w:r>
          </w:p>
        </w:tc>
        <w:tc>
          <w:tcPr>
            <w:tcW w:w="3823" w:type="dxa"/>
            <w:tcMar>
              <w:top w:w="90" w:type="dxa"/>
              <w:left w:w="120" w:type="dxa"/>
              <w:bottom w:w="90" w:type="dxa"/>
              <w:right w:w="120" w:type="dxa"/>
            </w:tcMar>
            <w:vAlign w:val="center"/>
          </w:tcPr>
          <w:p w14:paraId="11B94F7A" w14:textId="77777777" w:rsidR="00D15B53" w:rsidRDefault="00C52448">
            <w:r>
              <w:rPr>
                <w:sz w:val="17"/>
              </w:rPr>
              <w:t>Continual telephone use (call centres)</w:t>
            </w:r>
          </w:p>
        </w:tc>
        <w:tc>
          <w:tcPr>
            <w:tcW w:w="962" w:type="dxa"/>
            <w:tcMar>
              <w:top w:w="90" w:type="dxa"/>
              <w:left w:w="120" w:type="dxa"/>
              <w:bottom w:w="90" w:type="dxa"/>
              <w:right w:w="120" w:type="dxa"/>
            </w:tcMar>
            <w:vAlign w:val="center"/>
          </w:tcPr>
          <w:p w14:paraId="6A3B6897" w14:textId="77777777" w:rsidR="00D15B53" w:rsidRDefault="00C52448">
            <w:pPr>
              <w:jc w:val="center"/>
            </w:pPr>
            <w:r>
              <w:rPr>
                <w:sz w:val="17"/>
              </w:rPr>
              <w:t>☐</w:t>
            </w:r>
          </w:p>
        </w:tc>
        <w:tc>
          <w:tcPr>
            <w:tcW w:w="4731" w:type="dxa"/>
            <w:gridSpan w:val="3"/>
            <w:tcMar>
              <w:top w:w="90" w:type="dxa"/>
              <w:left w:w="120" w:type="dxa"/>
              <w:bottom w:w="90" w:type="dxa"/>
              <w:right w:w="120" w:type="dxa"/>
            </w:tcMar>
            <w:vAlign w:val="center"/>
          </w:tcPr>
          <w:p w14:paraId="72B85B62" w14:textId="77777777" w:rsidR="00D15B53" w:rsidRDefault="00C52448">
            <w:r>
              <w:rPr>
                <w:sz w:val="17"/>
              </w:rPr>
              <w:t>Regular work with skin irritants / allergens</w:t>
            </w:r>
          </w:p>
        </w:tc>
      </w:tr>
      <w:tr w:rsidR="00D15B53" w14:paraId="66AB6247" w14:textId="77777777" w:rsidTr="00F867BB">
        <w:trPr>
          <w:jc w:val="center"/>
        </w:trPr>
        <w:tc>
          <w:tcPr>
            <w:tcW w:w="996" w:type="dxa"/>
            <w:tcMar>
              <w:top w:w="90" w:type="dxa"/>
              <w:left w:w="120" w:type="dxa"/>
              <w:bottom w:w="90" w:type="dxa"/>
              <w:right w:w="120" w:type="dxa"/>
            </w:tcMar>
            <w:vAlign w:val="center"/>
          </w:tcPr>
          <w:p w14:paraId="245270B7" w14:textId="77777777" w:rsidR="00D15B53" w:rsidRDefault="00C52448">
            <w:pPr>
              <w:jc w:val="center"/>
            </w:pPr>
            <w:r>
              <w:rPr>
                <w:sz w:val="17"/>
              </w:rPr>
              <w:t>☐</w:t>
            </w:r>
          </w:p>
        </w:tc>
        <w:tc>
          <w:tcPr>
            <w:tcW w:w="3823" w:type="dxa"/>
            <w:tcMar>
              <w:top w:w="90" w:type="dxa"/>
              <w:left w:w="120" w:type="dxa"/>
              <w:bottom w:w="90" w:type="dxa"/>
              <w:right w:w="120" w:type="dxa"/>
            </w:tcMar>
            <w:vAlign w:val="center"/>
          </w:tcPr>
          <w:p w14:paraId="1DED0252" w14:textId="77777777" w:rsidR="00D15B53" w:rsidRDefault="00C52448">
            <w:r>
              <w:rPr>
                <w:sz w:val="17"/>
              </w:rPr>
              <w:t>Work requiring hearing protection</w:t>
            </w:r>
          </w:p>
        </w:tc>
        <w:tc>
          <w:tcPr>
            <w:tcW w:w="962" w:type="dxa"/>
            <w:tcMar>
              <w:top w:w="90" w:type="dxa"/>
              <w:left w:w="120" w:type="dxa"/>
              <w:bottom w:w="90" w:type="dxa"/>
              <w:right w:w="120" w:type="dxa"/>
            </w:tcMar>
            <w:vAlign w:val="center"/>
          </w:tcPr>
          <w:p w14:paraId="36205D4F" w14:textId="77777777" w:rsidR="00D15B53" w:rsidRDefault="00C52448">
            <w:pPr>
              <w:jc w:val="center"/>
            </w:pPr>
            <w:r>
              <w:rPr>
                <w:sz w:val="17"/>
              </w:rPr>
              <w:t>☐</w:t>
            </w:r>
          </w:p>
        </w:tc>
        <w:tc>
          <w:tcPr>
            <w:tcW w:w="4731" w:type="dxa"/>
            <w:gridSpan w:val="3"/>
            <w:tcMar>
              <w:top w:w="90" w:type="dxa"/>
              <w:left w:w="120" w:type="dxa"/>
              <w:bottom w:w="90" w:type="dxa"/>
              <w:right w:w="120" w:type="dxa"/>
            </w:tcMar>
            <w:vAlign w:val="center"/>
          </w:tcPr>
          <w:p w14:paraId="27FC8E84" w14:textId="77777777" w:rsidR="00D15B53" w:rsidRDefault="00C52448">
            <w:r>
              <w:rPr>
                <w:sz w:val="17"/>
              </w:rPr>
              <w:t>Regular work with respiratory irritants / allergens</w:t>
            </w:r>
          </w:p>
        </w:tc>
      </w:tr>
      <w:tr w:rsidR="00D15B53" w14:paraId="70FE7141" w14:textId="77777777" w:rsidTr="00F867BB">
        <w:trPr>
          <w:jc w:val="center"/>
        </w:trPr>
        <w:tc>
          <w:tcPr>
            <w:tcW w:w="996" w:type="dxa"/>
            <w:tcMar>
              <w:top w:w="90" w:type="dxa"/>
              <w:left w:w="120" w:type="dxa"/>
              <w:bottom w:w="90" w:type="dxa"/>
              <w:right w:w="120" w:type="dxa"/>
            </w:tcMar>
            <w:vAlign w:val="center"/>
          </w:tcPr>
          <w:p w14:paraId="48E0D061" w14:textId="77777777" w:rsidR="00D15B53" w:rsidRDefault="00C52448">
            <w:pPr>
              <w:jc w:val="center"/>
            </w:pPr>
            <w:r>
              <w:rPr>
                <w:sz w:val="17"/>
              </w:rPr>
              <w:t>☐</w:t>
            </w:r>
          </w:p>
        </w:tc>
        <w:tc>
          <w:tcPr>
            <w:tcW w:w="3823" w:type="dxa"/>
            <w:tcMar>
              <w:top w:w="90" w:type="dxa"/>
              <w:left w:w="120" w:type="dxa"/>
              <w:bottom w:w="90" w:type="dxa"/>
              <w:right w:w="120" w:type="dxa"/>
            </w:tcMar>
            <w:vAlign w:val="center"/>
          </w:tcPr>
          <w:p w14:paraId="56EB983F" w14:textId="77777777" w:rsidR="00D15B53" w:rsidRDefault="00C52448">
            <w:r>
              <w:rPr>
                <w:sz w:val="17"/>
              </w:rPr>
              <w:t>Work requiring respirators or masks</w:t>
            </w:r>
          </w:p>
        </w:tc>
        <w:tc>
          <w:tcPr>
            <w:tcW w:w="962" w:type="dxa"/>
            <w:tcMar>
              <w:top w:w="90" w:type="dxa"/>
              <w:left w:w="120" w:type="dxa"/>
              <w:bottom w:w="90" w:type="dxa"/>
              <w:right w:w="120" w:type="dxa"/>
            </w:tcMar>
            <w:vAlign w:val="center"/>
          </w:tcPr>
          <w:p w14:paraId="02B5592F" w14:textId="77777777" w:rsidR="00D15B53" w:rsidRDefault="00C52448">
            <w:pPr>
              <w:jc w:val="center"/>
            </w:pPr>
            <w:r>
              <w:rPr>
                <w:sz w:val="17"/>
              </w:rPr>
              <w:t>☐</w:t>
            </w:r>
          </w:p>
        </w:tc>
        <w:tc>
          <w:tcPr>
            <w:tcW w:w="4731" w:type="dxa"/>
            <w:gridSpan w:val="3"/>
            <w:tcMar>
              <w:top w:w="90" w:type="dxa"/>
              <w:left w:w="120" w:type="dxa"/>
              <w:bottom w:w="90" w:type="dxa"/>
              <w:right w:w="120" w:type="dxa"/>
            </w:tcMar>
            <w:vAlign w:val="center"/>
          </w:tcPr>
          <w:p w14:paraId="39935F4C" w14:textId="77777777" w:rsidR="00D15B53" w:rsidRDefault="00C52448">
            <w:r>
              <w:rPr>
                <w:sz w:val="17"/>
              </w:rPr>
              <w:t>Work with vibrating tools / machinery</w:t>
            </w:r>
          </w:p>
        </w:tc>
      </w:tr>
      <w:tr w:rsidR="00D15B53" w14:paraId="22F4CB86" w14:textId="77777777" w:rsidTr="00F867BB">
        <w:trPr>
          <w:jc w:val="center"/>
        </w:trPr>
        <w:tc>
          <w:tcPr>
            <w:tcW w:w="996" w:type="dxa"/>
            <w:tcMar>
              <w:top w:w="90" w:type="dxa"/>
              <w:left w:w="120" w:type="dxa"/>
              <w:bottom w:w="90" w:type="dxa"/>
              <w:right w:w="120" w:type="dxa"/>
            </w:tcMar>
            <w:vAlign w:val="center"/>
          </w:tcPr>
          <w:p w14:paraId="27B61044" w14:textId="77777777" w:rsidR="00D15B53" w:rsidRDefault="00C52448">
            <w:pPr>
              <w:jc w:val="center"/>
            </w:pPr>
            <w:r>
              <w:rPr>
                <w:sz w:val="17"/>
              </w:rPr>
              <w:t>☐</w:t>
            </w:r>
          </w:p>
        </w:tc>
        <w:tc>
          <w:tcPr>
            <w:tcW w:w="3823" w:type="dxa"/>
            <w:tcMar>
              <w:top w:w="90" w:type="dxa"/>
              <w:left w:w="120" w:type="dxa"/>
              <w:bottom w:w="90" w:type="dxa"/>
              <w:right w:w="120" w:type="dxa"/>
            </w:tcMar>
            <w:vAlign w:val="center"/>
          </w:tcPr>
          <w:p w14:paraId="4C71F77B" w14:textId="77777777" w:rsidR="00D15B53" w:rsidRDefault="00C52448">
            <w:r>
              <w:rPr>
                <w:sz w:val="17"/>
              </w:rPr>
              <w:t>Work involving food handling</w:t>
            </w:r>
          </w:p>
        </w:tc>
        <w:tc>
          <w:tcPr>
            <w:tcW w:w="962" w:type="dxa"/>
            <w:tcMar>
              <w:top w:w="90" w:type="dxa"/>
              <w:left w:w="120" w:type="dxa"/>
              <w:bottom w:w="90" w:type="dxa"/>
              <w:right w:w="120" w:type="dxa"/>
            </w:tcMar>
            <w:vAlign w:val="center"/>
          </w:tcPr>
          <w:p w14:paraId="501105B3" w14:textId="77777777" w:rsidR="00D15B53" w:rsidRDefault="00C52448">
            <w:pPr>
              <w:jc w:val="center"/>
            </w:pPr>
            <w:r>
              <w:rPr>
                <w:sz w:val="17"/>
              </w:rPr>
              <w:t>☐</w:t>
            </w:r>
          </w:p>
        </w:tc>
        <w:tc>
          <w:tcPr>
            <w:tcW w:w="4731" w:type="dxa"/>
            <w:gridSpan w:val="3"/>
            <w:tcMar>
              <w:top w:w="90" w:type="dxa"/>
              <w:left w:w="120" w:type="dxa"/>
              <w:bottom w:w="90" w:type="dxa"/>
              <w:right w:w="120" w:type="dxa"/>
            </w:tcMar>
            <w:vAlign w:val="center"/>
          </w:tcPr>
          <w:p w14:paraId="6765533B" w14:textId="77777777" w:rsidR="00D15B53" w:rsidRDefault="00C52448">
            <w:r>
              <w:rPr>
                <w:sz w:val="17"/>
              </w:rPr>
              <w:t>Work with waste or refuse</w:t>
            </w:r>
          </w:p>
        </w:tc>
      </w:tr>
      <w:tr w:rsidR="00D15B53" w14:paraId="7FAFFC2E" w14:textId="77777777" w:rsidTr="00F867BB">
        <w:trPr>
          <w:jc w:val="center"/>
        </w:trPr>
        <w:tc>
          <w:tcPr>
            <w:tcW w:w="996" w:type="dxa"/>
            <w:tcMar>
              <w:top w:w="90" w:type="dxa"/>
              <w:left w:w="120" w:type="dxa"/>
              <w:bottom w:w="90" w:type="dxa"/>
              <w:right w:w="120" w:type="dxa"/>
            </w:tcMar>
            <w:vAlign w:val="center"/>
          </w:tcPr>
          <w:p w14:paraId="45AEC62B" w14:textId="77777777" w:rsidR="00D15B53" w:rsidRDefault="00C52448">
            <w:pPr>
              <w:jc w:val="center"/>
            </w:pPr>
            <w:r>
              <w:rPr>
                <w:sz w:val="17"/>
              </w:rPr>
              <w:t>☐</w:t>
            </w:r>
          </w:p>
        </w:tc>
        <w:tc>
          <w:tcPr>
            <w:tcW w:w="3823" w:type="dxa"/>
            <w:tcMar>
              <w:top w:w="90" w:type="dxa"/>
              <w:left w:w="120" w:type="dxa"/>
              <w:bottom w:w="90" w:type="dxa"/>
              <w:right w:w="120" w:type="dxa"/>
            </w:tcMar>
            <w:vAlign w:val="center"/>
          </w:tcPr>
          <w:p w14:paraId="361E1334" w14:textId="77777777" w:rsidR="00D15B53" w:rsidRDefault="00C52448">
            <w:r>
              <w:rPr>
                <w:sz w:val="17"/>
              </w:rPr>
              <w:t>Potential exposure to blood or bodily fluids</w:t>
            </w:r>
          </w:p>
        </w:tc>
        <w:tc>
          <w:tcPr>
            <w:tcW w:w="962" w:type="dxa"/>
            <w:tcMar>
              <w:top w:w="90" w:type="dxa"/>
              <w:left w:w="120" w:type="dxa"/>
              <w:bottom w:w="90" w:type="dxa"/>
              <w:right w:w="120" w:type="dxa"/>
            </w:tcMar>
            <w:vAlign w:val="center"/>
          </w:tcPr>
          <w:p w14:paraId="388EE0E5" w14:textId="77777777" w:rsidR="00D15B53" w:rsidRDefault="00C52448">
            <w:pPr>
              <w:jc w:val="center"/>
            </w:pPr>
            <w:r>
              <w:rPr>
                <w:sz w:val="17"/>
              </w:rPr>
              <w:t>☐</w:t>
            </w:r>
          </w:p>
        </w:tc>
        <w:tc>
          <w:tcPr>
            <w:tcW w:w="4731" w:type="dxa"/>
            <w:gridSpan w:val="3"/>
            <w:tcMar>
              <w:top w:w="90" w:type="dxa"/>
              <w:left w:w="120" w:type="dxa"/>
              <w:bottom w:w="90" w:type="dxa"/>
              <w:right w:w="120" w:type="dxa"/>
            </w:tcMar>
            <w:vAlign w:val="center"/>
          </w:tcPr>
          <w:p w14:paraId="109EC9EC" w14:textId="77777777" w:rsidR="00D15B53" w:rsidRDefault="00C52448">
            <w:r>
              <w:rPr>
                <w:sz w:val="17"/>
              </w:rPr>
              <w:t>Face-to-face contact with members of the public</w:t>
            </w:r>
          </w:p>
        </w:tc>
      </w:tr>
      <w:tr w:rsidR="00D15B53" w14:paraId="128570C3" w14:textId="77777777" w:rsidTr="00F867BB">
        <w:trPr>
          <w:jc w:val="center"/>
        </w:trPr>
        <w:tc>
          <w:tcPr>
            <w:tcW w:w="996" w:type="dxa"/>
            <w:tcMar>
              <w:top w:w="90" w:type="dxa"/>
              <w:left w:w="120" w:type="dxa"/>
              <w:bottom w:w="90" w:type="dxa"/>
              <w:right w:w="120" w:type="dxa"/>
            </w:tcMar>
            <w:vAlign w:val="center"/>
          </w:tcPr>
          <w:p w14:paraId="719D89F3" w14:textId="77777777" w:rsidR="00D15B53" w:rsidRDefault="00C52448">
            <w:pPr>
              <w:jc w:val="center"/>
            </w:pPr>
            <w:r>
              <w:rPr>
                <w:sz w:val="17"/>
              </w:rPr>
              <w:t>☐</w:t>
            </w:r>
          </w:p>
        </w:tc>
        <w:tc>
          <w:tcPr>
            <w:tcW w:w="9516" w:type="dxa"/>
            <w:gridSpan w:val="5"/>
            <w:tcMar>
              <w:top w:w="90" w:type="dxa"/>
              <w:left w:w="120" w:type="dxa"/>
              <w:bottom w:w="90" w:type="dxa"/>
              <w:right w:w="120" w:type="dxa"/>
            </w:tcMar>
            <w:vAlign w:val="center"/>
          </w:tcPr>
          <w:p w14:paraId="4D1A0684" w14:textId="77777777" w:rsidR="00D15B53" w:rsidRDefault="00C52448">
            <w:r>
              <w:rPr>
                <w:sz w:val="17"/>
              </w:rPr>
              <w:t>Other (please specify):</w:t>
            </w:r>
          </w:p>
        </w:tc>
      </w:tr>
    </w:tbl>
    <w:p w14:paraId="14AF50A2" w14:textId="77777777" w:rsidR="00C52448" w:rsidRDefault="00C52448"/>
    <w:sectPr w:rsidR="00C52448" w:rsidSect="00034616">
      <w:pgSz w:w="12240" w:h="15840"/>
      <w:pgMar w:top="792" w:right="864" w:bottom="79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6A8263C"/>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079C6A"/>
    <w:multiLevelType w:val="hybridMultilevel"/>
    <w:tmpl w:val="3BC2CAD6"/>
    <w:lvl w:ilvl="0" w:tplc="1AA81800">
      <w:start w:val="1"/>
      <w:numFmt w:val="bullet"/>
      <w:lvlText w:val=""/>
      <w:lvlJc w:val="left"/>
      <w:pPr>
        <w:ind w:left="720" w:hanging="360"/>
      </w:pPr>
      <w:rPr>
        <w:rFonts w:ascii="Wingdings" w:hAnsi="Wingdings" w:hint="default"/>
      </w:rPr>
    </w:lvl>
    <w:lvl w:ilvl="1" w:tplc="003A104E">
      <w:start w:val="1"/>
      <w:numFmt w:val="bullet"/>
      <w:lvlText w:val="o"/>
      <w:lvlJc w:val="left"/>
      <w:pPr>
        <w:ind w:left="1440" w:hanging="360"/>
      </w:pPr>
      <w:rPr>
        <w:rFonts w:ascii="Courier New" w:hAnsi="Courier New" w:hint="default"/>
      </w:rPr>
    </w:lvl>
    <w:lvl w:ilvl="2" w:tplc="E6A4A750">
      <w:start w:val="1"/>
      <w:numFmt w:val="bullet"/>
      <w:lvlText w:val=""/>
      <w:lvlJc w:val="left"/>
      <w:pPr>
        <w:ind w:left="2160" w:hanging="360"/>
      </w:pPr>
      <w:rPr>
        <w:rFonts w:ascii="Wingdings" w:hAnsi="Wingdings" w:hint="default"/>
      </w:rPr>
    </w:lvl>
    <w:lvl w:ilvl="3" w:tplc="503223A8">
      <w:start w:val="1"/>
      <w:numFmt w:val="bullet"/>
      <w:lvlText w:val=""/>
      <w:lvlJc w:val="left"/>
      <w:pPr>
        <w:ind w:left="2880" w:hanging="360"/>
      </w:pPr>
      <w:rPr>
        <w:rFonts w:ascii="Symbol" w:hAnsi="Symbol" w:hint="default"/>
      </w:rPr>
    </w:lvl>
    <w:lvl w:ilvl="4" w:tplc="5A861A6E">
      <w:start w:val="1"/>
      <w:numFmt w:val="bullet"/>
      <w:lvlText w:val="o"/>
      <w:lvlJc w:val="left"/>
      <w:pPr>
        <w:ind w:left="3600" w:hanging="360"/>
      </w:pPr>
      <w:rPr>
        <w:rFonts w:ascii="Courier New" w:hAnsi="Courier New" w:hint="default"/>
      </w:rPr>
    </w:lvl>
    <w:lvl w:ilvl="5" w:tplc="7408DC88">
      <w:start w:val="1"/>
      <w:numFmt w:val="bullet"/>
      <w:lvlText w:val=""/>
      <w:lvlJc w:val="left"/>
      <w:pPr>
        <w:ind w:left="4320" w:hanging="360"/>
      </w:pPr>
      <w:rPr>
        <w:rFonts w:ascii="Wingdings" w:hAnsi="Wingdings" w:hint="default"/>
      </w:rPr>
    </w:lvl>
    <w:lvl w:ilvl="6" w:tplc="D2F8FA46">
      <w:start w:val="1"/>
      <w:numFmt w:val="bullet"/>
      <w:lvlText w:val=""/>
      <w:lvlJc w:val="left"/>
      <w:pPr>
        <w:ind w:left="5040" w:hanging="360"/>
      </w:pPr>
      <w:rPr>
        <w:rFonts w:ascii="Symbol" w:hAnsi="Symbol" w:hint="default"/>
      </w:rPr>
    </w:lvl>
    <w:lvl w:ilvl="7" w:tplc="1C263C00">
      <w:start w:val="1"/>
      <w:numFmt w:val="bullet"/>
      <w:lvlText w:val="o"/>
      <w:lvlJc w:val="left"/>
      <w:pPr>
        <w:ind w:left="5760" w:hanging="360"/>
      </w:pPr>
      <w:rPr>
        <w:rFonts w:ascii="Courier New" w:hAnsi="Courier New" w:hint="default"/>
      </w:rPr>
    </w:lvl>
    <w:lvl w:ilvl="8" w:tplc="31D62692">
      <w:start w:val="1"/>
      <w:numFmt w:val="bullet"/>
      <w:lvlText w:val=""/>
      <w:lvlJc w:val="left"/>
      <w:pPr>
        <w:ind w:left="6480" w:hanging="360"/>
      </w:pPr>
      <w:rPr>
        <w:rFonts w:ascii="Wingdings" w:hAnsi="Wingdings" w:hint="default"/>
      </w:rPr>
    </w:lvl>
  </w:abstractNum>
  <w:abstractNum w:abstractNumId="10" w15:restartNumberingAfterBreak="0">
    <w:nsid w:val="0A24D3EC"/>
    <w:multiLevelType w:val="hybridMultilevel"/>
    <w:tmpl w:val="A18E3B20"/>
    <w:lvl w:ilvl="0" w:tplc="A51CB36A">
      <w:start w:val="1"/>
      <w:numFmt w:val="bullet"/>
      <w:lvlText w:val=""/>
      <w:lvlJc w:val="left"/>
      <w:pPr>
        <w:ind w:left="720" w:hanging="360"/>
      </w:pPr>
      <w:rPr>
        <w:rFonts w:ascii="Wingdings" w:hAnsi="Wingdings" w:hint="default"/>
      </w:rPr>
    </w:lvl>
    <w:lvl w:ilvl="1" w:tplc="78B6404A">
      <w:start w:val="1"/>
      <w:numFmt w:val="bullet"/>
      <w:lvlText w:val="o"/>
      <w:lvlJc w:val="left"/>
      <w:pPr>
        <w:ind w:left="1440" w:hanging="360"/>
      </w:pPr>
      <w:rPr>
        <w:rFonts w:ascii="Courier New" w:hAnsi="Courier New" w:hint="default"/>
      </w:rPr>
    </w:lvl>
    <w:lvl w:ilvl="2" w:tplc="C80AB962">
      <w:start w:val="1"/>
      <w:numFmt w:val="bullet"/>
      <w:lvlText w:val=""/>
      <w:lvlJc w:val="left"/>
      <w:pPr>
        <w:ind w:left="2160" w:hanging="360"/>
      </w:pPr>
      <w:rPr>
        <w:rFonts w:ascii="Wingdings" w:hAnsi="Wingdings" w:hint="default"/>
      </w:rPr>
    </w:lvl>
    <w:lvl w:ilvl="3" w:tplc="978EB126">
      <w:start w:val="1"/>
      <w:numFmt w:val="bullet"/>
      <w:lvlText w:val=""/>
      <w:lvlJc w:val="left"/>
      <w:pPr>
        <w:ind w:left="2880" w:hanging="360"/>
      </w:pPr>
      <w:rPr>
        <w:rFonts w:ascii="Symbol" w:hAnsi="Symbol" w:hint="default"/>
      </w:rPr>
    </w:lvl>
    <w:lvl w:ilvl="4" w:tplc="8A928526">
      <w:start w:val="1"/>
      <w:numFmt w:val="bullet"/>
      <w:lvlText w:val="o"/>
      <w:lvlJc w:val="left"/>
      <w:pPr>
        <w:ind w:left="3600" w:hanging="360"/>
      </w:pPr>
      <w:rPr>
        <w:rFonts w:ascii="Courier New" w:hAnsi="Courier New" w:hint="default"/>
      </w:rPr>
    </w:lvl>
    <w:lvl w:ilvl="5" w:tplc="71A06D70">
      <w:start w:val="1"/>
      <w:numFmt w:val="bullet"/>
      <w:lvlText w:val=""/>
      <w:lvlJc w:val="left"/>
      <w:pPr>
        <w:ind w:left="4320" w:hanging="360"/>
      </w:pPr>
      <w:rPr>
        <w:rFonts w:ascii="Wingdings" w:hAnsi="Wingdings" w:hint="default"/>
      </w:rPr>
    </w:lvl>
    <w:lvl w:ilvl="6" w:tplc="DEEC91B6">
      <w:start w:val="1"/>
      <w:numFmt w:val="bullet"/>
      <w:lvlText w:val=""/>
      <w:lvlJc w:val="left"/>
      <w:pPr>
        <w:ind w:left="5040" w:hanging="360"/>
      </w:pPr>
      <w:rPr>
        <w:rFonts w:ascii="Symbol" w:hAnsi="Symbol" w:hint="default"/>
      </w:rPr>
    </w:lvl>
    <w:lvl w:ilvl="7" w:tplc="8EC244E2">
      <w:start w:val="1"/>
      <w:numFmt w:val="bullet"/>
      <w:lvlText w:val="o"/>
      <w:lvlJc w:val="left"/>
      <w:pPr>
        <w:ind w:left="5760" w:hanging="360"/>
      </w:pPr>
      <w:rPr>
        <w:rFonts w:ascii="Courier New" w:hAnsi="Courier New" w:hint="default"/>
      </w:rPr>
    </w:lvl>
    <w:lvl w:ilvl="8" w:tplc="18C6E806">
      <w:start w:val="1"/>
      <w:numFmt w:val="bullet"/>
      <w:lvlText w:val=""/>
      <w:lvlJc w:val="left"/>
      <w:pPr>
        <w:ind w:left="6480" w:hanging="360"/>
      </w:pPr>
      <w:rPr>
        <w:rFonts w:ascii="Wingdings" w:hAnsi="Wingdings" w:hint="default"/>
      </w:rPr>
    </w:lvl>
  </w:abstractNum>
  <w:abstractNum w:abstractNumId="11" w15:restartNumberingAfterBreak="0">
    <w:nsid w:val="44430304"/>
    <w:multiLevelType w:val="hybridMultilevel"/>
    <w:tmpl w:val="2C3C4B92"/>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4BB52D19"/>
    <w:multiLevelType w:val="hybridMultilevel"/>
    <w:tmpl w:val="94DE8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667E69"/>
    <w:multiLevelType w:val="hybridMultilevel"/>
    <w:tmpl w:val="9B4650A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05147456">
    <w:abstractNumId w:val="9"/>
  </w:num>
  <w:num w:numId="2" w16cid:durableId="265506703">
    <w:abstractNumId w:val="10"/>
  </w:num>
  <w:num w:numId="3" w16cid:durableId="1376197349">
    <w:abstractNumId w:val="8"/>
  </w:num>
  <w:num w:numId="4" w16cid:durableId="245965508">
    <w:abstractNumId w:val="6"/>
  </w:num>
  <w:num w:numId="5" w16cid:durableId="923686195">
    <w:abstractNumId w:val="5"/>
  </w:num>
  <w:num w:numId="6" w16cid:durableId="1065183956">
    <w:abstractNumId w:val="4"/>
  </w:num>
  <w:num w:numId="7" w16cid:durableId="1543790721">
    <w:abstractNumId w:val="7"/>
  </w:num>
  <w:num w:numId="8" w16cid:durableId="1978338429">
    <w:abstractNumId w:val="3"/>
  </w:num>
  <w:num w:numId="9" w16cid:durableId="421493884">
    <w:abstractNumId w:val="2"/>
  </w:num>
  <w:num w:numId="10" w16cid:durableId="1356881132">
    <w:abstractNumId w:val="1"/>
  </w:num>
  <w:num w:numId="11" w16cid:durableId="1534079403">
    <w:abstractNumId w:val="0"/>
  </w:num>
  <w:num w:numId="12" w16cid:durableId="1360426867">
    <w:abstractNumId w:val="12"/>
  </w:num>
  <w:num w:numId="13" w16cid:durableId="1601907151">
    <w:abstractNumId w:val="11"/>
  </w:num>
  <w:num w:numId="14" w16cid:durableId="16431470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57869"/>
    <w:rsid w:val="0029639D"/>
    <w:rsid w:val="00326F90"/>
    <w:rsid w:val="006F6310"/>
    <w:rsid w:val="009C16A1"/>
    <w:rsid w:val="00A35DAC"/>
    <w:rsid w:val="00AA1D8D"/>
    <w:rsid w:val="00B47730"/>
    <w:rsid w:val="00C52448"/>
    <w:rsid w:val="00CB0664"/>
    <w:rsid w:val="00D062F2"/>
    <w:rsid w:val="00D15B53"/>
    <w:rsid w:val="00EC2AB4"/>
    <w:rsid w:val="00F867BB"/>
    <w:rsid w:val="00FC693F"/>
    <w:rsid w:val="07DBDAA3"/>
    <w:rsid w:val="0AEC9928"/>
    <w:rsid w:val="0CC64F8C"/>
    <w:rsid w:val="12C4D84D"/>
    <w:rsid w:val="20304138"/>
    <w:rsid w:val="20C7E798"/>
    <w:rsid w:val="2A8278A1"/>
    <w:rsid w:val="30009127"/>
    <w:rsid w:val="34A37CA9"/>
    <w:rsid w:val="38396DA6"/>
    <w:rsid w:val="42460610"/>
    <w:rsid w:val="47FABCA4"/>
    <w:rsid w:val="483073FF"/>
    <w:rsid w:val="4AF59448"/>
    <w:rsid w:val="4D16A0F2"/>
    <w:rsid w:val="4D643BD6"/>
    <w:rsid w:val="4D679385"/>
    <w:rsid w:val="4D8A4DFC"/>
    <w:rsid w:val="581F6807"/>
    <w:rsid w:val="5ED32422"/>
    <w:rsid w:val="6114090B"/>
    <w:rsid w:val="655F2B9E"/>
    <w:rsid w:val="664FC562"/>
    <w:rsid w:val="78D8F0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60F3F9BB-33FC-4807-8E06-79FFE9EF2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3"/>
      </w:numPr>
      <w:contextualSpacing/>
    </w:pPr>
  </w:style>
  <w:style w:type="paragraph" w:styleId="ListBullet2">
    <w:name w:val="List Bullet 2"/>
    <w:basedOn w:val="Normal"/>
    <w:uiPriority w:val="99"/>
    <w:unhideWhenUsed/>
    <w:rsid w:val="00326F90"/>
    <w:pPr>
      <w:numPr>
        <w:numId w:val="4"/>
      </w:numPr>
      <w:contextualSpacing/>
    </w:pPr>
  </w:style>
  <w:style w:type="paragraph" w:styleId="ListBullet3">
    <w:name w:val="List Bullet 3"/>
    <w:basedOn w:val="Normal"/>
    <w:uiPriority w:val="99"/>
    <w:unhideWhenUsed/>
    <w:rsid w:val="00326F90"/>
    <w:pPr>
      <w:numPr>
        <w:numId w:val="5"/>
      </w:numPr>
      <w:contextualSpacing/>
    </w:pPr>
  </w:style>
  <w:style w:type="paragraph" w:styleId="ListNumber">
    <w:name w:val="List Number"/>
    <w:basedOn w:val="Normal"/>
    <w:uiPriority w:val="99"/>
    <w:unhideWhenUsed/>
    <w:rsid w:val="00326F90"/>
    <w:pPr>
      <w:numPr>
        <w:numId w:val="7"/>
      </w:numPr>
      <w:contextualSpacing/>
    </w:pPr>
  </w:style>
  <w:style w:type="paragraph" w:styleId="ListNumber2">
    <w:name w:val="List Number 2"/>
    <w:basedOn w:val="Normal"/>
    <w:uiPriority w:val="99"/>
    <w:unhideWhenUsed/>
    <w:rsid w:val="0029639D"/>
    <w:pPr>
      <w:numPr>
        <w:numId w:val="8"/>
      </w:numPr>
      <w:contextualSpacing/>
    </w:pPr>
  </w:style>
  <w:style w:type="paragraph" w:styleId="ListNumber3">
    <w:name w:val="List Number 3"/>
    <w:basedOn w:val="Normal"/>
    <w:uiPriority w:val="99"/>
    <w:unhideWhenUsed/>
    <w:rsid w:val="0029639D"/>
    <w:pPr>
      <w:numPr>
        <w:numId w:val="9"/>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157869"/>
    <w:rPr>
      <w:color w:val="0000FF" w:themeColor="hyperlink"/>
      <w:u w:val="single"/>
    </w:rPr>
  </w:style>
  <w:style w:type="character" w:styleId="UnresolvedMention">
    <w:name w:val="Unresolved Mention"/>
    <w:basedOn w:val="DefaultParagraphFont"/>
    <w:uiPriority w:val="99"/>
    <w:semiHidden/>
    <w:unhideWhenUsed/>
    <w:rsid w:val="001578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1363</Words>
  <Characters>8754</Characters>
  <Application>Microsoft Office Word</Application>
  <DocSecurity>0</DocSecurity>
  <Lines>218</Lines>
  <Paragraphs>155</Paragraphs>
  <ScaleCrop>false</ScaleCrop>
  <Manager/>
  <Company/>
  <LinksUpToDate>false</LinksUpToDate>
  <CharactersWithSpaces>9962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Pike, Clare - Oxfordshire County Council</dc:creator>
  <cp:keywords/>
  <dc:description>generated by python-docx</dc:description>
  <cp:lastModifiedBy>Pike, Clare - Oxfordshire County Council</cp:lastModifiedBy>
  <cp:revision>2</cp:revision>
  <dcterms:created xsi:type="dcterms:W3CDTF">2026-08-25T15:49:00Z</dcterms:created>
  <dcterms:modified xsi:type="dcterms:W3CDTF">2026-08-25T15:49:00Z</dcterms:modified>
  <cp:category/>
</cp:coreProperties>
</file>