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D05FDE" w:rsidRPr="009F0647" w14:paraId="4896F93B" w14:textId="77777777" w:rsidTr="005021D7">
        <w:tc>
          <w:tcPr>
            <w:tcW w:w="1299" w:type="pct"/>
          </w:tcPr>
          <w:p w14:paraId="4CB0E192" w14:textId="3B8F0FFC" w:rsidR="00D05FDE" w:rsidRPr="009F0647" w:rsidRDefault="00D05FDE" w:rsidP="00D05FDE">
            <w:pPr>
              <w:pStyle w:val="Normaltable"/>
              <w:rPr>
                <w:rFonts w:ascii="Arial" w:hAnsi="Arial" w:cs="Arial"/>
              </w:rPr>
            </w:pPr>
            <w:r w:rsidRPr="009F0647">
              <w:rPr>
                <w:rFonts w:ascii="Arial" w:hAnsi="Arial" w:cs="Arial"/>
              </w:rPr>
              <w:t>Job Title:</w:t>
            </w:r>
          </w:p>
        </w:tc>
        <w:tc>
          <w:tcPr>
            <w:tcW w:w="3701" w:type="pct"/>
          </w:tcPr>
          <w:p w14:paraId="38CA6BD1" w14:textId="355758E0" w:rsidR="00D05FDE" w:rsidRPr="00B26C50" w:rsidRDefault="00D34E88" w:rsidP="00D05FDE">
            <w:pPr>
              <w:pStyle w:val="Heading2"/>
              <w:jc w:val="both"/>
              <w:rPr>
                <w:b w:val="0"/>
                <w:iCs/>
                <w:sz w:val="24"/>
                <w:szCs w:val="24"/>
              </w:rPr>
            </w:pPr>
            <w:r>
              <w:rPr>
                <w:rFonts w:cs="Arial"/>
                <w:sz w:val="20"/>
                <w:szCs w:val="20"/>
              </w:rPr>
              <w:t xml:space="preserve">Assistant </w:t>
            </w:r>
            <w:r w:rsidR="00D05FDE" w:rsidRPr="00D05FDE">
              <w:rPr>
                <w:rFonts w:cs="Arial"/>
                <w:sz w:val="20"/>
                <w:szCs w:val="20"/>
              </w:rPr>
              <w:t xml:space="preserve">Team Manager </w:t>
            </w:r>
          </w:p>
        </w:tc>
      </w:tr>
      <w:tr w:rsidR="00D05FDE" w:rsidRPr="009F0647" w14:paraId="07F6EE60" w14:textId="77777777" w:rsidTr="005021D7">
        <w:tc>
          <w:tcPr>
            <w:tcW w:w="1299" w:type="pct"/>
          </w:tcPr>
          <w:p w14:paraId="0A9535D1" w14:textId="34E64764" w:rsidR="00D05FDE" w:rsidRPr="009F0647" w:rsidRDefault="00D05FDE" w:rsidP="00D05FDE">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F36A47D" w:rsidR="00D05FDE" w:rsidRDefault="00D34E88" w:rsidP="00D05FDE">
            <w:pPr>
              <w:rPr>
                <w:rFonts w:ascii="Arial" w:hAnsi="Arial" w:cs="Arial"/>
              </w:rPr>
            </w:pPr>
            <w:r>
              <w:rPr>
                <w:rFonts w:ascii="Arial" w:hAnsi="Arial" w:cs="Arial"/>
              </w:rPr>
              <w:t>£48, 710 – 51, 802</w:t>
            </w:r>
          </w:p>
        </w:tc>
      </w:tr>
      <w:tr w:rsidR="00D05FDE" w:rsidRPr="009F0647" w14:paraId="3199C76E" w14:textId="77777777" w:rsidTr="005021D7">
        <w:tc>
          <w:tcPr>
            <w:tcW w:w="1299" w:type="pct"/>
          </w:tcPr>
          <w:p w14:paraId="174ADAE6" w14:textId="6F2CCE7E" w:rsidR="00D05FDE" w:rsidRPr="009F0647" w:rsidRDefault="00D05FDE" w:rsidP="00D05FDE">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666A037" w:rsidR="00D05FDE" w:rsidRPr="00471DAB" w:rsidRDefault="00D05FDE" w:rsidP="00D05FDE">
            <w:pPr>
              <w:rPr>
                <w:rFonts w:ascii="Arial" w:hAnsi="Arial" w:cs="Arial"/>
              </w:rPr>
            </w:pPr>
            <w:r>
              <w:rPr>
                <w:rFonts w:ascii="Arial" w:hAnsi="Arial" w:cs="Arial"/>
              </w:rPr>
              <w:t>Grade 1</w:t>
            </w:r>
            <w:r w:rsidR="00D34E88">
              <w:rPr>
                <w:rFonts w:ascii="Arial" w:hAnsi="Arial" w:cs="Arial"/>
              </w:rPr>
              <w:t>3</w:t>
            </w:r>
          </w:p>
        </w:tc>
      </w:tr>
      <w:tr w:rsidR="00D05FDE" w:rsidRPr="009F0647" w14:paraId="14527B7B" w14:textId="77777777" w:rsidTr="005021D7">
        <w:tc>
          <w:tcPr>
            <w:tcW w:w="1299" w:type="pct"/>
          </w:tcPr>
          <w:p w14:paraId="64D7B459" w14:textId="5B421A6D" w:rsidR="00D05FDE" w:rsidRPr="009F0647" w:rsidRDefault="00D05FDE" w:rsidP="00D05FDE">
            <w:pPr>
              <w:pStyle w:val="Normaltable"/>
              <w:rPr>
                <w:rFonts w:ascii="Arial" w:hAnsi="Arial" w:cs="Arial"/>
              </w:rPr>
            </w:pPr>
            <w:r w:rsidRPr="009F0647">
              <w:rPr>
                <w:rFonts w:ascii="Arial" w:hAnsi="Arial" w:cs="Arial"/>
              </w:rPr>
              <w:t>Hours:</w:t>
            </w:r>
          </w:p>
        </w:tc>
        <w:tc>
          <w:tcPr>
            <w:tcW w:w="3701" w:type="pct"/>
          </w:tcPr>
          <w:p w14:paraId="422EB13E" w14:textId="24E3CAB0" w:rsidR="00D05FDE" w:rsidRDefault="00D05FDE" w:rsidP="00D05FDE">
            <w:r>
              <w:rPr>
                <w:rFonts w:ascii="Arial" w:hAnsi="Arial" w:cs="Arial"/>
              </w:rPr>
              <w:t>37 hours per week</w:t>
            </w:r>
            <w:r w:rsidRPr="00471DAB">
              <w:rPr>
                <w:rFonts w:ascii="Arial" w:hAnsi="Arial" w:cs="Arial"/>
              </w:rPr>
              <w:t xml:space="preserve">  </w:t>
            </w:r>
          </w:p>
        </w:tc>
      </w:tr>
      <w:tr w:rsidR="00D05FDE" w:rsidRPr="009F0647" w14:paraId="2D3F65CB" w14:textId="77777777" w:rsidTr="005021D7">
        <w:tc>
          <w:tcPr>
            <w:tcW w:w="1299" w:type="pct"/>
          </w:tcPr>
          <w:p w14:paraId="3B57DD00" w14:textId="20C296A9" w:rsidR="00D05FDE" w:rsidRPr="009F0647" w:rsidRDefault="00D05FDE" w:rsidP="00D05FDE">
            <w:pPr>
              <w:pStyle w:val="Normaltable"/>
              <w:rPr>
                <w:rFonts w:ascii="Arial" w:hAnsi="Arial" w:cs="Arial"/>
              </w:rPr>
            </w:pPr>
            <w:r w:rsidRPr="009F0647">
              <w:rPr>
                <w:rFonts w:ascii="Arial" w:hAnsi="Arial" w:cs="Arial"/>
              </w:rPr>
              <w:t>Team:</w:t>
            </w:r>
          </w:p>
        </w:tc>
        <w:tc>
          <w:tcPr>
            <w:tcW w:w="3701" w:type="pct"/>
          </w:tcPr>
          <w:p w14:paraId="34C60F22" w14:textId="5A1D4A07" w:rsidR="00D05FDE" w:rsidRDefault="00D05FDE" w:rsidP="00D05FDE">
            <w:r>
              <w:rPr>
                <w:rFonts w:ascii="Arial" w:hAnsi="Arial" w:cs="Arial"/>
              </w:rPr>
              <w:t>Oxfordshire Youth Justice Service</w:t>
            </w:r>
            <w:r w:rsidRPr="00471DAB">
              <w:rPr>
                <w:rFonts w:ascii="Arial" w:hAnsi="Arial" w:cs="Arial"/>
              </w:rPr>
              <w:t xml:space="preserve">  </w:t>
            </w:r>
          </w:p>
        </w:tc>
      </w:tr>
      <w:tr w:rsidR="00D05FDE" w:rsidRPr="009F0647" w14:paraId="2D3E1396" w14:textId="77777777" w:rsidTr="005021D7">
        <w:tc>
          <w:tcPr>
            <w:tcW w:w="1299" w:type="pct"/>
          </w:tcPr>
          <w:p w14:paraId="187DA0C8" w14:textId="6DCB5B51" w:rsidR="00D05FDE" w:rsidRPr="009F0647" w:rsidRDefault="00D05FDE" w:rsidP="00D05FDE">
            <w:pPr>
              <w:pStyle w:val="Normaltable"/>
              <w:rPr>
                <w:rFonts w:ascii="Arial" w:hAnsi="Arial" w:cs="Arial"/>
              </w:rPr>
            </w:pPr>
            <w:r w:rsidRPr="009F0647">
              <w:rPr>
                <w:rFonts w:ascii="Arial" w:hAnsi="Arial" w:cs="Arial"/>
              </w:rPr>
              <w:t>Service Area:</w:t>
            </w:r>
          </w:p>
        </w:tc>
        <w:tc>
          <w:tcPr>
            <w:tcW w:w="3701" w:type="pct"/>
          </w:tcPr>
          <w:p w14:paraId="268DE95B" w14:textId="2D7B2E22" w:rsidR="00D05FDE" w:rsidRDefault="00D05FDE" w:rsidP="00D05FDE">
            <w:r w:rsidRPr="108F7DB4">
              <w:rPr>
                <w:rFonts w:ascii="Arial" w:hAnsi="Arial" w:cs="Arial"/>
              </w:rPr>
              <w:t>Children, Education and Families</w:t>
            </w:r>
          </w:p>
        </w:tc>
      </w:tr>
      <w:tr w:rsidR="00D05FDE" w:rsidRPr="009F0647" w14:paraId="13A30B79" w14:textId="77777777" w:rsidTr="005021D7">
        <w:tc>
          <w:tcPr>
            <w:tcW w:w="1299" w:type="pct"/>
          </w:tcPr>
          <w:p w14:paraId="1E763D87" w14:textId="129138B8" w:rsidR="00D05FDE" w:rsidRPr="009F0647" w:rsidRDefault="00D05FDE" w:rsidP="00D05FDE">
            <w:pPr>
              <w:pStyle w:val="Normaltable"/>
              <w:rPr>
                <w:rFonts w:ascii="Arial" w:hAnsi="Arial" w:cs="Arial"/>
              </w:rPr>
            </w:pPr>
            <w:r w:rsidRPr="009F0647">
              <w:rPr>
                <w:rFonts w:ascii="Arial" w:hAnsi="Arial" w:cs="Arial"/>
              </w:rPr>
              <w:t>Primary Location:</w:t>
            </w:r>
          </w:p>
        </w:tc>
        <w:tc>
          <w:tcPr>
            <w:tcW w:w="3701" w:type="pct"/>
          </w:tcPr>
          <w:p w14:paraId="39232083" w14:textId="75E85A99" w:rsidR="00D05FDE" w:rsidRDefault="00D05FDE" w:rsidP="00D05FDE">
            <w:r>
              <w:rPr>
                <w:rFonts w:ascii="Arial" w:hAnsi="Arial" w:cs="Arial"/>
              </w:rPr>
              <w:t>Ron Groves House</w:t>
            </w:r>
            <w:r w:rsidR="0012259F">
              <w:rPr>
                <w:rFonts w:ascii="Arial" w:hAnsi="Arial" w:cs="Arial"/>
              </w:rPr>
              <w:t>,</w:t>
            </w:r>
            <w:r>
              <w:rPr>
                <w:rFonts w:ascii="Arial" w:hAnsi="Arial" w:cs="Arial"/>
              </w:rPr>
              <w:t xml:space="preserve"> Kidlington</w:t>
            </w:r>
            <w:r w:rsidRPr="00471DAB">
              <w:rPr>
                <w:rFonts w:ascii="Arial" w:hAnsi="Arial" w:cs="Arial"/>
              </w:rPr>
              <w:t xml:space="preserve"> </w:t>
            </w:r>
          </w:p>
        </w:tc>
      </w:tr>
      <w:tr w:rsidR="00D05FDE" w:rsidRPr="009F0647" w14:paraId="7246A560" w14:textId="77777777" w:rsidTr="005021D7">
        <w:tc>
          <w:tcPr>
            <w:tcW w:w="1299" w:type="pct"/>
          </w:tcPr>
          <w:p w14:paraId="0ED78F1C" w14:textId="4AAF390A" w:rsidR="00D05FDE" w:rsidRPr="009F0647" w:rsidRDefault="00D05FDE" w:rsidP="00D05FDE">
            <w:pPr>
              <w:pStyle w:val="Normaltable"/>
              <w:rPr>
                <w:rFonts w:ascii="Arial" w:hAnsi="Arial" w:cs="Arial"/>
              </w:rPr>
            </w:pPr>
            <w:r>
              <w:rPr>
                <w:rFonts w:ascii="Arial" w:hAnsi="Arial" w:cs="Arial"/>
              </w:rPr>
              <w:t>Budget responsibility:</w:t>
            </w:r>
          </w:p>
        </w:tc>
        <w:tc>
          <w:tcPr>
            <w:tcW w:w="3701" w:type="pct"/>
          </w:tcPr>
          <w:p w14:paraId="7E99EDD9" w14:textId="3F2C039C" w:rsidR="00D05FDE" w:rsidRPr="009F0647" w:rsidRDefault="00D05FDE" w:rsidP="00D05FDE">
            <w:pPr>
              <w:rPr>
                <w:rFonts w:ascii="Arial" w:hAnsi="Arial" w:cs="Arial"/>
              </w:rPr>
            </w:pPr>
            <w:r>
              <w:rPr>
                <w:rFonts w:ascii="Arial" w:hAnsi="Arial" w:cs="Arial"/>
              </w:rPr>
              <w:t>N/A</w:t>
            </w:r>
            <w:r w:rsidRPr="00A05AD0">
              <w:rPr>
                <w:rFonts w:ascii="Arial" w:hAnsi="Arial" w:cs="Arial"/>
              </w:rPr>
              <w:t xml:space="preserve">  </w:t>
            </w:r>
          </w:p>
        </w:tc>
      </w:tr>
      <w:tr w:rsidR="00D05FDE" w:rsidRPr="009F0647" w14:paraId="59366AE8" w14:textId="77777777" w:rsidTr="005021D7">
        <w:tc>
          <w:tcPr>
            <w:tcW w:w="1299" w:type="pct"/>
          </w:tcPr>
          <w:p w14:paraId="06160C01" w14:textId="298044BC" w:rsidR="00D05FDE" w:rsidRPr="009F0647" w:rsidRDefault="00D05FDE" w:rsidP="00D05FDE">
            <w:pPr>
              <w:pStyle w:val="Normaltable"/>
              <w:rPr>
                <w:rFonts w:ascii="Arial" w:hAnsi="Arial" w:cs="Arial"/>
              </w:rPr>
            </w:pPr>
            <w:r w:rsidRPr="009F0647">
              <w:rPr>
                <w:rFonts w:ascii="Arial" w:hAnsi="Arial" w:cs="Arial"/>
              </w:rPr>
              <w:t>Responsible to:</w:t>
            </w:r>
          </w:p>
        </w:tc>
        <w:tc>
          <w:tcPr>
            <w:tcW w:w="3701" w:type="pct"/>
          </w:tcPr>
          <w:p w14:paraId="16D735C4" w14:textId="51634D03" w:rsidR="00D05FDE" w:rsidRPr="009F0647" w:rsidRDefault="00D34E88" w:rsidP="00D05FDE">
            <w:pPr>
              <w:rPr>
                <w:rFonts w:ascii="Arial" w:hAnsi="Arial" w:cs="Arial"/>
              </w:rPr>
            </w:pPr>
            <w:r>
              <w:rPr>
                <w:rFonts w:ascii="Arial" w:hAnsi="Arial" w:cs="Arial"/>
              </w:rPr>
              <w:t>Team</w:t>
            </w:r>
            <w:r w:rsidR="00D05FDE" w:rsidRPr="108F7DB4">
              <w:rPr>
                <w:rFonts w:ascii="Arial" w:hAnsi="Arial" w:cs="Arial"/>
              </w:rPr>
              <w:t xml:space="preserve"> Manager</w:t>
            </w:r>
          </w:p>
        </w:tc>
      </w:tr>
      <w:tr w:rsidR="00D34E88" w:rsidRPr="009F0647" w14:paraId="1F63045A" w14:textId="77777777" w:rsidTr="005021D7">
        <w:tc>
          <w:tcPr>
            <w:tcW w:w="1299" w:type="pct"/>
          </w:tcPr>
          <w:p w14:paraId="5F18F528" w14:textId="5CA2B74C" w:rsidR="00D34E88" w:rsidRPr="009F0647" w:rsidRDefault="00D34E88" w:rsidP="00D05FDE">
            <w:pPr>
              <w:pStyle w:val="Normaltable"/>
              <w:rPr>
                <w:rFonts w:ascii="Arial" w:hAnsi="Arial" w:cs="Arial"/>
              </w:rPr>
            </w:pPr>
            <w:r>
              <w:rPr>
                <w:rFonts w:ascii="Arial" w:hAnsi="Arial" w:cs="Arial"/>
              </w:rPr>
              <w:t>Responsible for:</w:t>
            </w:r>
          </w:p>
        </w:tc>
        <w:tc>
          <w:tcPr>
            <w:tcW w:w="3701" w:type="pct"/>
          </w:tcPr>
          <w:p w14:paraId="5B81D8B2" w14:textId="6259FAD7" w:rsidR="00D34E88" w:rsidRDefault="00D34E88" w:rsidP="00D05FDE">
            <w:pPr>
              <w:rPr>
                <w:rFonts w:ascii="Arial" w:hAnsi="Arial" w:cs="Arial"/>
              </w:rPr>
            </w:pPr>
            <w:r>
              <w:rPr>
                <w:rFonts w:ascii="Arial" w:hAnsi="Arial" w:cs="Arial"/>
              </w:rPr>
              <w:t>Senior Practitioners and Case-Managers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18396BD" w:rsidR="00E709E9" w:rsidRPr="009F0647" w:rsidRDefault="00D05FDE"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385DEE1D" w14:textId="77777777" w:rsidR="0065462D" w:rsidRPr="00EA6D19" w:rsidRDefault="0065462D" w:rsidP="00B0457A">
            <w:pPr>
              <w:rPr>
                <w:i/>
                <w:iCs/>
              </w:rPr>
            </w:pPr>
          </w:p>
          <w:p w14:paraId="7D417BA0" w14:textId="05815CD5" w:rsidR="00D05FDE" w:rsidRPr="00D34E88" w:rsidRDefault="00D05FDE" w:rsidP="00D05FDE">
            <w:pPr>
              <w:spacing w:before="120"/>
              <w:rPr>
                <w:rFonts w:ascii="Arial" w:hAnsi="Arial" w:cs="Arial"/>
              </w:rPr>
            </w:pPr>
            <w:r w:rsidRPr="00F85C27">
              <w:rPr>
                <w:rFonts w:ascii="Arial" w:hAnsi="Arial" w:cs="Arial"/>
              </w:rPr>
              <w:t xml:space="preserve">The purpose of the job is to </w:t>
            </w:r>
            <w:r w:rsidR="00D34E88">
              <w:rPr>
                <w:rFonts w:ascii="Arial" w:hAnsi="Arial" w:cs="Arial"/>
              </w:rPr>
              <w:t xml:space="preserve">support with </w:t>
            </w:r>
            <w:r w:rsidR="00D34E88" w:rsidRPr="00F85C27">
              <w:rPr>
                <w:rFonts w:ascii="Arial" w:hAnsi="Arial" w:cs="Arial"/>
              </w:rPr>
              <w:t>day-to-day</w:t>
            </w:r>
            <w:r w:rsidRPr="00F85C27">
              <w:rPr>
                <w:rFonts w:ascii="Arial" w:hAnsi="Arial" w:cs="Arial"/>
              </w:rPr>
              <w:t xml:space="preserve"> operational management of the multi-agency, multi-disciplinary Youth Justice team and related projects, ensuring effective delivery of statutory youth justice responsibilities.</w:t>
            </w:r>
            <w:r w:rsidR="00D34E88">
              <w:rPr>
                <w:rFonts w:ascii="Arial" w:hAnsi="Arial" w:cs="Arial"/>
              </w:rPr>
              <w:t xml:space="preserve"> </w:t>
            </w:r>
            <w:r>
              <w:rPr>
                <w:kern w:val="32"/>
              </w:rPr>
              <w:t xml:space="preserve">You will be responsible for line-management and supervision </w:t>
            </w:r>
            <w:r w:rsidR="00D34E88">
              <w:rPr>
                <w:kern w:val="32"/>
              </w:rPr>
              <w:t xml:space="preserve">of youth justice practitioners </w:t>
            </w:r>
            <w:r>
              <w:rPr>
                <w:kern w:val="32"/>
              </w:rPr>
              <w:t xml:space="preserve">in accordance with </w:t>
            </w:r>
            <w:r w:rsidR="00D34E88">
              <w:rPr>
                <w:kern w:val="32"/>
              </w:rPr>
              <w:t xml:space="preserve">OCC Passport to Manage processes and Youth Justice frameworks and guidance, including quality assurance and robust oversight of </w:t>
            </w:r>
            <w:proofErr w:type="gramStart"/>
            <w:r w:rsidR="00D34E88">
              <w:rPr>
                <w:kern w:val="32"/>
              </w:rPr>
              <w:t>case-work</w:t>
            </w:r>
            <w:proofErr w:type="gramEnd"/>
            <w:r w:rsidR="00D34E88">
              <w:rPr>
                <w:kern w:val="32"/>
              </w:rPr>
              <w:t>.</w:t>
            </w:r>
          </w:p>
          <w:p w14:paraId="54309180" w14:textId="4FFE75A5" w:rsidR="00D05FDE" w:rsidRDefault="00D05FDE" w:rsidP="00D05FDE">
            <w:pPr>
              <w:spacing w:before="120"/>
              <w:rPr>
                <w:rFonts w:ascii="Arial" w:hAnsi="Arial" w:cs="Arial"/>
              </w:rPr>
            </w:pPr>
            <w:r w:rsidRPr="108F7DB4">
              <w:rPr>
                <w:rFonts w:ascii="Arial" w:hAnsi="Arial" w:cs="Arial"/>
                <w:kern w:val="32"/>
              </w:rPr>
              <w:t xml:space="preserve">You will be responsible for </w:t>
            </w:r>
            <w:r w:rsidR="00D34E88">
              <w:rPr>
                <w:rFonts w:ascii="Arial" w:hAnsi="Arial" w:cs="Arial"/>
                <w:kern w:val="32"/>
              </w:rPr>
              <w:t xml:space="preserve">embedding </w:t>
            </w:r>
            <w:r w:rsidRPr="108F7DB4">
              <w:rPr>
                <w:rFonts w:ascii="Arial" w:hAnsi="Arial" w:cs="Arial"/>
                <w:kern w:val="32"/>
              </w:rPr>
              <w:t>effective practice and providing guidance and support for staff across the service and wider directorate on issues linked to children within the justice system.</w:t>
            </w:r>
          </w:p>
          <w:p w14:paraId="664AB663" w14:textId="0B86357F" w:rsidR="00D05FDE" w:rsidRDefault="00D05FDE" w:rsidP="00D05FDE">
            <w:pPr>
              <w:spacing w:before="120"/>
              <w:rPr>
                <w:rFonts w:ascii="Arial" w:hAnsi="Arial" w:cs="Arial"/>
              </w:rPr>
            </w:pPr>
            <w:r w:rsidRPr="108F7DB4">
              <w:rPr>
                <w:rFonts w:ascii="Arial" w:hAnsi="Arial" w:cs="Arial"/>
              </w:rPr>
              <w:t xml:space="preserve">You will be required to maintain excellent knowledge of the current challenges facing our children and be a strong advocate for their rights in line with the YJB Child First principles. You will be expected to maintain your knowledge of the youth justice agenda including key issues at a national level and support </w:t>
            </w:r>
            <w:r w:rsidR="00D34E88">
              <w:rPr>
                <w:rFonts w:ascii="Arial" w:hAnsi="Arial" w:cs="Arial"/>
              </w:rPr>
              <w:t>the Team and Service Managers</w:t>
            </w:r>
            <w:r w:rsidRPr="108F7DB4">
              <w:rPr>
                <w:rFonts w:ascii="Arial" w:hAnsi="Arial" w:cs="Arial"/>
              </w:rPr>
              <w:t xml:space="preserve"> to translate practice change/development at a local level in a way that meets the needs of Oxfordshire children.</w:t>
            </w:r>
          </w:p>
          <w:p w14:paraId="5B43DA77" w14:textId="77777777" w:rsidR="00D05FDE" w:rsidRDefault="00D05FDE" w:rsidP="00D05FDE">
            <w:pPr>
              <w:autoSpaceDE w:val="0"/>
              <w:autoSpaceDN w:val="0"/>
              <w:adjustRightInd w:val="0"/>
              <w:rPr>
                <w:rFonts w:ascii="Arial" w:hAnsi="Arial" w:cs="Arial"/>
                <w:color w:val="000000" w:themeColor="text1"/>
              </w:rPr>
            </w:pPr>
          </w:p>
          <w:p w14:paraId="5520F3A7" w14:textId="034BA9FA" w:rsidR="00D05FDE" w:rsidRDefault="00D05FDE" w:rsidP="00D05FDE">
            <w:pPr>
              <w:autoSpaceDE w:val="0"/>
              <w:autoSpaceDN w:val="0"/>
              <w:adjustRightInd w:val="0"/>
              <w:rPr>
                <w:rFonts w:ascii="Arial" w:eastAsiaTheme="minorEastAsia" w:hAnsi="Arial" w:cs="Arial"/>
                <w:color w:val="000000" w:themeColor="text1"/>
              </w:rPr>
            </w:pPr>
            <w:r w:rsidRPr="108F7DB4">
              <w:rPr>
                <w:rFonts w:ascii="Arial" w:eastAsiaTheme="minorEastAsia" w:hAnsi="Arial" w:cs="Arial"/>
                <w:color w:val="000000" w:themeColor="text1"/>
              </w:rPr>
              <w:t xml:space="preserve">You will </w:t>
            </w:r>
            <w:r w:rsidR="00D34E88">
              <w:rPr>
                <w:rFonts w:ascii="Arial" w:eastAsiaTheme="minorEastAsia" w:hAnsi="Arial" w:cs="Arial"/>
                <w:color w:val="000000" w:themeColor="text1"/>
              </w:rPr>
              <w:t>support the Team Manager with</w:t>
            </w:r>
            <w:r w:rsidRPr="108F7DB4">
              <w:rPr>
                <w:rFonts w:ascii="Arial" w:eastAsiaTheme="minorEastAsia" w:hAnsi="Arial" w:cs="Arial"/>
                <w:color w:val="000000" w:themeColor="text1"/>
              </w:rPr>
              <w:t xml:space="preserve"> </w:t>
            </w:r>
            <w:r>
              <w:rPr>
                <w:rFonts w:ascii="Arial" w:eastAsiaTheme="minorEastAsia" w:hAnsi="Arial" w:cs="Arial"/>
                <w:color w:val="000000" w:themeColor="text1"/>
              </w:rPr>
              <w:t>operational oversight of</w:t>
            </w:r>
            <w:r w:rsidRPr="108F7DB4">
              <w:rPr>
                <w:rFonts w:ascii="Arial" w:eastAsiaTheme="minorEastAsia" w:hAnsi="Arial" w:cs="Arial"/>
                <w:color w:val="000000" w:themeColor="text1"/>
              </w:rPr>
              <w:t xml:space="preserve"> a range of services to our children, their families, victims of youth crime, our Courts and key partners in the context of supporting desistance and reducing risk to the public as required by legislation and in accordance with guidance.</w:t>
            </w:r>
          </w:p>
          <w:p w14:paraId="1A28F73C" w14:textId="77777777" w:rsidR="00D05FDE" w:rsidRDefault="00D05FDE" w:rsidP="00D05FDE">
            <w:pPr>
              <w:autoSpaceDE w:val="0"/>
              <w:autoSpaceDN w:val="0"/>
              <w:adjustRightInd w:val="0"/>
              <w:rPr>
                <w:rFonts w:ascii="Arial" w:eastAsiaTheme="minorEastAsia" w:hAnsi="Arial" w:cs="Arial"/>
                <w:color w:val="000000" w:themeColor="text1"/>
              </w:rPr>
            </w:pPr>
          </w:p>
          <w:p w14:paraId="14A3AD87" w14:textId="77777777" w:rsidR="00D05FDE" w:rsidRDefault="00D05FDE" w:rsidP="00D05FDE">
            <w:pPr>
              <w:rPr>
                <w:rFonts w:ascii="Arial" w:eastAsiaTheme="minorEastAsia" w:hAnsi="Arial" w:cs="Arial"/>
                <w:color w:val="000000"/>
              </w:rPr>
            </w:pPr>
            <w:r w:rsidRPr="108F7DB4">
              <w:rPr>
                <w:rFonts w:ascii="Arial" w:eastAsiaTheme="minorEastAsia" w:hAnsi="Arial" w:cs="Arial"/>
                <w:color w:val="000000" w:themeColor="text1"/>
              </w:rPr>
              <w:lastRenderedPageBreak/>
              <w:t>You will ensure that services are planned and delivered in a way that maximises participation, is responsive to children’s needs and backgrounds, and contributes to effective safeguarding and reduction of risk.</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41F57AFE" w14:textId="77777777" w:rsidR="00D05FDE" w:rsidRDefault="00D05FDE" w:rsidP="00D05FDE">
            <w:pPr>
              <w:rPr>
                <w:rFonts w:ascii="Arial" w:hAnsi="Arial" w:cs="Arial"/>
                <w:szCs w:val="22"/>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17C3E70" w14:textId="77777777" w:rsidR="00D05FDE" w:rsidRDefault="00D05FDE" w:rsidP="00D05FDE">
            <w:pPr>
              <w:rPr>
                <w:rFonts w:ascii="Arial" w:hAnsi="Arial" w:cs="Arial"/>
                <w:noProof/>
                <w:sz w:val="20"/>
                <w:szCs w:val="20"/>
              </w:rPr>
            </w:pPr>
          </w:p>
          <w:p w14:paraId="16741233" w14:textId="77777777" w:rsidR="00D05FDE" w:rsidRPr="00041457" w:rsidRDefault="00D05FDE" w:rsidP="00D05FDE">
            <w:pPr>
              <w:rPr>
                <w:rFonts w:ascii="Arial" w:hAnsi="Arial" w:cs="Arial"/>
                <w:noProof/>
                <w:sz w:val="20"/>
                <w:szCs w:val="20"/>
              </w:rPr>
            </w:pPr>
          </w:p>
          <w:p w14:paraId="7DEAFB40" w14:textId="343560CD" w:rsidR="00D05FDE" w:rsidRPr="00041457" w:rsidRDefault="00D05FDE" w:rsidP="00D05FDE">
            <w:pPr>
              <w:rPr>
                <w:rFonts w:ascii="Arial" w:hAnsi="Arial" w:cs="Arial"/>
                <w:noProof/>
                <w:szCs w:val="22"/>
              </w:rPr>
            </w:pPr>
            <w:r w:rsidRPr="007478C8">
              <w:rPr>
                <w:rFonts w:ascii="Arial" w:eastAsiaTheme="minorHAnsi" w:hAnsi="Arial" w:cs="Arial"/>
                <w:color w:val="000000"/>
                <w:szCs w:val="22"/>
              </w:rPr>
              <w:t xml:space="preserve">1. </w:t>
            </w:r>
            <w:r w:rsidR="00D34E88">
              <w:rPr>
                <w:rFonts w:ascii="Arial" w:eastAsiaTheme="minorHAnsi" w:hAnsi="Arial" w:cs="Arial"/>
                <w:color w:val="000000"/>
                <w:szCs w:val="22"/>
              </w:rPr>
              <w:t>Line-management and supervisory responsibility for youth justice practitioners – to include personal supervision and high- management oversight of case-work</w:t>
            </w:r>
            <w:r w:rsidR="00567912">
              <w:rPr>
                <w:rFonts w:ascii="Arial" w:eastAsiaTheme="minorHAnsi" w:hAnsi="Arial" w:cs="Arial"/>
                <w:color w:val="000000"/>
                <w:szCs w:val="22"/>
              </w:rPr>
              <w:t xml:space="preserve"> - e</w:t>
            </w:r>
            <w:r w:rsidR="00567912">
              <w:rPr>
                <w:rFonts w:ascii="Arial" w:eastAsiaTheme="minorHAnsi" w:hAnsi="Arial" w:cs="Arial"/>
                <w:color w:val="000000"/>
                <w:szCs w:val="22"/>
              </w:rPr>
              <w:t>xercising all duties as per OCC HR guidance including performance and sickness management</w:t>
            </w:r>
            <w:r w:rsidR="00567912">
              <w:rPr>
                <w:rFonts w:ascii="Arial" w:eastAsiaTheme="minorHAnsi" w:hAnsi="Arial" w:cs="Arial"/>
                <w:color w:val="000000"/>
                <w:szCs w:val="22"/>
              </w:rPr>
              <w:t>.</w:t>
            </w:r>
          </w:p>
          <w:p w14:paraId="3AB5D1F4" w14:textId="77777777" w:rsidR="00D05FDE" w:rsidRDefault="00D05FDE" w:rsidP="00D05FDE">
            <w:pPr>
              <w:autoSpaceDE w:val="0"/>
              <w:autoSpaceDN w:val="0"/>
              <w:adjustRightInd w:val="0"/>
              <w:rPr>
                <w:rFonts w:ascii="Arial" w:eastAsiaTheme="minorHAnsi" w:hAnsi="Arial" w:cs="Arial"/>
                <w:color w:val="000000"/>
                <w:szCs w:val="22"/>
              </w:rPr>
            </w:pPr>
          </w:p>
          <w:p w14:paraId="6C445E12" w14:textId="2107DA36"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2</w:t>
            </w:r>
            <w:r w:rsidR="00D34E88">
              <w:rPr>
                <w:rFonts w:ascii="Arial" w:eastAsiaTheme="minorHAnsi" w:hAnsi="Arial" w:cs="Arial"/>
                <w:color w:val="000000"/>
                <w:szCs w:val="22"/>
              </w:rPr>
              <w:t xml:space="preserve">. </w:t>
            </w:r>
            <w:r>
              <w:rPr>
                <w:rFonts w:ascii="Arial" w:eastAsiaTheme="minorHAnsi" w:hAnsi="Arial" w:cs="Arial"/>
                <w:color w:val="000000"/>
                <w:szCs w:val="22"/>
              </w:rPr>
              <w:t>Oversight of allocation</w:t>
            </w:r>
            <w:r w:rsidR="00D34E88">
              <w:rPr>
                <w:rFonts w:ascii="Arial" w:eastAsiaTheme="minorHAnsi" w:hAnsi="Arial" w:cs="Arial"/>
                <w:color w:val="000000"/>
                <w:szCs w:val="22"/>
              </w:rPr>
              <w:t xml:space="preserve">s </w:t>
            </w:r>
            <w:r>
              <w:rPr>
                <w:rFonts w:ascii="Arial" w:eastAsiaTheme="minorHAnsi" w:hAnsi="Arial" w:cs="Arial"/>
                <w:color w:val="000000"/>
                <w:szCs w:val="22"/>
              </w:rPr>
              <w:t xml:space="preserve">and monitoring staff </w:t>
            </w:r>
            <w:proofErr w:type="gramStart"/>
            <w:r>
              <w:rPr>
                <w:rFonts w:ascii="Arial" w:eastAsiaTheme="minorHAnsi" w:hAnsi="Arial" w:cs="Arial"/>
                <w:color w:val="000000"/>
                <w:szCs w:val="22"/>
              </w:rPr>
              <w:t>case-loads</w:t>
            </w:r>
            <w:proofErr w:type="gramEnd"/>
            <w:r>
              <w:rPr>
                <w:rFonts w:ascii="Arial" w:eastAsiaTheme="minorHAnsi" w:hAnsi="Arial" w:cs="Arial"/>
                <w:color w:val="000000"/>
                <w:szCs w:val="22"/>
              </w:rPr>
              <w:t xml:space="preserve"> within the team, including oversight of care-taking and transfers in and out of the team.</w:t>
            </w:r>
          </w:p>
          <w:p w14:paraId="15D9CFFA"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587D5A96" w14:textId="55588097"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3</w:t>
            </w:r>
            <w:r w:rsidRPr="007478C8">
              <w:rPr>
                <w:rFonts w:ascii="Arial" w:eastAsiaTheme="minorHAnsi" w:hAnsi="Arial" w:cs="Arial"/>
                <w:color w:val="000000"/>
                <w:szCs w:val="22"/>
              </w:rPr>
              <w:t xml:space="preserve">. </w:t>
            </w:r>
            <w:r w:rsidR="00D34E88" w:rsidRPr="00D34E88">
              <w:rPr>
                <w:rFonts w:ascii="Arial" w:eastAsiaTheme="minorHAnsi" w:hAnsi="Arial" w:cs="Arial"/>
                <w:color w:val="000000"/>
                <w:szCs w:val="22"/>
              </w:rPr>
              <w:t>Support with team co-ordination and development to include driving workforce development plans</w:t>
            </w:r>
            <w:r w:rsidR="00D34E88">
              <w:rPr>
                <w:rFonts w:ascii="Arial" w:eastAsiaTheme="minorHAnsi" w:hAnsi="Arial" w:cs="Arial"/>
                <w:color w:val="000000"/>
                <w:szCs w:val="22"/>
              </w:rPr>
              <w:t xml:space="preserve"> and assisting with training in areas identified for practice improvement.</w:t>
            </w:r>
          </w:p>
          <w:p w14:paraId="560B8BEF" w14:textId="77777777" w:rsidR="00D34E88" w:rsidRPr="007478C8" w:rsidRDefault="00D34E88" w:rsidP="00D05FDE">
            <w:pPr>
              <w:autoSpaceDE w:val="0"/>
              <w:autoSpaceDN w:val="0"/>
              <w:adjustRightInd w:val="0"/>
              <w:rPr>
                <w:rFonts w:ascii="Arial" w:eastAsiaTheme="minorHAnsi" w:hAnsi="Arial" w:cs="Arial"/>
                <w:color w:val="000000"/>
                <w:szCs w:val="22"/>
              </w:rPr>
            </w:pPr>
          </w:p>
          <w:p w14:paraId="5C09135E" w14:textId="311D3A55"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4</w:t>
            </w:r>
            <w:r w:rsidRPr="007478C8">
              <w:rPr>
                <w:rFonts w:ascii="Arial" w:eastAsiaTheme="minorHAnsi" w:hAnsi="Arial" w:cs="Arial"/>
                <w:color w:val="000000"/>
                <w:szCs w:val="22"/>
              </w:rPr>
              <w:t xml:space="preserve">. </w:t>
            </w:r>
            <w:r>
              <w:rPr>
                <w:rFonts w:ascii="Arial" w:eastAsiaTheme="minorHAnsi" w:hAnsi="Arial" w:cs="Arial"/>
                <w:color w:val="000000"/>
                <w:szCs w:val="22"/>
              </w:rPr>
              <w:t xml:space="preserve">To monitor quality assurance of recording, intervention and planning, practice, assessment and report writing </w:t>
            </w:r>
            <w:r w:rsidR="00D34E88">
              <w:rPr>
                <w:rFonts w:ascii="Arial" w:eastAsiaTheme="minorHAnsi" w:hAnsi="Arial" w:cs="Arial"/>
                <w:color w:val="000000"/>
                <w:szCs w:val="22"/>
              </w:rPr>
              <w:t>of the team</w:t>
            </w:r>
            <w:r>
              <w:rPr>
                <w:rFonts w:ascii="Arial" w:eastAsiaTheme="minorHAnsi" w:hAnsi="Arial" w:cs="Arial"/>
                <w:color w:val="000000"/>
                <w:szCs w:val="22"/>
              </w:rPr>
              <w:t xml:space="preserve"> in line with YJB guidance and put training and development opportunities in place as required.</w:t>
            </w:r>
          </w:p>
          <w:p w14:paraId="6338E60C"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18DE3F97" w14:textId="3B57AD7F"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5</w:t>
            </w:r>
            <w:r w:rsidRPr="007478C8">
              <w:rPr>
                <w:rFonts w:ascii="Arial" w:eastAsiaTheme="minorHAnsi" w:hAnsi="Arial" w:cs="Arial"/>
                <w:color w:val="000000"/>
                <w:szCs w:val="22"/>
              </w:rPr>
              <w:t xml:space="preserve">. </w:t>
            </w:r>
            <w:r w:rsidR="00D34E88">
              <w:rPr>
                <w:rFonts w:ascii="Arial" w:eastAsiaTheme="minorHAnsi" w:hAnsi="Arial" w:cs="Arial"/>
                <w:color w:val="000000"/>
                <w:szCs w:val="22"/>
              </w:rPr>
              <w:t xml:space="preserve">Assist the Team Manager with oversight </w:t>
            </w:r>
            <w:r>
              <w:rPr>
                <w:rFonts w:ascii="Arial" w:eastAsiaTheme="minorHAnsi" w:hAnsi="Arial" w:cs="Arial"/>
                <w:color w:val="000000"/>
                <w:szCs w:val="22"/>
              </w:rPr>
              <w:t>of youth justice duty cover for the team; ensure adequate resourcing</w:t>
            </w:r>
            <w:r w:rsidR="00D34E88">
              <w:rPr>
                <w:rFonts w:ascii="Arial" w:eastAsiaTheme="minorHAnsi" w:hAnsi="Arial" w:cs="Arial"/>
                <w:color w:val="000000"/>
                <w:szCs w:val="22"/>
              </w:rPr>
              <w:t xml:space="preserve"> is in place</w:t>
            </w:r>
            <w:r>
              <w:rPr>
                <w:rFonts w:ascii="Arial" w:eastAsiaTheme="minorHAnsi" w:hAnsi="Arial" w:cs="Arial"/>
                <w:color w:val="000000"/>
                <w:szCs w:val="22"/>
              </w:rPr>
              <w:t xml:space="preserve"> to fulfil statutory responsibilities.</w:t>
            </w:r>
          </w:p>
          <w:p w14:paraId="213A468B"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53B10F4C" w14:textId="77777777"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6</w:t>
            </w:r>
            <w:r w:rsidRPr="007478C8">
              <w:rPr>
                <w:rFonts w:ascii="Arial" w:eastAsiaTheme="minorHAnsi" w:hAnsi="Arial" w:cs="Arial"/>
                <w:color w:val="000000"/>
                <w:szCs w:val="22"/>
              </w:rPr>
              <w:t xml:space="preserve">. Ensure principles of restorative justice underpin all aspects of the work undertaken with young people and their families. </w:t>
            </w:r>
          </w:p>
          <w:p w14:paraId="4AA4B76B"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2C1D516C" w14:textId="77777777"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7</w:t>
            </w:r>
            <w:r w:rsidRPr="007478C8">
              <w:rPr>
                <w:rFonts w:ascii="Arial" w:eastAsiaTheme="minorHAnsi" w:hAnsi="Arial" w:cs="Arial"/>
                <w:color w:val="000000"/>
                <w:szCs w:val="22"/>
              </w:rPr>
              <w:t xml:space="preserve">. To develop and maintain thorough knowledge of </w:t>
            </w:r>
            <w:r>
              <w:rPr>
                <w:rFonts w:ascii="Arial" w:eastAsiaTheme="minorHAnsi" w:hAnsi="Arial" w:cs="Arial"/>
                <w:color w:val="000000"/>
                <w:szCs w:val="22"/>
              </w:rPr>
              <w:t xml:space="preserve">youth justice </w:t>
            </w:r>
            <w:r w:rsidRPr="007478C8">
              <w:rPr>
                <w:rFonts w:ascii="Arial" w:eastAsiaTheme="minorHAnsi" w:hAnsi="Arial" w:cs="Arial"/>
                <w:color w:val="000000"/>
                <w:szCs w:val="22"/>
              </w:rPr>
              <w:t>legislation and effective practice and to contribute to the monitoring</w:t>
            </w:r>
            <w:r>
              <w:rPr>
                <w:rFonts w:ascii="Arial" w:eastAsiaTheme="minorHAnsi" w:hAnsi="Arial" w:cs="Arial"/>
                <w:color w:val="000000"/>
                <w:szCs w:val="22"/>
              </w:rPr>
              <w:t xml:space="preserve"> and</w:t>
            </w:r>
            <w:r w:rsidRPr="007478C8">
              <w:rPr>
                <w:rFonts w:ascii="Arial" w:eastAsiaTheme="minorHAnsi" w:hAnsi="Arial" w:cs="Arial"/>
                <w:color w:val="000000"/>
                <w:szCs w:val="22"/>
              </w:rPr>
              <w:t xml:space="preserve"> evaluation of </w:t>
            </w:r>
            <w:r>
              <w:rPr>
                <w:rFonts w:ascii="Arial" w:eastAsiaTheme="minorHAnsi" w:hAnsi="Arial" w:cs="Arial"/>
                <w:color w:val="000000"/>
                <w:szCs w:val="22"/>
              </w:rPr>
              <w:t xml:space="preserve">our </w:t>
            </w:r>
            <w:r w:rsidRPr="007478C8">
              <w:rPr>
                <w:rFonts w:ascii="Arial" w:eastAsiaTheme="minorHAnsi" w:hAnsi="Arial" w:cs="Arial"/>
                <w:color w:val="000000"/>
                <w:szCs w:val="22"/>
              </w:rPr>
              <w:t xml:space="preserve">services. </w:t>
            </w:r>
            <w:r>
              <w:rPr>
                <w:rFonts w:ascii="Arial" w:eastAsiaTheme="minorHAnsi" w:hAnsi="Arial" w:cs="Arial"/>
                <w:color w:val="000000"/>
                <w:szCs w:val="22"/>
              </w:rPr>
              <w:t>Oversight of</w:t>
            </w:r>
            <w:r w:rsidRPr="007478C8">
              <w:rPr>
                <w:rFonts w:ascii="Arial" w:eastAsiaTheme="minorHAnsi" w:hAnsi="Arial" w:cs="Arial"/>
                <w:color w:val="000000"/>
                <w:szCs w:val="22"/>
              </w:rPr>
              <w:t xml:space="preserve"> training to the team</w:t>
            </w:r>
            <w:r>
              <w:rPr>
                <w:rFonts w:ascii="Arial" w:eastAsiaTheme="minorHAnsi" w:hAnsi="Arial" w:cs="Arial"/>
                <w:color w:val="000000"/>
                <w:szCs w:val="22"/>
              </w:rPr>
              <w:t xml:space="preserve"> on areas of practice and play a key role in implementing practice changes.</w:t>
            </w:r>
          </w:p>
          <w:p w14:paraId="7BC975FF"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7AC0A8B3" w14:textId="77777777"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8</w:t>
            </w:r>
            <w:r w:rsidRPr="007478C8">
              <w:rPr>
                <w:rFonts w:ascii="Arial" w:eastAsiaTheme="minorHAnsi" w:hAnsi="Arial" w:cs="Arial"/>
                <w:color w:val="000000"/>
                <w:szCs w:val="22"/>
              </w:rPr>
              <w:t xml:space="preserve">. </w:t>
            </w:r>
            <w:r>
              <w:rPr>
                <w:rFonts w:ascii="Arial" w:eastAsiaTheme="minorHAnsi" w:hAnsi="Arial" w:cs="Arial"/>
                <w:color w:val="000000"/>
                <w:szCs w:val="22"/>
              </w:rPr>
              <w:t>To work in partnership with colleagues and partner organisations around complex problem-solving concerning children and their families and to negotiate solutions and advocate for the youth justice agenda.</w:t>
            </w:r>
          </w:p>
          <w:p w14:paraId="4C14DEFA" w14:textId="77777777" w:rsidR="00D05FDE" w:rsidRDefault="00D05FDE" w:rsidP="00D05FDE">
            <w:pPr>
              <w:autoSpaceDE w:val="0"/>
              <w:autoSpaceDN w:val="0"/>
              <w:adjustRightInd w:val="0"/>
              <w:rPr>
                <w:rFonts w:ascii="Arial" w:eastAsiaTheme="minorHAnsi" w:hAnsi="Arial" w:cs="Arial"/>
                <w:color w:val="000000"/>
                <w:szCs w:val="22"/>
              </w:rPr>
            </w:pPr>
          </w:p>
          <w:p w14:paraId="57BAF1B7" w14:textId="383BABC9"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9. Represent Oxfordshire youth justice team at regional and national operational meetings and deputise for the </w:t>
            </w:r>
            <w:r w:rsidR="00D34E88">
              <w:rPr>
                <w:rFonts w:ascii="Arial" w:eastAsiaTheme="minorHAnsi" w:hAnsi="Arial" w:cs="Arial"/>
                <w:color w:val="000000"/>
                <w:szCs w:val="22"/>
              </w:rPr>
              <w:t>Team Manager in partnership forums and meetings</w:t>
            </w:r>
            <w:r>
              <w:rPr>
                <w:rFonts w:ascii="Arial" w:eastAsiaTheme="minorHAnsi" w:hAnsi="Arial" w:cs="Arial"/>
                <w:color w:val="000000"/>
                <w:szCs w:val="22"/>
              </w:rPr>
              <w:t xml:space="preserve"> as required.</w:t>
            </w:r>
          </w:p>
          <w:p w14:paraId="39D7CB9A" w14:textId="77777777" w:rsidR="00D05FDE" w:rsidRDefault="00D05FDE" w:rsidP="00D05FDE">
            <w:pPr>
              <w:autoSpaceDE w:val="0"/>
              <w:autoSpaceDN w:val="0"/>
              <w:adjustRightInd w:val="0"/>
              <w:rPr>
                <w:rFonts w:ascii="Arial" w:eastAsiaTheme="minorHAnsi" w:hAnsi="Arial" w:cs="Arial"/>
                <w:color w:val="000000"/>
                <w:szCs w:val="22"/>
              </w:rPr>
            </w:pPr>
          </w:p>
          <w:p w14:paraId="26AAAFC9" w14:textId="1C8AB446"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10. </w:t>
            </w:r>
            <w:r w:rsidR="00D34E88">
              <w:rPr>
                <w:rFonts w:ascii="Arial" w:eastAsiaTheme="minorHAnsi" w:hAnsi="Arial" w:cs="Arial"/>
                <w:color w:val="000000"/>
                <w:szCs w:val="22"/>
              </w:rPr>
              <w:t>Support with oversight of</w:t>
            </w:r>
            <w:r>
              <w:rPr>
                <w:rFonts w:ascii="Arial" w:eastAsiaTheme="minorHAnsi" w:hAnsi="Arial" w:cs="Arial"/>
                <w:color w:val="000000"/>
                <w:szCs w:val="22"/>
              </w:rPr>
              <w:t xml:space="preserve"> youth justice service delivery in the Youth Court, Magistrates and Crown Courts as required.</w:t>
            </w:r>
          </w:p>
          <w:p w14:paraId="7D266784" w14:textId="77777777" w:rsidR="00D05FDE" w:rsidRDefault="00D05FDE" w:rsidP="00D05FDE">
            <w:pPr>
              <w:autoSpaceDE w:val="0"/>
              <w:autoSpaceDN w:val="0"/>
              <w:adjustRightInd w:val="0"/>
              <w:rPr>
                <w:rFonts w:ascii="Arial" w:eastAsiaTheme="minorHAnsi" w:hAnsi="Arial" w:cs="Arial"/>
                <w:color w:val="000000"/>
                <w:szCs w:val="22"/>
              </w:rPr>
            </w:pPr>
          </w:p>
          <w:p w14:paraId="455E2751" w14:textId="3DB66942"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10. </w:t>
            </w:r>
            <w:r w:rsidR="00D34E88">
              <w:rPr>
                <w:rFonts w:ascii="Arial" w:eastAsiaTheme="minorHAnsi" w:hAnsi="Arial" w:cs="Arial"/>
                <w:color w:val="000000"/>
                <w:szCs w:val="22"/>
              </w:rPr>
              <w:t>Undertake</w:t>
            </w:r>
            <w:r>
              <w:rPr>
                <w:rFonts w:ascii="Arial" w:eastAsiaTheme="minorHAnsi" w:hAnsi="Arial" w:cs="Arial"/>
                <w:color w:val="000000"/>
                <w:szCs w:val="22"/>
              </w:rPr>
              <w:t xml:space="preserve"> quality assurance and audit activity of areas of youth justice practice in accordance with OCC quality assurance frameworks and HMIP/Ofsted inspection frameworks</w:t>
            </w:r>
            <w:r w:rsidR="00D34E88">
              <w:rPr>
                <w:rFonts w:ascii="Arial" w:eastAsiaTheme="minorHAnsi" w:hAnsi="Arial" w:cs="Arial"/>
                <w:color w:val="000000"/>
                <w:szCs w:val="22"/>
              </w:rPr>
              <w:t xml:space="preserve"> as delegated by the Team Manager.</w:t>
            </w:r>
          </w:p>
          <w:p w14:paraId="753B0D98" w14:textId="77777777" w:rsidR="00D34E88" w:rsidRDefault="00D34E88" w:rsidP="00D05FDE">
            <w:pPr>
              <w:autoSpaceDE w:val="0"/>
              <w:autoSpaceDN w:val="0"/>
              <w:adjustRightInd w:val="0"/>
              <w:rPr>
                <w:rFonts w:ascii="Arial" w:eastAsiaTheme="minorHAnsi" w:hAnsi="Arial" w:cs="Arial"/>
                <w:color w:val="000000"/>
                <w:szCs w:val="22"/>
              </w:rPr>
            </w:pPr>
          </w:p>
          <w:p w14:paraId="6519A9E8" w14:textId="77777777" w:rsidR="00567912"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11. To effectively and safely manage risk of harm to the public, risk of reoffending and children’s safety and wellbeing in all areas of work. </w:t>
            </w:r>
          </w:p>
          <w:p w14:paraId="793D9117" w14:textId="77777777" w:rsidR="00567912" w:rsidRDefault="00567912" w:rsidP="00D05FDE">
            <w:pPr>
              <w:autoSpaceDE w:val="0"/>
              <w:autoSpaceDN w:val="0"/>
              <w:adjustRightInd w:val="0"/>
              <w:rPr>
                <w:rFonts w:ascii="Arial" w:eastAsiaTheme="minorHAnsi" w:hAnsi="Arial" w:cs="Arial"/>
                <w:color w:val="000000"/>
                <w:szCs w:val="22"/>
              </w:rPr>
            </w:pPr>
          </w:p>
          <w:p w14:paraId="0B5B9396" w14:textId="6F2053A9" w:rsidR="00D05FDE" w:rsidRDefault="00567912"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12. </w:t>
            </w:r>
            <w:r w:rsidR="00D05FDE">
              <w:rPr>
                <w:rFonts w:ascii="Arial" w:eastAsiaTheme="minorHAnsi" w:hAnsi="Arial" w:cs="Arial"/>
                <w:color w:val="000000"/>
                <w:szCs w:val="22"/>
              </w:rPr>
              <w:t xml:space="preserve">To advise the Youth </w:t>
            </w:r>
            <w:r>
              <w:rPr>
                <w:rFonts w:ascii="Arial" w:eastAsiaTheme="minorHAnsi" w:hAnsi="Arial" w:cs="Arial"/>
                <w:color w:val="000000"/>
                <w:szCs w:val="22"/>
              </w:rPr>
              <w:t>J</w:t>
            </w:r>
            <w:r w:rsidR="00D05FDE">
              <w:rPr>
                <w:rFonts w:ascii="Arial" w:eastAsiaTheme="minorHAnsi" w:hAnsi="Arial" w:cs="Arial"/>
                <w:color w:val="000000"/>
                <w:szCs w:val="22"/>
              </w:rPr>
              <w:t xml:space="preserve">ustice </w:t>
            </w:r>
            <w:r>
              <w:rPr>
                <w:rFonts w:ascii="Arial" w:eastAsiaTheme="minorHAnsi" w:hAnsi="Arial" w:cs="Arial"/>
                <w:color w:val="000000"/>
                <w:szCs w:val="22"/>
              </w:rPr>
              <w:t>Team Manager</w:t>
            </w:r>
            <w:r w:rsidR="00D05FDE">
              <w:rPr>
                <w:rFonts w:ascii="Arial" w:eastAsiaTheme="minorHAnsi" w:hAnsi="Arial" w:cs="Arial"/>
                <w:color w:val="000000"/>
                <w:szCs w:val="22"/>
              </w:rPr>
              <w:t xml:space="preserve"> and other appropriate professionals of any concerns relating to the safety, welfare and protection of children using designated </w:t>
            </w:r>
            <w:r>
              <w:rPr>
                <w:rFonts w:ascii="Arial" w:eastAsiaTheme="minorHAnsi" w:hAnsi="Arial" w:cs="Arial"/>
                <w:color w:val="000000"/>
                <w:szCs w:val="22"/>
              </w:rPr>
              <w:t>channels of escalation,</w:t>
            </w:r>
          </w:p>
          <w:p w14:paraId="2227CEC9"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6C34AD5D" w14:textId="0DE0E274" w:rsidR="00D05FDE" w:rsidRDefault="00D05FDE" w:rsidP="00D05FDE">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3</w:t>
            </w:r>
            <w:r w:rsidRPr="007478C8">
              <w:rPr>
                <w:rFonts w:ascii="Arial" w:eastAsiaTheme="minorHAnsi" w:hAnsi="Arial" w:cs="Arial"/>
                <w:color w:val="000000"/>
                <w:szCs w:val="22"/>
              </w:rPr>
              <w:t xml:space="preserve">. </w:t>
            </w:r>
            <w:r>
              <w:rPr>
                <w:rFonts w:ascii="Arial" w:eastAsiaTheme="minorHAnsi" w:hAnsi="Arial" w:cs="Arial"/>
                <w:color w:val="000000"/>
                <w:szCs w:val="22"/>
              </w:rPr>
              <w:t xml:space="preserve">Support </w:t>
            </w:r>
            <w:r w:rsidR="00567912">
              <w:rPr>
                <w:rFonts w:ascii="Arial" w:eastAsiaTheme="minorHAnsi" w:hAnsi="Arial" w:cs="Arial"/>
                <w:color w:val="000000"/>
                <w:szCs w:val="22"/>
              </w:rPr>
              <w:t xml:space="preserve">service delivery of the </w:t>
            </w:r>
            <w:r>
              <w:rPr>
                <w:rFonts w:ascii="Arial" w:eastAsiaTheme="minorHAnsi" w:hAnsi="Arial" w:cs="Arial"/>
                <w:color w:val="000000"/>
                <w:szCs w:val="22"/>
              </w:rPr>
              <w:t>Annual Youth Justice Plan and underpinning improvement/action plans, including gathering evidence for the YJB KPIs and any reports required by the Youth Justice Management Board.</w:t>
            </w:r>
          </w:p>
          <w:p w14:paraId="3BEBB967" w14:textId="77777777" w:rsidR="00D05FDE" w:rsidRDefault="00D05FDE" w:rsidP="00D05FDE">
            <w:pPr>
              <w:autoSpaceDE w:val="0"/>
              <w:autoSpaceDN w:val="0"/>
              <w:adjustRightInd w:val="0"/>
              <w:rPr>
                <w:rFonts w:ascii="Arial" w:eastAsiaTheme="minorHAnsi" w:hAnsi="Arial" w:cs="Arial"/>
                <w:color w:val="000000"/>
                <w:szCs w:val="22"/>
              </w:rPr>
            </w:pPr>
          </w:p>
          <w:p w14:paraId="5D347E8E" w14:textId="3E2482B1" w:rsidR="00D05FDE" w:rsidRDefault="00D05FDE" w:rsidP="00D05FDE">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14. To assist in HMIP and Ofsted inspection readiness activity, to support </w:t>
            </w:r>
            <w:r w:rsidR="00567912">
              <w:rPr>
                <w:rFonts w:ascii="Arial" w:eastAsiaTheme="minorHAnsi" w:hAnsi="Arial" w:cs="Arial"/>
                <w:color w:val="000000"/>
                <w:szCs w:val="22"/>
              </w:rPr>
              <w:t>the Team Manager</w:t>
            </w:r>
            <w:r>
              <w:rPr>
                <w:rFonts w:ascii="Arial" w:eastAsiaTheme="minorHAnsi" w:hAnsi="Arial" w:cs="Arial"/>
                <w:color w:val="000000"/>
                <w:szCs w:val="22"/>
              </w:rPr>
              <w:t xml:space="preserve"> including providing feedback and data on performance and identifying solutions where any practice issues are identified.</w:t>
            </w:r>
          </w:p>
          <w:p w14:paraId="41E7FB22" w14:textId="77777777" w:rsidR="00D05FDE" w:rsidRPr="007478C8" w:rsidRDefault="00D05FDE" w:rsidP="00D05FDE">
            <w:pPr>
              <w:autoSpaceDE w:val="0"/>
              <w:autoSpaceDN w:val="0"/>
              <w:adjustRightInd w:val="0"/>
              <w:rPr>
                <w:rFonts w:ascii="Arial" w:eastAsiaTheme="minorHAnsi" w:hAnsi="Arial" w:cs="Arial"/>
                <w:color w:val="000000"/>
                <w:szCs w:val="22"/>
              </w:rPr>
            </w:pPr>
          </w:p>
          <w:p w14:paraId="7B9A1041" w14:textId="77777777" w:rsidR="00D05FDE" w:rsidRDefault="00D05FDE" w:rsidP="00D05FDE">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5</w:t>
            </w:r>
            <w:r w:rsidRPr="007478C8">
              <w:rPr>
                <w:rFonts w:ascii="Arial" w:eastAsiaTheme="minorHAnsi" w:hAnsi="Arial" w:cs="Arial"/>
                <w:color w:val="000000"/>
                <w:szCs w:val="22"/>
              </w:rPr>
              <w:t xml:space="preserve">. Work </w:t>
            </w:r>
            <w:r>
              <w:rPr>
                <w:rFonts w:ascii="Arial" w:eastAsiaTheme="minorHAnsi" w:hAnsi="Arial" w:cs="Arial"/>
                <w:color w:val="000000"/>
                <w:szCs w:val="22"/>
              </w:rPr>
              <w:t xml:space="preserve">in accordance with </w:t>
            </w:r>
            <w:r w:rsidRPr="007478C8">
              <w:rPr>
                <w:rFonts w:ascii="Arial" w:eastAsiaTheme="minorHAnsi" w:hAnsi="Arial" w:cs="Arial"/>
                <w:color w:val="000000"/>
                <w:szCs w:val="22"/>
              </w:rPr>
              <w:t>YJB</w:t>
            </w:r>
            <w:r>
              <w:rPr>
                <w:rFonts w:ascii="Arial" w:eastAsiaTheme="minorHAnsi" w:hAnsi="Arial" w:cs="Arial"/>
                <w:color w:val="000000"/>
                <w:szCs w:val="22"/>
              </w:rPr>
              <w:t>/MoJ</w:t>
            </w:r>
            <w:r w:rsidRPr="007478C8">
              <w:rPr>
                <w:rFonts w:ascii="Arial" w:eastAsiaTheme="minorHAnsi" w:hAnsi="Arial" w:cs="Arial"/>
                <w:color w:val="000000"/>
                <w:szCs w:val="22"/>
              </w:rPr>
              <w:t xml:space="preserve"> </w:t>
            </w:r>
            <w:r>
              <w:rPr>
                <w:rFonts w:ascii="Arial" w:eastAsiaTheme="minorHAnsi" w:hAnsi="Arial" w:cs="Arial"/>
                <w:color w:val="000000"/>
                <w:szCs w:val="22"/>
              </w:rPr>
              <w:t>guidance</w:t>
            </w:r>
            <w:r w:rsidRPr="007478C8">
              <w:rPr>
                <w:rFonts w:ascii="Arial" w:eastAsiaTheme="minorHAnsi" w:hAnsi="Arial" w:cs="Arial"/>
                <w:color w:val="000000"/>
                <w:szCs w:val="22"/>
              </w:rPr>
              <w:t xml:space="preserve"> &amp; </w:t>
            </w:r>
            <w:r>
              <w:rPr>
                <w:rFonts w:ascii="Arial" w:eastAsiaTheme="minorHAnsi" w:hAnsi="Arial" w:cs="Arial"/>
                <w:color w:val="000000"/>
                <w:szCs w:val="22"/>
              </w:rPr>
              <w:t>OCC policies and procedures.</w:t>
            </w:r>
          </w:p>
          <w:p w14:paraId="606E83B3" w14:textId="77777777" w:rsidR="00D05FDE" w:rsidRDefault="00D05FDE" w:rsidP="00D05FDE">
            <w:pPr>
              <w:autoSpaceDE w:val="0"/>
              <w:autoSpaceDN w:val="0"/>
              <w:adjustRightInd w:val="0"/>
              <w:rPr>
                <w:rFonts w:eastAsiaTheme="minorHAnsi" w:cs="Tahoma"/>
                <w:color w:val="000000"/>
                <w:szCs w:val="22"/>
              </w:rPr>
            </w:pPr>
          </w:p>
          <w:p w14:paraId="0ABF4E0F" w14:textId="77777777" w:rsidR="00D05FDE" w:rsidRDefault="00D05FDE" w:rsidP="00D05FDE">
            <w:pPr>
              <w:pStyle w:val="Default"/>
              <w:rPr>
                <w:sz w:val="22"/>
                <w:szCs w:val="22"/>
              </w:rPr>
            </w:pPr>
            <w:r>
              <w:rPr>
                <w:sz w:val="22"/>
                <w:szCs w:val="22"/>
              </w:rPr>
              <w:t>16. Develop and maintain links with a range of agencies to ensure effective multi-agency working to achieve the joint aims of the partners involved and in accordance with Child First principles.</w:t>
            </w:r>
          </w:p>
          <w:p w14:paraId="11739A84" w14:textId="77777777" w:rsidR="00D05FDE" w:rsidRDefault="00D05FDE" w:rsidP="00D05FDE">
            <w:pPr>
              <w:pStyle w:val="Default"/>
              <w:rPr>
                <w:sz w:val="22"/>
                <w:szCs w:val="22"/>
              </w:rPr>
            </w:pPr>
          </w:p>
          <w:p w14:paraId="1AFB7320" w14:textId="77777777" w:rsidR="00D05FDE" w:rsidRDefault="00D05FDE" w:rsidP="00D05FDE">
            <w:pPr>
              <w:pStyle w:val="Default"/>
              <w:rPr>
                <w:sz w:val="22"/>
                <w:szCs w:val="22"/>
              </w:rPr>
            </w:pPr>
            <w:r>
              <w:rPr>
                <w:sz w:val="22"/>
                <w:szCs w:val="22"/>
              </w:rPr>
              <w:t xml:space="preserve">18. Be responsible for the accurate and up to date maintenance of records and files in accordance with Youth Justice Service procedures and Data Protection legislation using the dedicated YJES/OCC databases and associated recording procedures. </w:t>
            </w:r>
          </w:p>
          <w:p w14:paraId="3B7C5CCE" w14:textId="77777777" w:rsidR="00D05FDE" w:rsidRDefault="00D05FDE" w:rsidP="00D05FDE">
            <w:pPr>
              <w:pStyle w:val="Default"/>
              <w:rPr>
                <w:sz w:val="22"/>
                <w:szCs w:val="22"/>
              </w:rPr>
            </w:pPr>
          </w:p>
          <w:p w14:paraId="2D011DEF" w14:textId="77777777" w:rsidR="00D05FDE" w:rsidRDefault="00D05FDE" w:rsidP="00D05FDE">
            <w:pPr>
              <w:pStyle w:val="Default"/>
              <w:rPr>
                <w:sz w:val="22"/>
                <w:szCs w:val="22"/>
              </w:rPr>
            </w:pPr>
            <w:r>
              <w:rPr>
                <w:sz w:val="22"/>
                <w:szCs w:val="22"/>
              </w:rPr>
              <w:t>19. Organise and chair internal/multi-agency meetings as required.</w:t>
            </w:r>
          </w:p>
          <w:p w14:paraId="1EE61E29" w14:textId="77777777" w:rsidR="00D05FDE" w:rsidRDefault="00D05FDE" w:rsidP="00D05FDE">
            <w:pPr>
              <w:pStyle w:val="Default"/>
              <w:rPr>
                <w:sz w:val="22"/>
                <w:szCs w:val="22"/>
              </w:rPr>
            </w:pPr>
          </w:p>
          <w:p w14:paraId="7D1FD78B" w14:textId="77777777" w:rsidR="00D05FDE" w:rsidRDefault="00D05FDE" w:rsidP="00D05FDE">
            <w:pPr>
              <w:pStyle w:val="Default"/>
              <w:rPr>
                <w:sz w:val="22"/>
                <w:szCs w:val="22"/>
              </w:rPr>
            </w:pPr>
            <w:r>
              <w:rPr>
                <w:sz w:val="22"/>
                <w:szCs w:val="22"/>
              </w:rPr>
              <w:t>20. Take responsibility for own professional development ensuring that knowledge, skills and competencies are up to date.</w:t>
            </w:r>
          </w:p>
          <w:p w14:paraId="499CE8BB" w14:textId="77777777" w:rsidR="00D05FDE" w:rsidRDefault="00D05FDE" w:rsidP="00D05FDE">
            <w:pPr>
              <w:pStyle w:val="Default"/>
              <w:rPr>
                <w:sz w:val="22"/>
                <w:szCs w:val="22"/>
              </w:rPr>
            </w:pPr>
          </w:p>
          <w:p w14:paraId="239923E1" w14:textId="77777777" w:rsidR="00D05FDE" w:rsidRDefault="00D05FDE" w:rsidP="00D05FDE">
            <w:pPr>
              <w:pStyle w:val="Default"/>
              <w:rPr>
                <w:sz w:val="22"/>
                <w:szCs w:val="22"/>
              </w:rPr>
            </w:pPr>
            <w:r>
              <w:rPr>
                <w:sz w:val="22"/>
                <w:szCs w:val="22"/>
              </w:rPr>
              <w:t xml:space="preserve">21. Respect and promote diversity and equality in accordance with OCC and service policies and procedures. </w:t>
            </w:r>
          </w:p>
          <w:p w14:paraId="45022F54" w14:textId="77777777" w:rsidR="00D05FDE" w:rsidRDefault="00D05FDE" w:rsidP="00D05FDE">
            <w:pPr>
              <w:pStyle w:val="Default"/>
              <w:rPr>
                <w:sz w:val="22"/>
                <w:szCs w:val="22"/>
              </w:rPr>
            </w:pPr>
          </w:p>
          <w:p w14:paraId="7FDE7304" w14:textId="77777777" w:rsidR="00D05FDE" w:rsidRDefault="00D05FDE" w:rsidP="00D05FDE">
            <w:pPr>
              <w:pStyle w:val="Default"/>
              <w:rPr>
                <w:sz w:val="22"/>
                <w:szCs w:val="22"/>
              </w:rPr>
            </w:pPr>
            <w:r>
              <w:rPr>
                <w:sz w:val="22"/>
                <w:szCs w:val="22"/>
              </w:rPr>
              <w:t>22. To assist in the development of policies, procedures and working practices at local, divisional and inter-agency levels.</w:t>
            </w:r>
          </w:p>
          <w:p w14:paraId="47A8DF75" w14:textId="77777777" w:rsidR="00567912" w:rsidRDefault="00567912" w:rsidP="00D05FDE">
            <w:pPr>
              <w:pStyle w:val="Default"/>
              <w:rPr>
                <w:sz w:val="22"/>
                <w:szCs w:val="22"/>
              </w:rPr>
            </w:pPr>
          </w:p>
          <w:p w14:paraId="48E11307" w14:textId="75A1E62A" w:rsidR="00567912" w:rsidRDefault="00567912" w:rsidP="00D05FDE">
            <w:pPr>
              <w:pStyle w:val="Default"/>
              <w:rPr>
                <w:sz w:val="22"/>
                <w:szCs w:val="22"/>
              </w:rPr>
            </w:pPr>
            <w:r>
              <w:rPr>
                <w:sz w:val="22"/>
                <w:szCs w:val="22"/>
              </w:rPr>
              <w:t>23. Undertake Youth Justice Duty Manager tasks as outlined in the OCC/Union agreement.</w:t>
            </w:r>
          </w:p>
          <w:p w14:paraId="13EF67ED" w14:textId="77777777" w:rsidR="00D05FDE" w:rsidRDefault="00D05FDE" w:rsidP="00D05FDE">
            <w:pPr>
              <w:pStyle w:val="Default"/>
              <w:rPr>
                <w:sz w:val="22"/>
                <w:szCs w:val="22"/>
              </w:rPr>
            </w:pPr>
          </w:p>
          <w:p w14:paraId="6272B228" w14:textId="3ABA62A1" w:rsidR="00D05FDE" w:rsidRDefault="00D05FDE" w:rsidP="00D05FDE">
            <w:pPr>
              <w:pStyle w:val="Default"/>
              <w:rPr>
                <w:sz w:val="22"/>
                <w:szCs w:val="22"/>
              </w:rPr>
            </w:pPr>
            <w:r>
              <w:rPr>
                <w:sz w:val="22"/>
                <w:szCs w:val="22"/>
              </w:rPr>
              <w:t xml:space="preserve">23. Undertake such other duties as delegated by the </w:t>
            </w:r>
            <w:r w:rsidR="00567912">
              <w:rPr>
                <w:sz w:val="22"/>
                <w:szCs w:val="22"/>
              </w:rPr>
              <w:t>Team Manager.</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84F9A72" w14:textId="77777777" w:rsidR="00D05FDE" w:rsidRPr="00314BB2" w:rsidRDefault="00B26C50" w:rsidP="00D05FDE">
            <w:pPr>
              <w:pStyle w:val="Default"/>
              <w:jc w:val="both"/>
              <w:rPr>
                <w:sz w:val="22"/>
                <w:szCs w:val="22"/>
              </w:rPr>
            </w:pPr>
            <w:r w:rsidRPr="00925E8C">
              <w:rPr>
                <w:b/>
                <w:szCs w:val="22"/>
              </w:rPr>
              <w:t xml:space="preserve"> </w:t>
            </w:r>
            <w:r w:rsidR="00D05FDE" w:rsidRPr="00314BB2">
              <w:rPr>
                <w:sz w:val="22"/>
                <w:szCs w:val="22"/>
              </w:rPr>
              <w:t xml:space="preserve">• Recognised professional qualification </w:t>
            </w:r>
          </w:p>
          <w:p w14:paraId="40E4C95A" w14:textId="01866E95" w:rsidR="00D05FDE" w:rsidRDefault="00D05FDE" w:rsidP="00D05FDE">
            <w:pPr>
              <w:pStyle w:val="Default"/>
              <w:jc w:val="both"/>
              <w:rPr>
                <w:sz w:val="22"/>
                <w:szCs w:val="22"/>
              </w:rPr>
            </w:pPr>
            <w:r w:rsidRPr="00314BB2">
              <w:rPr>
                <w:sz w:val="22"/>
                <w:szCs w:val="22"/>
              </w:rPr>
              <w:t xml:space="preserve">(e.g. NVQ level 5 or above and its equivalent in </w:t>
            </w:r>
            <w:r>
              <w:rPr>
                <w:sz w:val="22"/>
                <w:szCs w:val="22"/>
              </w:rPr>
              <w:t xml:space="preserve">Youth Justice, </w:t>
            </w:r>
            <w:r w:rsidRPr="00314BB2">
              <w:rPr>
                <w:sz w:val="22"/>
                <w:szCs w:val="22"/>
              </w:rPr>
              <w:t>Probation</w:t>
            </w:r>
            <w:r>
              <w:rPr>
                <w:sz w:val="22"/>
                <w:szCs w:val="22"/>
              </w:rPr>
              <w:t>,</w:t>
            </w:r>
            <w:r w:rsidRPr="00314BB2">
              <w:rPr>
                <w:sz w:val="22"/>
                <w:szCs w:val="22"/>
              </w:rPr>
              <w:t xml:space="preserve"> </w:t>
            </w:r>
            <w:r w:rsidR="00567912">
              <w:rPr>
                <w:sz w:val="22"/>
                <w:szCs w:val="22"/>
              </w:rPr>
              <w:t xml:space="preserve">Psychology, Social Work </w:t>
            </w:r>
            <w:r w:rsidRPr="00314BB2">
              <w:rPr>
                <w:sz w:val="22"/>
                <w:szCs w:val="22"/>
              </w:rPr>
              <w:t>or relevant degree</w:t>
            </w:r>
            <w:r w:rsidR="00567912">
              <w:rPr>
                <w:sz w:val="22"/>
                <w:szCs w:val="22"/>
              </w:rPr>
              <w:t>)</w:t>
            </w:r>
          </w:p>
          <w:p w14:paraId="240D558B" w14:textId="77777777" w:rsidR="00D05FDE" w:rsidRDefault="00D05FDE" w:rsidP="00D05FDE">
            <w:pPr>
              <w:pStyle w:val="Default"/>
              <w:jc w:val="both"/>
              <w:rPr>
                <w:sz w:val="22"/>
                <w:szCs w:val="22"/>
              </w:rPr>
            </w:pPr>
          </w:p>
          <w:p w14:paraId="2E9772CA" w14:textId="637C5E5B" w:rsidR="00D05FDE" w:rsidRDefault="00D05FDE" w:rsidP="00D05FDE">
            <w:pPr>
              <w:pStyle w:val="Default"/>
              <w:jc w:val="both"/>
              <w:rPr>
                <w:sz w:val="22"/>
                <w:szCs w:val="22"/>
              </w:rPr>
            </w:pPr>
            <w:r w:rsidRPr="00314BB2">
              <w:rPr>
                <w:sz w:val="22"/>
                <w:szCs w:val="22"/>
              </w:rPr>
              <w:t>•</w:t>
            </w:r>
            <w:r>
              <w:rPr>
                <w:sz w:val="22"/>
                <w:szCs w:val="22"/>
              </w:rPr>
              <w:t xml:space="preserve"> Recent and relevant experience of </w:t>
            </w:r>
            <w:r w:rsidR="00567912">
              <w:rPr>
                <w:sz w:val="22"/>
                <w:szCs w:val="22"/>
              </w:rPr>
              <w:t>supervising staff</w:t>
            </w:r>
          </w:p>
          <w:p w14:paraId="031B7931" w14:textId="77777777" w:rsidR="00D05FDE" w:rsidRDefault="00D05FDE" w:rsidP="00D05FDE">
            <w:pPr>
              <w:pStyle w:val="Default"/>
              <w:jc w:val="both"/>
              <w:rPr>
                <w:sz w:val="22"/>
                <w:szCs w:val="22"/>
              </w:rPr>
            </w:pPr>
          </w:p>
          <w:p w14:paraId="32946879" w14:textId="019D69A2" w:rsidR="00567912" w:rsidRPr="00567912" w:rsidRDefault="00D05FDE" w:rsidP="00567912">
            <w:pPr>
              <w:pStyle w:val="Default"/>
              <w:jc w:val="both"/>
              <w:rPr>
                <w:sz w:val="22"/>
                <w:szCs w:val="22"/>
              </w:rPr>
            </w:pPr>
            <w:r w:rsidRPr="00314BB2">
              <w:rPr>
                <w:sz w:val="22"/>
                <w:szCs w:val="22"/>
              </w:rPr>
              <w:t>•</w:t>
            </w:r>
            <w:r>
              <w:rPr>
                <w:sz w:val="22"/>
                <w:szCs w:val="22"/>
              </w:rPr>
              <w:t xml:space="preserve"> </w:t>
            </w:r>
            <w:r w:rsidR="00567912">
              <w:rPr>
                <w:sz w:val="22"/>
                <w:szCs w:val="22"/>
              </w:rPr>
              <w:t>Relevant post qualification training and evidence of continuous professional development (</w:t>
            </w:r>
            <w:proofErr w:type="spellStart"/>
            <w:r w:rsidR="00567912">
              <w:rPr>
                <w:sz w:val="22"/>
                <w:szCs w:val="22"/>
              </w:rPr>
              <w:t>eg.</w:t>
            </w:r>
            <w:proofErr w:type="spellEnd"/>
            <w:r w:rsidR="00567912">
              <w:rPr>
                <w:sz w:val="22"/>
                <w:szCs w:val="22"/>
              </w:rPr>
              <w:t xml:space="preserve"> supervisory or management training)</w:t>
            </w:r>
          </w:p>
          <w:p w14:paraId="5004FD0E" w14:textId="0C2C4F42" w:rsidR="00D05FDE" w:rsidRDefault="00D05FDE" w:rsidP="00D05FDE">
            <w:pPr>
              <w:pStyle w:val="Default"/>
              <w:jc w:val="both"/>
              <w:rPr>
                <w:sz w:val="22"/>
                <w:szCs w:val="22"/>
              </w:rPr>
            </w:pPr>
          </w:p>
          <w:p w14:paraId="2D0EBBF7" w14:textId="729AF92D" w:rsidR="00567912" w:rsidRDefault="00567912" w:rsidP="00567912">
            <w:pPr>
              <w:pStyle w:val="Default"/>
              <w:jc w:val="both"/>
              <w:rPr>
                <w:sz w:val="22"/>
                <w:szCs w:val="22"/>
              </w:rPr>
            </w:pPr>
            <w:r w:rsidRPr="00314BB2">
              <w:rPr>
                <w:sz w:val="22"/>
                <w:szCs w:val="22"/>
              </w:rPr>
              <w:t>•</w:t>
            </w:r>
            <w:r>
              <w:rPr>
                <w:sz w:val="22"/>
                <w:szCs w:val="22"/>
              </w:rPr>
              <w:t xml:space="preserve"> Extensive experience in working in youth justice or related criminal justice field with children and young people</w:t>
            </w:r>
          </w:p>
          <w:p w14:paraId="1C3AF171" w14:textId="6A6CDB07"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0383869" w14:textId="77777777" w:rsidR="00114762" w:rsidRDefault="00D05FDE" w:rsidP="007A55C8">
            <w:pPr>
              <w:spacing w:before="120" w:after="120"/>
              <w:jc w:val="both"/>
              <w:rPr>
                <w:rFonts w:ascii="Arial" w:hAnsi="Arial" w:cs="Arial"/>
                <w:szCs w:val="22"/>
              </w:rPr>
            </w:pPr>
            <w:r>
              <w:rPr>
                <w:rFonts w:ascii="Arial" w:hAnsi="Arial" w:cs="Arial"/>
                <w:szCs w:val="22"/>
              </w:rPr>
              <w:t>A</w:t>
            </w:r>
          </w:p>
          <w:p w14:paraId="30E24248" w14:textId="77777777" w:rsidR="00D05FDE" w:rsidRDefault="00D05FDE" w:rsidP="007A55C8">
            <w:pPr>
              <w:spacing w:before="120" w:after="120"/>
              <w:jc w:val="both"/>
              <w:rPr>
                <w:rFonts w:ascii="Arial" w:hAnsi="Arial" w:cs="Arial"/>
                <w:szCs w:val="22"/>
              </w:rPr>
            </w:pPr>
          </w:p>
          <w:p w14:paraId="4F27F53D" w14:textId="77777777" w:rsidR="00D05FDE" w:rsidRDefault="00D05FDE" w:rsidP="007A55C8">
            <w:pPr>
              <w:spacing w:before="120" w:after="120"/>
              <w:jc w:val="both"/>
              <w:rPr>
                <w:rFonts w:ascii="Arial" w:hAnsi="Arial" w:cs="Arial"/>
                <w:szCs w:val="22"/>
              </w:rPr>
            </w:pPr>
            <w:r>
              <w:rPr>
                <w:rFonts w:ascii="Arial" w:hAnsi="Arial" w:cs="Arial"/>
                <w:szCs w:val="22"/>
              </w:rPr>
              <w:t>A/I</w:t>
            </w:r>
          </w:p>
          <w:p w14:paraId="2843460F" w14:textId="77777777" w:rsidR="00D05FDE" w:rsidRDefault="00D05FDE" w:rsidP="007A55C8">
            <w:pPr>
              <w:spacing w:before="120" w:after="120"/>
              <w:jc w:val="both"/>
              <w:rPr>
                <w:rFonts w:ascii="Arial" w:hAnsi="Arial" w:cs="Arial"/>
                <w:szCs w:val="22"/>
              </w:rPr>
            </w:pPr>
          </w:p>
          <w:p w14:paraId="07FF6846" w14:textId="77777777" w:rsidR="00D05FDE" w:rsidRDefault="00D05FDE" w:rsidP="007A55C8">
            <w:pPr>
              <w:spacing w:before="120" w:after="120"/>
              <w:jc w:val="both"/>
              <w:rPr>
                <w:rFonts w:ascii="Arial" w:hAnsi="Arial" w:cs="Arial"/>
                <w:szCs w:val="22"/>
              </w:rPr>
            </w:pPr>
            <w:r>
              <w:rPr>
                <w:rFonts w:ascii="Arial" w:hAnsi="Arial" w:cs="Arial"/>
                <w:szCs w:val="22"/>
              </w:rPr>
              <w:t>A/I</w:t>
            </w:r>
          </w:p>
          <w:p w14:paraId="50E7A6A7" w14:textId="77777777" w:rsidR="00567912" w:rsidRDefault="00567912" w:rsidP="007A55C8">
            <w:pPr>
              <w:spacing w:before="120" w:after="120"/>
              <w:jc w:val="both"/>
              <w:rPr>
                <w:rFonts w:ascii="Arial" w:hAnsi="Arial" w:cs="Arial"/>
                <w:szCs w:val="22"/>
              </w:rPr>
            </w:pPr>
          </w:p>
          <w:p w14:paraId="1C4D3E4A" w14:textId="08099685" w:rsidR="00567912" w:rsidRPr="00925E8C" w:rsidRDefault="00567912" w:rsidP="007A55C8">
            <w:pPr>
              <w:spacing w:before="120" w:after="120"/>
              <w:jc w:val="both"/>
              <w:rPr>
                <w:rFonts w:ascii="Arial" w:hAnsi="Arial" w:cs="Arial"/>
                <w:szCs w:val="22"/>
              </w:rPr>
            </w:pPr>
            <w:r>
              <w:rPr>
                <w:rFonts w:ascii="Arial" w:hAnsi="Arial" w:cs="Arial"/>
                <w:szCs w:val="22"/>
              </w:rPr>
              <w:t>A/I</w:t>
            </w:r>
          </w:p>
        </w:tc>
      </w:tr>
      <w:tr w:rsidR="00D05FDE" w:rsidRPr="009F0647" w14:paraId="3F9D28AE" w14:textId="77777777" w:rsidTr="00567912">
        <w:trPr>
          <w:trHeight w:val="5228"/>
        </w:trPr>
        <w:tc>
          <w:tcPr>
            <w:tcW w:w="4015" w:type="pct"/>
          </w:tcPr>
          <w:p w14:paraId="37C704A5" w14:textId="26514100" w:rsidR="00567912" w:rsidRPr="00567912" w:rsidRDefault="00D05FDE" w:rsidP="00567912">
            <w:pPr>
              <w:pStyle w:val="Default"/>
              <w:jc w:val="both"/>
              <w:rPr>
                <w:sz w:val="22"/>
                <w:szCs w:val="22"/>
              </w:rPr>
            </w:pPr>
            <w:r w:rsidRPr="00314BB2">
              <w:rPr>
                <w:sz w:val="22"/>
                <w:szCs w:val="22"/>
              </w:rPr>
              <w:t xml:space="preserve">• Working knowledge of key </w:t>
            </w:r>
            <w:r>
              <w:rPr>
                <w:sz w:val="22"/>
                <w:szCs w:val="22"/>
              </w:rPr>
              <w:t>youth justice legislation and guidance</w:t>
            </w:r>
            <w:r w:rsidR="00567912">
              <w:rPr>
                <w:sz w:val="22"/>
                <w:szCs w:val="22"/>
              </w:rPr>
              <w:t xml:space="preserve"> </w:t>
            </w:r>
            <w:r w:rsidR="00567912">
              <w:rPr>
                <w:sz w:val="22"/>
                <w:szCs w:val="22"/>
              </w:rPr>
              <w:t>as applied to practice across Youth Justice National Standards</w:t>
            </w:r>
          </w:p>
          <w:p w14:paraId="7CADAF40" w14:textId="77777777" w:rsidR="00D05FDE" w:rsidRPr="00314BB2" w:rsidRDefault="00D05FDE" w:rsidP="00D05FDE">
            <w:pPr>
              <w:pStyle w:val="Default"/>
              <w:jc w:val="both"/>
              <w:rPr>
                <w:sz w:val="22"/>
                <w:szCs w:val="22"/>
              </w:rPr>
            </w:pPr>
          </w:p>
          <w:p w14:paraId="2E292EA6" w14:textId="77777777" w:rsidR="00D05FDE" w:rsidRDefault="00D05FDE" w:rsidP="00D05FDE">
            <w:pPr>
              <w:pStyle w:val="Default"/>
              <w:jc w:val="both"/>
              <w:rPr>
                <w:sz w:val="22"/>
                <w:szCs w:val="22"/>
              </w:rPr>
            </w:pPr>
            <w:r w:rsidRPr="00314BB2">
              <w:rPr>
                <w:sz w:val="22"/>
                <w:szCs w:val="22"/>
              </w:rPr>
              <w:t xml:space="preserve">• Current knowledge of relevant </w:t>
            </w:r>
            <w:r>
              <w:rPr>
                <w:sz w:val="22"/>
                <w:szCs w:val="22"/>
              </w:rPr>
              <w:t>issues and developments</w:t>
            </w:r>
            <w:r w:rsidRPr="00314BB2">
              <w:rPr>
                <w:sz w:val="22"/>
                <w:szCs w:val="22"/>
              </w:rPr>
              <w:t xml:space="preserve"> which influence the youth crime agenda, (including the wider Children's Services e.g. </w:t>
            </w:r>
            <w:r>
              <w:rPr>
                <w:sz w:val="22"/>
                <w:szCs w:val="22"/>
              </w:rPr>
              <w:t>exploitation, extra-familial harm, serious violence</w:t>
            </w:r>
            <w:r w:rsidRPr="00314BB2">
              <w:rPr>
                <w:sz w:val="22"/>
                <w:szCs w:val="22"/>
              </w:rPr>
              <w:t xml:space="preserve">). </w:t>
            </w:r>
          </w:p>
          <w:p w14:paraId="7CEF6EA4" w14:textId="77777777" w:rsidR="00D05FDE" w:rsidRPr="00314BB2" w:rsidRDefault="00D05FDE" w:rsidP="00D05FDE">
            <w:pPr>
              <w:pStyle w:val="Default"/>
              <w:jc w:val="both"/>
              <w:rPr>
                <w:sz w:val="22"/>
                <w:szCs w:val="22"/>
              </w:rPr>
            </w:pPr>
          </w:p>
          <w:p w14:paraId="3F05D002" w14:textId="492AAF62" w:rsidR="00D05FDE" w:rsidRDefault="00D05FDE" w:rsidP="00D05FDE">
            <w:pPr>
              <w:pStyle w:val="Default"/>
              <w:jc w:val="both"/>
              <w:rPr>
                <w:sz w:val="22"/>
                <w:szCs w:val="22"/>
              </w:rPr>
            </w:pPr>
            <w:r w:rsidRPr="00314BB2">
              <w:rPr>
                <w:sz w:val="22"/>
                <w:szCs w:val="22"/>
              </w:rPr>
              <w:t xml:space="preserve">• An understanding of the </w:t>
            </w:r>
            <w:r>
              <w:rPr>
                <w:sz w:val="22"/>
                <w:szCs w:val="22"/>
              </w:rPr>
              <w:t>underpinning theory around youth justice and a sound knowledge of the risk and practice factors associated with youth crime, exploitation and evidence-based interventions with children and adolescents</w:t>
            </w:r>
          </w:p>
          <w:p w14:paraId="5D09C074" w14:textId="77777777" w:rsidR="00D05FDE" w:rsidRDefault="00D05FDE" w:rsidP="00D05FDE">
            <w:pPr>
              <w:pStyle w:val="Default"/>
              <w:jc w:val="both"/>
              <w:rPr>
                <w:sz w:val="22"/>
                <w:szCs w:val="22"/>
              </w:rPr>
            </w:pPr>
          </w:p>
          <w:p w14:paraId="5A291946" w14:textId="77777777" w:rsidR="00D05FDE" w:rsidRDefault="00D05FDE" w:rsidP="00D05FDE">
            <w:pPr>
              <w:pStyle w:val="Default"/>
              <w:jc w:val="both"/>
              <w:rPr>
                <w:sz w:val="22"/>
                <w:szCs w:val="22"/>
              </w:rPr>
            </w:pPr>
            <w:r w:rsidRPr="00314BB2">
              <w:rPr>
                <w:sz w:val="22"/>
                <w:szCs w:val="22"/>
              </w:rPr>
              <w:t>•</w:t>
            </w:r>
            <w:r>
              <w:rPr>
                <w:sz w:val="22"/>
                <w:szCs w:val="22"/>
              </w:rPr>
              <w:t xml:space="preserve"> Ability to assess and manage risk of harm, risk of re-offending and safety and wellbeing in accordance with YJB guidance and practice frameworks</w:t>
            </w:r>
          </w:p>
          <w:p w14:paraId="75BB8B49" w14:textId="77777777" w:rsidR="00D05FDE" w:rsidRDefault="00D05FDE" w:rsidP="00D05FDE">
            <w:pPr>
              <w:pStyle w:val="Default"/>
              <w:jc w:val="both"/>
              <w:rPr>
                <w:sz w:val="22"/>
                <w:szCs w:val="22"/>
              </w:rPr>
            </w:pPr>
          </w:p>
          <w:p w14:paraId="36DB6F33" w14:textId="77777777" w:rsidR="00D05FDE" w:rsidRDefault="00D05FDE" w:rsidP="00D05FDE">
            <w:pPr>
              <w:pStyle w:val="Default"/>
              <w:jc w:val="both"/>
              <w:rPr>
                <w:sz w:val="22"/>
                <w:szCs w:val="22"/>
              </w:rPr>
            </w:pPr>
            <w:r w:rsidRPr="00314BB2">
              <w:rPr>
                <w:sz w:val="22"/>
                <w:szCs w:val="22"/>
              </w:rPr>
              <w:t>•</w:t>
            </w:r>
            <w:r>
              <w:rPr>
                <w:sz w:val="22"/>
                <w:szCs w:val="22"/>
              </w:rPr>
              <w:t xml:space="preserve"> Ability to provide guidance, make defensible decisions and delegate tasks appropriately</w:t>
            </w:r>
          </w:p>
          <w:p w14:paraId="1B45BEC9" w14:textId="77777777" w:rsidR="00D05FDE" w:rsidRDefault="00D05FDE" w:rsidP="00D05FDE">
            <w:pPr>
              <w:pStyle w:val="Default"/>
              <w:jc w:val="both"/>
              <w:rPr>
                <w:sz w:val="22"/>
                <w:szCs w:val="22"/>
              </w:rPr>
            </w:pPr>
          </w:p>
          <w:p w14:paraId="2ACA530D" w14:textId="77777777" w:rsidR="00567912" w:rsidRDefault="00D05FDE" w:rsidP="00567912">
            <w:pPr>
              <w:pStyle w:val="Default"/>
              <w:jc w:val="both"/>
              <w:rPr>
                <w:sz w:val="22"/>
                <w:szCs w:val="22"/>
              </w:rPr>
            </w:pPr>
            <w:r w:rsidRPr="00314BB2">
              <w:rPr>
                <w:sz w:val="22"/>
                <w:szCs w:val="22"/>
              </w:rPr>
              <w:t>•</w:t>
            </w:r>
            <w:r>
              <w:rPr>
                <w:sz w:val="22"/>
                <w:szCs w:val="22"/>
              </w:rPr>
              <w:t xml:space="preserve"> Ability to provide effective supervision and hold staff to account for their performance</w:t>
            </w:r>
          </w:p>
          <w:p w14:paraId="0DC0F67F" w14:textId="77777777" w:rsidR="00567912" w:rsidRDefault="00567912" w:rsidP="00567912">
            <w:pPr>
              <w:pStyle w:val="Default"/>
              <w:jc w:val="both"/>
              <w:rPr>
                <w:sz w:val="22"/>
                <w:szCs w:val="22"/>
              </w:rPr>
            </w:pPr>
          </w:p>
          <w:p w14:paraId="78E6F18C" w14:textId="15C83CCF" w:rsidR="00567912" w:rsidRPr="00567912" w:rsidRDefault="00567912" w:rsidP="00567912">
            <w:pPr>
              <w:pStyle w:val="Default"/>
              <w:jc w:val="both"/>
              <w:rPr>
                <w:sz w:val="22"/>
                <w:szCs w:val="22"/>
              </w:rPr>
            </w:pPr>
            <w:r w:rsidRPr="00314BB2">
              <w:rPr>
                <w:sz w:val="22"/>
                <w:szCs w:val="22"/>
              </w:rPr>
              <w:t>•</w:t>
            </w:r>
            <w:r>
              <w:rPr>
                <w:sz w:val="22"/>
                <w:szCs w:val="22"/>
              </w:rPr>
              <w:t xml:space="preserve"> </w:t>
            </w:r>
            <w:r w:rsidRPr="00567912">
              <w:rPr>
                <w:sz w:val="22"/>
                <w:szCs w:val="22"/>
              </w:rPr>
              <w:t>Knowledge and awareness of children’s rights issues.</w:t>
            </w:r>
          </w:p>
          <w:p w14:paraId="4ECD8C42" w14:textId="77777777" w:rsidR="00567912" w:rsidRPr="00567912" w:rsidRDefault="00567912" w:rsidP="00567912">
            <w:pPr>
              <w:pStyle w:val="Default"/>
              <w:jc w:val="both"/>
              <w:rPr>
                <w:sz w:val="22"/>
                <w:szCs w:val="22"/>
              </w:rPr>
            </w:pPr>
          </w:p>
          <w:p w14:paraId="78052846" w14:textId="3E8A9851" w:rsidR="00567912" w:rsidRPr="00567912" w:rsidRDefault="00567912" w:rsidP="00567912">
            <w:pPr>
              <w:pStyle w:val="Default"/>
              <w:jc w:val="both"/>
              <w:rPr>
                <w:sz w:val="22"/>
                <w:szCs w:val="22"/>
              </w:rPr>
            </w:pPr>
            <w:r w:rsidRPr="00567912">
              <w:rPr>
                <w:sz w:val="22"/>
                <w:szCs w:val="22"/>
              </w:rPr>
              <w:t>• Understanding of Youth Justice data systems and frameworks (ChildView).</w:t>
            </w:r>
          </w:p>
          <w:p w14:paraId="7F6E0554" w14:textId="2EE0E0AE" w:rsidR="00D05FDE" w:rsidRPr="00567912" w:rsidRDefault="00D05FDE" w:rsidP="00567912">
            <w:pPr>
              <w:pStyle w:val="Default"/>
              <w:jc w:val="both"/>
              <w:rPr>
                <w:sz w:val="22"/>
                <w:szCs w:val="22"/>
              </w:rPr>
            </w:pPr>
          </w:p>
        </w:tc>
        <w:tc>
          <w:tcPr>
            <w:tcW w:w="985" w:type="pct"/>
          </w:tcPr>
          <w:p w14:paraId="568A8D96" w14:textId="77777777" w:rsidR="00D05FDE" w:rsidRDefault="00D05FDE" w:rsidP="00D05FDE">
            <w:pPr>
              <w:spacing w:before="120" w:after="120"/>
              <w:jc w:val="both"/>
              <w:rPr>
                <w:rFonts w:ascii="Arial" w:hAnsi="Arial" w:cs="Arial"/>
                <w:szCs w:val="22"/>
              </w:rPr>
            </w:pPr>
            <w:r>
              <w:rPr>
                <w:rFonts w:ascii="Arial" w:hAnsi="Arial" w:cs="Arial"/>
                <w:szCs w:val="22"/>
              </w:rPr>
              <w:t xml:space="preserve">A/I </w:t>
            </w:r>
          </w:p>
          <w:p w14:paraId="16D4CCA7"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51490A9E" w14:textId="77777777" w:rsidR="00D05FDE" w:rsidRDefault="00D05FDE" w:rsidP="00D05FDE">
            <w:pPr>
              <w:spacing w:before="120" w:after="120"/>
              <w:jc w:val="both"/>
              <w:rPr>
                <w:rFonts w:ascii="Arial" w:hAnsi="Arial" w:cs="Arial"/>
                <w:szCs w:val="22"/>
              </w:rPr>
            </w:pPr>
          </w:p>
          <w:p w14:paraId="1670AE3C" w14:textId="77777777" w:rsidR="00D05FDE" w:rsidRDefault="00D05FDE" w:rsidP="00D05FDE">
            <w:pPr>
              <w:spacing w:before="120" w:after="120"/>
              <w:jc w:val="both"/>
              <w:rPr>
                <w:rFonts w:ascii="Arial" w:hAnsi="Arial" w:cs="Arial"/>
                <w:szCs w:val="22"/>
              </w:rPr>
            </w:pPr>
          </w:p>
          <w:p w14:paraId="526EDBD1"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7CC134D9" w14:textId="77777777" w:rsidR="00D05FDE" w:rsidRDefault="00D05FDE" w:rsidP="00D05FDE">
            <w:pPr>
              <w:spacing w:before="120" w:after="120"/>
              <w:jc w:val="both"/>
              <w:rPr>
                <w:rFonts w:ascii="Arial" w:hAnsi="Arial" w:cs="Arial"/>
                <w:szCs w:val="22"/>
              </w:rPr>
            </w:pPr>
          </w:p>
          <w:p w14:paraId="58A452F9"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0A3DA9B1" w14:textId="77777777" w:rsidR="00D05FDE" w:rsidRDefault="00D05FDE" w:rsidP="00D05FDE">
            <w:pPr>
              <w:spacing w:before="120" w:after="120"/>
              <w:jc w:val="both"/>
              <w:rPr>
                <w:rFonts w:ascii="Arial" w:hAnsi="Arial" w:cs="Arial"/>
                <w:szCs w:val="22"/>
              </w:rPr>
            </w:pPr>
          </w:p>
          <w:p w14:paraId="0832BC62"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2C762E07" w14:textId="77777777" w:rsidR="00D05FDE" w:rsidRDefault="00D05FDE" w:rsidP="00D05FDE">
            <w:pPr>
              <w:spacing w:before="120" w:after="120"/>
              <w:jc w:val="both"/>
              <w:rPr>
                <w:rFonts w:ascii="Arial" w:hAnsi="Arial" w:cs="Arial"/>
                <w:szCs w:val="22"/>
              </w:rPr>
            </w:pPr>
          </w:p>
          <w:p w14:paraId="4F41B505"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3F350BFA" w14:textId="77777777" w:rsidR="00D05FDE" w:rsidRDefault="00D05FDE" w:rsidP="00D05FDE">
            <w:pPr>
              <w:spacing w:before="120" w:after="120"/>
              <w:jc w:val="both"/>
              <w:rPr>
                <w:rFonts w:ascii="Arial" w:hAnsi="Arial" w:cs="Arial"/>
                <w:szCs w:val="22"/>
              </w:rPr>
            </w:pPr>
          </w:p>
          <w:p w14:paraId="4282F62B"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3DDCA642" w14:textId="77777777" w:rsidR="00D05FDE" w:rsidRDefault="00D05FDE" w:rsidP="00D05FDE">
            <w:pPr>
              <w:spacing w:before="120" w:after="120"/>
              <w:jc w:val="both"/>
              <w:rPr>
                <w:rFonts w:ascii="Arial" w:hAnsi="Arial" w:cs="Arial"/>
                <w:szCs w:val="22"/>
              </w:rPr>
            </w:pPr>
          </w:p>
          <w:p w14:paraId="263D779B" w14:textId="77777777" w:rsidR="00D05FDE" w:rsidRDefault="00D05FDE" w:rsidP="00D05FDE">
            <w:pPr>
              <w:spacing w:before="120" w:after="120"/>
              <w:jc w:val="both"/>
              <w:rPr>
                <w:rFonts w:ascii="Arial" w:hAnsi="Arial" w:cs="Arial"/>
                <w:szCs w:val="22"/>
              </w:rPr>
            </w:pPr>
          </w:p>
          <w:p w14:paraId="3ACF592F" w14:textId="75798DB0" w:rsidR="00D05FDE" w:rsidRPr="00925E8C" w:rsidRDefault="00D05FDE" w:rsidP="00D05FDE">
            <w:pPr>
              <w:spacing w:before="120" w:after="120"/>
              <w:jc w:val="both"/>
              <w:rPr>
                <w:rFonts w:ascii="Arial" w:hAnsi="Arial" w:cs="Arial"/>
                <w:szCs w:val="22"/>
              </w:rPr>
            </w:pPr>
            <w:r>
              <w:rPr>
                <w:rFonts w:ascii="Arial" w:hAnsi="Arial" w:cs="Arial"/>
                <w:szCs w:val="22"/>
              </w:rPr>
              <w:t>A/I</w:t>
            </w:r>
          </w:p>
        </w:tc>
      </w:tr>
      <w:tr w:rsidR="00D05FDE" w:rsidRPr="009F0647" w14:paraId="26CC1E89" w14:textId="77777777" w:rsidTr="005021D7">
        <w:tc>
          <w:tcPr>
            <w:tcW w:w="4015" w:type="pct"/>
          </w:tcPr>
          <w:p w14:paraId="212BDCB7" w14:textId="77777777" w:rsidR="00567912" w:rsidRDefault="00567912" w:rsidP="00567912">
            <w:pPr>
              <w:pStyle w:val="Default"/>
              <w:jc w:val="both"/>
              <w:rPr>
                <w:sz w:val="22"/>
                <w:szCs w:val="22"/>
              </w:rPr>
            </w:pPr>
            <w:r w:rsidRPr="00314BB2">
              <w:rPr>
                <w:sz w:val="22"/>
                <w:szCs w:val="22"/>
              </w:rPr>
              <w:t xml:space="preserve">• Excellent </w:t>
            </w:r>
            <w:r>
              <w:rPr>
                <w:sz w:val="22"/>
                <w:szCs w:val="22"/>
              </w:rPr>
              <w:t xml:space="preserve">written and oral communication skills and ability to adapt communication style for a range of audiences </w:t>
            </w:r>
          </w:p>
          <w:p w14:paraId="0B2E756E" w14:textId="116BBF90" w:rsidR="00D05FDE" w:rsidRPr="00112331" w:rsidRDefault="00D05FDE" w:rsidP="00D05FDE">
            <w:pPr>
              <w:tabs>
                <w:tab w:val="left" w:pos="1220"/>
              </w:tabs>
              <w:autoSpaceDE w:val="0"/>
              <w:autoSpaceDN w:val="0"/>
              <w:adjustRightInd w:val="0"/>
              <w:spacing w:after="120"/>
              <w:jc w:val="both"/>
              <w:rPr>
                <w:rFonts w:ascii="Arial" w:hAnsi="Arial" w:cs="Arial"/>
                <w:szCs w:val="22"/>
              </w:rPr>
            </w:pPr>
          </w:p>
        </w:tc>
        <w:tc>
          <w:tcPr>
            <w:tcW w:w="985" w:type="pct"/>
          </w:tcPr>
          <w:p w14:paraId="105BA4C0" w14:textId="41749C5A" w:rsidR="00D05FDE" w:rsidRPr="00925E8C" w:rsidRDefault="00D05FDE" w:rsidP="00D05FDE">
            <w:pPr>
              <w:spacing w:before="120" w:after="120"/>
              <w:jc w:val="both"/>
              <w:rPr>
                <w:rFonts w:ascii="Arial" w:hAnsi="Arial" w:cs="Arial"/>
                <w:szCs w:val="22"/>
              </w:rPr>
            </w:pPr>
            <w:r>
              <w:rPr>
                <w:rFonts w:ascii="Arial" w:hAnsi="Arial" w:cs="Arial"/>
                <w:szCs w:val="22"/>
              </w:rPr>
              <w:t>A/I</w:t>
            </w:r>
          </w:p>
        </w:tc>
      </w:tr>
      <w:tr w:rsidR="00D05FDE" w:rsidRPr="009F0647" w14:paraId="1B292C93" w14:textId="77777777" w:rsidTr="005021D7">
        <w:tc>
          <w:tcPr>
            <w:tcW w:w="4015" w:type="pct"/>
          </w:tcPr>
          <w:p w14:paraId="472B50B6" w14:textId="77777777" w:rsidR="00D05FDE" w:rsidRDefault="00D05FDE" w:rsidP="00D05FDE">
            <w:pPr>
              <w:pStyle w:val="Default"/>
              <w:jc w:val="both"/>
              <w:rPr>
                <w:sz w:val="22"/>
                <w:szCs w:val="22"/>
              </w:rPr>
            </w:pPr>
          </w:p>
          <w:p w14:paraId="63C43593" w14:textId="77777777" w:rsidR="00D05FDE" w:rsidRDefault="00D05FDE" w:rsidP="00D05FDE">
            <w:pPr>
              <w:pStyle w:val="Default"/>
              <w:jc w:val="both"/>
              <w:rPr>
                <w:sz w:val="22"/>
                <w:szCs w:val="22"/>
              </w:rPr>
            </w:pPr>
            <w:r w:rsidRPr="00314BB2">
              <w:rPr>
                <w:sz w:val="22"/>
                <w:szCs w:val="22"/>
              </w:rPr>
              <w:t>•</w:t>
            </w:r>
            <w:r>
              <w:rPr>
                <w:sz w:val="22"/>
                <w:szCs w:val="22"/>
              </w:rPr>
              <w:t xml:space="preserve"> Skills in coaching/mentoring/training to support staff in their development and lead on practice areas for the service</w:t>
            </w:r>
          </w:p>
          <w:p w14:paraId="794831F9" w14:textId="77777777" w:rsidR="00D05FDE" w:rsidRPr="00314BB2" w:rsidRDefault="00D05FDE" w:rsidP="00D05FDE">
            <w:pPr>
              <w:pStyle w:val="Default"/>
              <w:jc w:val="both"/>
              <w:rPr>
                <w:sz w:val="22"/>
                <w:szCs w:val="22"/>
              </w:rPr>
            </w:pPr>
            <w:r w:rsidRPr="00314BB2">
              <w:rPr>
                <w:sz w:val="22"/>
                <w:szCs w:val="22"/>
              </w:rPr>
              <w:t xml:space="preserve"> </w:t>
            </w:r>
          </w:p>
          <w:p w14:paraId="61B21B09" w14:textId="77777777" w:rsidR="00D05FDE" w:rsidRDefault="00D05FDE" w:rsidP="00D05FDE">
            <w:pPr>
              <w:pStyle w:val="Default"/>
              <w:jc w:val="both"/>
              <w:rPr>
                <w:sz w:val="22"/>
                <w:szCs w:val="22"/>
              </w:rPr>
            </w:pPr>
            <w:r w:rsidRPr="00314BB2">
              <w:rPr>
                <w:sz w:val="22"/>
                <w:szCs w:val="22"/>
              </w:rPr>
              <w:t xml:space="preserve">• </w:t>
            </w:r>
            <w:r>
              <w:rPr>
                <w:sz w:val="22"/>
                <w:szCs w:val="22"/>
              </w:rPr>
              <w:t>Excellent listening</w:t>
            </w:r>
            <w:r w:rsidRPr="00314BB2">
              <w:rPr>
                <w:sz w:val="22"/>
                <w:szCs w:val="22"/>
              </w:rPr>
              <w:t xml:space="preserve"> </w:t>
            </w:r>
            <w:r>
              <w:rPr>
                <w:sz w:val="22"/>
                <w:szCs w:val="22"/>
              </w:rPr>
              <w:t xml:space="preserve">and </w:t>
            </w:r>
            <w:r w:rsidRPr="00314BB2">
              <w:rPr>
                <w:sz w:val="22"/>
                <w:szCs w:val="22"/>
              </w:rPr>
              <w:t xml:space="preserve">observational skills. </w:t>
            </w:r>
          </w:p>
          <w:p w14:paraId="08C41299" w14:textId="77777777" w:rsidR="00D05FDE" w:rsidRPr="00314BB2" w:rsidRDefault="00D05FDE" w:rsidP="00D05FDE">
            <w:pPr>
              <w:pStyle w:val="Default"/>
              <w:jc w:val="both"/>
              <w:rPr>
                <w:sz w:val="22"/>
                <w:szCs w:val="22"/>
              </w:rPr>
            </w:pPr>
          </w:p>
          <w:p w14:paraId="650A2164" w14:textId="77777777" w:rsidR="00D05FDE" w:rsidRDefault="00D05FDE" w:rsidP="00D05FDE">
            <w:pPr>
              <w:pStyle w:val="Default"/>
              <w:jc w:val="both"/>
              <w:rPr>
                <w:sz w:val="22"/>
                <w:szCs w:val="22"/>
              </w:rPr>
            </w:pPr>
            <w:r w:rsidRPr="00314BB2">
              <w:rPr>
                <w:sz w:val="22"/>
                <w:szCs w:val="22"/>
              </w:rPr>
              <w:t>• Good IT skills and accurate record keeping</w:t>
            </w:r>
            <w:r>
              <w:rPr>
                <w:sz w:val="22"/>
                <w:szCs w:val="22"/>
              </w:rPr>
              <w:t>.</w:t>
            </w:r>
          </w:p>
          <w:p w14:paraId="50AFE0CE" w14:textId="77777777" w:rsidR="00D05FDE" w:rsidRDefault="00D05FDE" w:rsidP="00D05FDE">
            <w:pPr>
              <w:pStyle w:val="Default"/>
              <w:jc w:val="both"/>
              <w:rPr>
                <w:sz w:val="22"/>
                <w:szCs w:val="22"/>
              </w:rPr>
            </w:pPr>
          </w:p>
          <w:p w14:paraId="065012C2" w14:textId="77777777" w:rsidR="00D05FDE" w:rsidRDefault="00D05FDE" w:rsidP="00D05FDE">
            <w:pPr>
              <w:pStyle w:val="Default"/>
              <w:jc w:val="both"/>
              <w:rPr>
                <w:sz w:val="22"/>
                <w:szCs w:val="22"/>
              </w:rPr>
            </w:pPr>
            <w:r w:rsidRPr="00314BB2">
              <w:rPr>
                <w:sz w:val="22"/>
                <w:szCs w:val="22"/>
              </w:rPr>
              <w:t>• Good organi</w:t>
            </w:r>
            <w:r>
              <w:rPr>
                <w:sz w:val="22"/>
                <w:szCs w:val="22"/>
              </w:rPr>
              <w:t>s</w:t>
            </w:r>
            <w:r w:rsidRPr="00314BB2">
              <w:rPr>
                <w:sz w:val="22"/>
                <w:szCs w:val="22"/>
              </w:rPr>
              <w:t>ational skills, able to prioriti</w:t>
            </w:r>
            <w:r>
              <w:rPr>
                <w:sz w:val="22"/>
                <w:szCs w:val="22"/>
              </w:rPr>
              <w:t>s</w:t>
            </w:r>
            <w:r w:rsidRPr="00314BB2">
              <w:rPr>
                <w:sz w:val="22"/>
                <w:szCs w:val="22"/>
              </w:rPr>
              <w:t>e</w:t>
            </w:r>
            <w:r>
              <w:rPr>
                <w:sz w:val="22"/>
                <w:szCs w:val="22"/>
              </w:rPr>
              <w:t xml:space="preserve"> </w:t>
            </w:r>
            <w:proofErr w:type="gramStart"/>
            <w:r>
              <w:rPr>
                <w:sz w:val="22"/>
                <w:szCs w:val="22"/>
              </w:rPr>
              <w:t>work-load</w:t>
            </w:r>
            <w:proofErr w:type="gramEnd"/>
            <w:r>
              <w:rPr>
                <w:sz w:val="22"/>
                <w:szCs w:val="22"/>
              </w:rPr>
              <w:t xml:space="preserve"> and resources</w:t>
            </w:r>
            <w:r w:rsidRPr="00314BB2">
              <w:rPr>
                <w:sz w:val="22"/>
                <w:szCs w:val="22"/>
              </w:rPr>
              <w:t xml:space="preserve">, meet deadlines and respond to </w:t>
            </w:r>
            <w:r>
              <w:rPr>
                <w:sz w:val="22"/>
                <w:szCs w:val="22"/>
              </w:rPr>
              <w:t xml:space="preserve">challenges in a calm and solution-focused way </w:t>
            </w:r>
          </w:p>
          <w:p w14:paraId="2E8AD832" w14:textId="79D5C06C" w:rsidR="00D05FDE" w:rsidRDefault="00D05FDE" w:rsidP="00D05FDE">
            <w:pPr>
              <w:overflowPunct w:val="0"/>
              <w:autoSpaceDE w:val="0"/>
              <w:autoSpaceDN w:val="0"/>
              <w:adjustRightInd w:val="0"/>
              <w:jc w:val="both"/>
              <w:textAlignment w:val="baseline"/>
              <w:rPr>
                <w:rFonts w:ascii="Arial" w:hAnsi="Arial" w:cs="Arial"/>
                <w:szCs w:val="22"/>
              </w:rPr>
            </w:pPr>
          </w:p>
          <w:p w14:paraId="7FBC3DDD" w14:textId="642C4324" w:rsidR="00D05FDE" w:rsidRPr="00112331" w:rsidRDefault="00567912" w:rsidP="00567912">
            <w:pPr>
              <w:overflowPunct w:val="0"/>
              <w:autoSpaceDE w:val="0"/>
              <w:autoSpaceDN w:val="0"/>
              <w:adjustRightInd w:val="0"/>
              <w:jc w:val="both"/>
              <w:textAlignment w:val="baseline"/>
              <w:rPr>
                <w:rFonts w:ascii="Arial" w:hAnsi="Arial" w:cs="Arial"/>
                <w:szCs w:val="22"/>
              </w:rPr>
            </w:pPr>
            <w:r w:rsidRPr="00314BB2">
              <w:rPr>
                <w:szCs w:val="22"/>
              </w:rPr>
              <w:lastRenderedPageBreak/>
              <w:t>•</w:t>
            </w:r>
            <w:r>
              <w:rPr>
                <w:szCs w:val="22"/>
              </w:rPr>
              <w:t xml:space="preserve"> </w:t>
            </w:r>
            <w:r w:rsidRPr="00567912">
              <w:rPr>
                <w:rFonts w:ascii="Arial" w:hAnsi="Arial" w:cs="Arial"/>
                <w:szCs w:val="22"/>
              </w:rPr>
              <w:t>Full UK Driving License</w:t>
            </w:r>
          </w:p>
        </w:tc>
        <w:tc>
          <w:tcPr>
            <w:tcW w:w="985" w:type="pct"/>
          </w:tcPr>
          <w:p w14:paraId="5C267A3C" w14:textId="77777777" w:rsidR="00D05FDE" w:rsidRDefault="00D05FDE" w:rsidP="00D05FDE">
            <w:pPr>
              <w:spacing w:before="120" w:after="120"/>
              <w:jc w:val="both"/>
              <w:rPr>
                <w:rFonts w:ascii="Arial" w:hAnsi="Arial" w:cs="Arial"/>
                <w:szCs w:val="22"/>
              </w:rPr>
            </w:pPr>
            <w:r>
              <w:rPr>
                <w:rFonts w:ascii="Arial" w:hAnsi="Arial" w:cs="Arial"/>
                <w:szCs w:val="22"/>
              </w:rPr>
              <w:lastRenderedPageBreak/>
              <w:t>A/I</w:t>
            </w:r>
          </w:p>
          <w:p w14:paraId="7D060D2E" w14:textId="77777777" w:rsidR="00D05FDE" w:rsidRDefault="00D05FDE" w:rsidP="00D05FDE">
            <w:pPr>
              <w:spacing w:before="120" w:after="120"/>
              <w:jc w:val="both"/>
              <w:rPr>
                <w:rFonts w:ascii="Arial" w:hAnsi="Arial" w:cs="Arial"/>
                <w:szCs w:val="22"/>
              </w:rPr>
            </w:pPr>
          </w:p>
          <w:p w14:paraId="76BE07C9"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1BFAE999" w14:textId="77777777" w:rsidR="00D05FDE" w:rsidRDefault="00D05FDE" w:rsidP="00D05FDE">
            <w:pPr>
              <w:spacing w:before="120" w:after="120"/>
              <w:jc w:val="both"/>
              <w:rPr>
                <w:rFonts w:ascii="Arial" w:hAnsi="Arial" w:cs="Arial"/>
                <w:szCs w:val="22"/>
              </w:rPr>
            </w:pPr>
          </w:p>
          <w:p w14:paraId="6033618F"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64A11998" w14:textId="77777777" w:rsidR="00D05FDE" w:rsidRDefault="00D05FDE" w:rsidP="00D05FDE">
            <w:pPr>
              <w:spacing w:before="120" w:after="120"/>
              <w:jc w:val="both"/>
              <w:rPr>
                <w:rFonts w:ascii="Arial" w:hAnsi="Arial" w:cs="Arial"/>
                <w:szCs w:val="22"/>
              </w:rPr>
            </w:pPr>
          </w:p>
          <w:p w14:paraId="7C666E8D" w14:textId="77777777" w:rsidR="00D05FDE" w:rsidRDefault="00D05FDE" w:rsidP="00D05FDE">
            <w:pPr>
              <w:spacing w:before="120" w:after="120"/>
              <w:jc w:val="both"/>
              <w:rPr>
                <w:rFonts w:ascii="Arial" w:hAnsi="Arial" w:cs="Arial"/>
                <w:szCs w:val="22"/>
              </w:rPr>
            </w:pPr>
            <w:r>
              <w:rPr>
                <w:rFonts w:ascii="Arial" w:hAnsi="Arial" w:cs="Arial"/>
                <w:szCs w:val="22"/>
              </w:rPr>
              <w:t>A/I</w:t>
            </w:r>
          </w:p>
          <w:p w14:paraId="739E4E27" w14:textId="00AC0718" w:rsidR="00567912" w:rsidRPr="00925E8C" w:rsidRDefault="00567912" w:rsidP="00D05FDE">
            <w:pPr>
              <w:spacing w:before="120" w:after="120"/>
              <w:jc w:val="both"/>
              <w:rPr>
                <w:rFonts w:ascii="Arial" w:hAnsi="Arial" w:cs="Arial"/>
                <w:szCs w:val="22"/>
              </w:rPr>
            </w:pPr>
            <w:r>
              <w:rPr>
                <w:rFonts w:ascii="Arial" w:hAnsi="Arial" w:cs="Arial"/>
                <w:szCs w:val="22"/>
              </w:rPr>
              <w:lastRenderedPageBreak/>
              <w:t>A</w:t>
            </w:r>
          </w:p>
        </w:tc>
      </w:tr>
      <w:tr w:rsidR="00D05FDE" w:rsidRPr="009F0647" w14:paraId="39E602BF" w14:textId="77777777" w:rsidTr="005021D7">
        <w:trPr>
          <w:trHeight w:val="70"/>
        </w:trPr>
        <w:tc>
          <w:tcPr>
            <w:tcW w:w="4015" w:type="pct"/>
          </w:tcPr>
          <w:p w14:paraId="75C8547E" w14:textId="77777777" w:rsidR="00D05FDE" w:rsidRPr="00112331" w:rsidRDefault="00D05FDE" w:rsidP="00D05FDE">
            <w:pPr>
              <w:pStyle w:val="Heading3"/>
              <w:rPr>
                <w:rFonts w:cs="Arial"/>
              </w:rPr>
            </w:pPr>
            <w:r w:rsidRPr="00112331">
              <w:rPr>
                <w:rFonts w:cs="Arial"/>
              </w:rPr>
              <w:lastRenderedPageBreak/>
              <w:t>Desirable Criteria</w:t>
            </w:r>
          </w:p>
        </w:tc>
        <w:tc>
          <w:tcPr>
            <w:tcW w:w="985" w:type="pct"/>
          </w:tcPr>
          <w:p w14:paraId="215E4E13" w14:textId="77777777" w:rsidR="00D05FDE" w:rsidRPr="009F0647" w:rsidRDefault="00D05FDE" w:rsidP="00D05FDE">
            <w:pPr>
              <w:pStyle w:val="Heading3"/>
            </w:pPr>
            <w:r w:rsidRPr="009F0647">
              <w:t>Assessed By:</w:t>
            </w:r>
          </w:p>
        </w:tc>
      </w:tr>
      <w:tr w:rsidR="00D05FDE" w:rsidRPr="009F0647" w14:paraId="4340C717" w14:textId="77777777" w:rsidTr="005021D7">
        <w:tc>
          <w:tcPr>
            <w:tcW w:w="4015" w:type="pct"/>
          </w:tcPr>
          <w:p w14:paraId="6DC6E9B7" w14:textId="77777777" w:rsidR="00567912" w:rsidRDefault="00D05FDE" w:rsidP="00D05FDE">
            <w:pPr>
              <w:spacing w:before="120" w:after="120"/>
              <w:jc w:val="both"/>
              <w:rPr>
                <w:szCs w:val="22"/>
              </w:rPr>
            </w:pPr>
            <w:r w:rsidRPr="00D05FDE">
              <w:rPr>
                <w:sz w:val="18"/>
                <w:szCs w:val="18"/>
              </w:rPr>
              <w:t xml:space="preserve">• </w:t>
            </w:r>
            <w:r w:rsidR="00567912">
              <w:rPr>
                <w:szCs w:val="22"/>
              </w:rPr>
              <w:t>Training in and applied practice experience in Restorative Justice</w:t>
            </w:r>
          </w:p>
          <w:p w14:paraId="48043D0B" w14:textId="11A122F6" w:rsidR="00D05FDE" w:rsidRPr="00D05FDE" w:rsidRDefault="00D05FDE" w:rsidP="00D05FDE">
            <w:pPr>
              <w:spacing w:before="120" w:after="120"/>
              <w:jc w:val="both"/>
              <w:rPr>
                <w:rFonts w:ascii="Arial" w:hAnsi="Arial" w:cs="Arial"/>
                <w:szCs w:val="22"/>
              </w:rPr>
            </w:pPr>
            <w:r w:rsidRPr="00D05FDE">
              <w:rPr>
                <w:szCs w:val="22"/>
              </w:rPr>
              <w:t xml:space="preserve"> </w:t>
            </w:r>
          </w:p>
        </w:tc>
        <w:tc>
          <w:tcPr>
            <w:tcW w:w="985" w:type="pct"/>
          </w:tcPr>
          <w:p w14:paraId="65A698CC" w14:textId="44386C78" w:rsidR="00D05FDE" w:rsidRPr="007A55C8" w:rsidRDefault="00D05FDE" w:rsidP="00D05FDE">
            <w:pPr>
              <w:spacing w:before="120" w:after="120"/>
              <w:jc w:val="both"/>
              <w:rPr>
                <w:rFonts w:ascii="Arial" w:hAnsi="Arial" w:cs="Arial"/>
                <w:sz w:val="20"/>
                <w:szCs w:val="20"/>
              </w:rPr>
            </w:pPr>
            <w:r>
              <w:rPr>
                <w:rFonts w:ascii="Arial" w:hAnsi="Arial" w:cs="Arial"/>
                <w:noProof/>
                <w:szCs w:val="20"/>
              </w:rPr>
              <w:t>A/I</w:t>
            </w:r>
          </w:p>
        </w:tc>
      </w:tr>
      <w:tr w:rsidR="00567912" w:rsidRPr="009F0647" w14:paraId="369E3672" w14:textId="77777777" w:rsidTr="005021D7">
        <w:tc>
          <w:tcPr>
            <w:tcW w:w="4015" w:type="pct"/>
          </w:tcPr>
          <w:p w14:paraId="01891D85" w14:textId="77777777" w:rsidR="00567912" w:rsidRPr="00D05FDE" w:rsidRDefault="00567912" w:rsidP="00567912">
            <w:pPr>
              <w:pStyle w:val="Default"/>
              <w:jc w:val="both"/>
              <w:rPr>
                <w:sz w:val="22"/>
                <w:szCs w:val="22"/>
              </w:rPr>
            </w:pPr>
            <w:r w:rsidRPr="00D05FDE">
              <w:rPr>
                <w:sz w:val="22"/>
                <w:szCs w:val="22"/>
              </w:rPr>
              <w:t xml:space="preserve">• Full understanding of the range of local services available for children, young people, parents and carers  </w:t>
            </w:r>
          </w:p>
          <w:p w14:paraId="2722964C" w14:textId="2ABF21E9" w:rsidR="00567912" w:rsidRPr="00D05FDE" w:rsidRDefault="00567912" w:rsidP="00567912">
            <w:pPr>
              <w:spacing w:before="120" w:after="120"/>
              <w:jc w:val="both"/>
              <w:rPr>
                <w:rFonts w:ascii="Arial" w:hAnsi="Arial" w:cs="Arial"/>
                <w:szCs w:val="22"/>
              </w:rPr>
            </w:pPr>
          </w:p>
        </w:tc>
        <w:tc>
          <w:tcPr>
            <w:tcW w:w="985" w:type="pct"/>
          </w:tcPr>
          <w:p w14:paraId="74ECAC63" w14:textId="6052BB8A" w:rsidR="00567912" w:rsidRPr="007A55C8" w:rsidRDefault="00567912" w:rsidP="00567912">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1AFC3D0" w:rsidR="007A55C8" w:rsidRPr="00114762" w:rsidRDefault="0012259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D05FDE">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C4E8449" w:rsidR="007A55C8" w:rsidRPr="00114762" w:rsidRDefault="0012259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2259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2259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2259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2259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2259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2259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5A76126"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25DFA2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9E8D97A"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5A63F2A"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69E7DC9F"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F523177" w:rsidR="00114762" w:rsidRPr="00114762" w:rsidRDefault="0012259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05FD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12259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05FD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05FDE" w:rsidRDefault="00D05FDE"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05FDE" w:rsidRPr="0006028D" w:rsidRDefault="00D05FDE"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05FDE"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D05FDE" w:rsidRDefault="00D05FDE" w:rsidP="00FC4D27">
    <w:pPr>
      <w:pStyle w:val="Footer"/>
      <w:ind w:firstLine="2880"/>
      <w:jc w:val="right"/>
      <w:rPr>
        <w:rFonts w:ascii="Arial" w:hAnsi="Arial" w:cs="Arial"/>
        <w:noProof/>
      </w:rPr>
    </w:pPr>
  </w:p>
  <w:p w14:paraId="04BBDEFD" w14:textId="77777777" w:rsidR="00D05FDE" w:rsidRDefault="00D05FDE" w:rsidP="00FC4D27">
    <w:pPr>
      <w:pStyle w:val="Footer"/>
      <w:ind w:firstLine="2880"/>
      <w:jc w:val="right"/>
      <w:rPr>
        <w:rFonts w:ascii="Arial" w:hAnsi="Arial" w:cs="Arial"/>
        <w:noProof/>
      </w:rPr>
    </w:pPr>
  </w:p>
  <w:p w14:paraId="0AC40F32" w14:textId="77777777" w:rsidR="00D05FD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05FD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5C43796"/>
    <w:multiLevelType w:val="hybridMultilevel"/>
    <w:tmpl w:val="81CA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35C0354"/>
    <w:multiLevelType w:val="hybridMultilevel"/>
    <w:tmpl w:val="2F16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22C7A"/>
    <w:multiLevelType w:val="hybridMultilevel"/>
    <w:tmpl w:val="8C0C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21BA5"/>
    <w:multiLevelType w:val="hybridMultilevel"/>
    <w:tmpl w:val="A37A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198420">
    <w:abstractNumId w:val="3"/>
  </w:num>
  <w:num w:numId="2" w16cid:durableId="1690834394">
    <w:abstractNumId w:val="12"/>
  </w:num>
  <w:num w:numId="3" w16cid:durableId="8261012">
    <w:abstractNumId w:val="8"/>
  </w:num>
  <w:num w:numId="4" w16cid:durableId="827090229">
    <w:abstractNumId w:val="6"/>
  </w:num>
  <w:num w:numId="5" w16cid:durableId="150024008">
    <w:abstractNumId w:val="13"/>
  </w:num>
  <w:num w:numId="6" w16cid:durableId="603268858">
    <w:abstractNumId w:val="11"/>
  </w:num>
  <w:num w:numId="7" w16cid:durableId="312954079">
    <w:abstractNumId w:val="2"/>
  </w:num>
  <w:num w:numId="8" w16cid:durableId="1639451473">
    <w:abstractNumId w:val="14"/>
  </w:num>
  <w:num w:numId="9" w16cid:durableId="151414797">
    <w:abstractNumId w:val="5"/>
  </w:num>
  <w:num w:numId="10" w16cid:durableId="803889624">
    <w:abstractNumId w:val="0"/>
  </w:num>
  <w:num w:numId="11" w16cid:durableId="659894489">
    <w:abstractNumId w:val="9"/>
  </w:num>
  <w:num w:numId="12" w16cid:durableId="2123765279">
    <w:abstractNumId w:val="10"/>
  </w:num>
  <w:num w:numId="13" w16cid:durableId="2097553317">
    <w:abstractNumId w:val="4"/>
  </w:num>
  <w:num w:numId="14" w16cid:durableId="981734556">
    <w:abstractNumId w:val="7"/>
  </w:num>
  <w:num w:numId="15" w16cid:durableId="30088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1C9D"/>
    <w:rsid w:val="00042E71"/>
    <w:rsid w:val="00095994"/>
    <w:rsid w:val="000B4310"/>
    <w:rsid w:val="000C313F"/>
    <w:rsid w:val="00112331"/>
    <w:rsid w:val="00114762"/>
    <w:rsid w:val="0012259F"/>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572FE"/>
    <w:rsid w:val="00567912"/>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74E84"/>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558E4"/>
    <w:rsid w:val="00BA65A0"/>
    <w:rsid w:val="00BE3A8A"/>
    <w:rsid w:val="00C22EE6"/>
    <w:rsid w:val="00C57F20"/>
    <w:rsid w:val="00C7665B"/>
    <w:rsid w:val="00CA1CE8"/>
    <w:rsid w:val="00CA2BAB"/>
    <w:rsid w:val="00CB40BC"/>
    <w:rsid w:val="00CB71DC"/>
    <w:rsid w:val="00D00434"/>
    <w:rsid w:val="00D05FDE"/>
    <w:rsid w:val="00D20953"/>
    <w:rsid w:val="00D34E88"/>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3e347919-3534-46cc-b884-2608a962b3ba"/>
    <ds:schemaRef ds:uri="8b8d8bd0-ccef-4ae9-b84c-149dfdd4f9c8"/>
    <ds:schemaRef ds:uri="http://schemas.microsoft.com/office/2006/metadata/propertie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3</cp:revision>
  <dcterms:created xsi:type="dcterms:W3CDTF">2025-03-11T17:11:00Z</dcterms:created>
  <dcterms:modified xsi:type="dcterms:W3CDTF">2025-03-11T17:12:00Z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