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756"/>
        <w:gridCol w:w="7854"/>
      </w:tblGrid>
      <w:tr w:rsidR="00114762" w:rsidRPr="009F0647" w14:paraId="4896F93B" w14:textId="77777777" w:rsidTr="511548A2">
        <w:tc>
          <w:tcPr>
            <w:tcW w:w="1299" w:type="pct"/>
          </w:tcPr>
          <w:p w14:paraId="4CB0E192" w14:textId="77777777" w:rsidR="00114762" w:rsidRPr="009F0647" w:rsidRDefault="00114762" w:rsidP="511548A2">
            <w:pPr>
              <w:pStyle w:val="Normaltable"/>
              <w:rPr>
                <w:rFonts w:ascii="Arial" w:eastAsia="Arial" w:hAnsi="Arial" w:cs="Arial"/>
                <w:szCs w:val="22"/>
              </w:rPr>
            </w:pPr>
            <w:r w:rsidRPr="511548A2">
              <w:rPr>
                <w:rFonts w:ascii="Arial" w:eastAsia="Arial" w:hAnsi="Arial" w:cs="Arial"/>
                <w:szCs w:val="22"/>
              </w:rPr>
              <w:t>Job Title:</w:t>
            </w:r>
          </w:p>
        </w:tc>
        <w:tc>
          <w:tcPr>
            <w:tcW w:w="3701" w:type="pct"/>
          </w:tcPr>
          <w:p w14:paraId="38CA6BD1" w14:textId="7BF85555" w:rsidR="00114762" w:rsidRPr="00B26C50" w:rsidRDefault="000F3248" w:rsidP="511548A2">
            <w:pPr>
              <w:pStyle w:val="Heading2"/>
              <w:jc w:val="both"/>
              <w:rPr>
                <w:rFonts w:eastAsia="Arial" w:cs="Arial"/>
                <w:b w:val="0"/>
                <w:sz w:val="22"/>
                <w:szCs w:val="22"/>
              </w:rPr>
            </w:pPr>
            <w:r w:rsidRPr="511548A2">
              <w:rPr>
                <w:rFonts w:eastAsia="Arial" w:cs="Arial"/>
                <w:b w:val="0"/>
                <w:sz w:val="22"/>
                <w:szCs w:val="22"/>
              </w:rPr>
              <w:t xml:space="preserve">Operational </w:t>
            </w:r>
            <w:r w:rsidR="00502AD5" w:rsidRPr="511548A2">
              <w:rPr>
                <w:rFonts w:eastAsia="Arial" w:cs="Arial"/>
                <w:b w:val="0"/>
                <w:sz w:val="22"/>
                <w:szCs w:val="22"/>
              </w:rPr>
              <w:t>Station</w:t>
            </w:r>
            <w:r w:rsidRPr="511548A2">
              <w:rPr>
                <w:rFonts w:eastAsia="Arial" w:cs="Arial"/>
                <w:b w:val="0"/>
                <w:sz w:val="22"/>
                <w:szCs w:val="22"/>
              </w:rPr>
              <w:t xml:space="preserve"> Manager</w:t>
            </w:r>
          </w:p>
        </w:tc>
      </w:tr>
      <w:tr w:rsidR="00DD3ED0" w:rsidRPr="009F0647" w14:paraId="07F6EE60" w14:textId="77777777" w:rsidTr="511548A2">
        <w:tc>
          <w:tcPr>
            <w:tcW w:w="1299" w:type="pct"/>
          </w:tcPr>
          <w:p w14:paraId="0A9535D1" w14:textId="5AB2C84C" w:rsidR="00DD3ED0" w:rsidRPr="009F0647" w:rsidRDefault="00DD3ED0" w:rsidP="511548A2">
            <w:pPr>
              <w:pStyle w:val="Normaltable"/>
              <w:rPr>
                <w:rFonts w:ascii="Arial" w:eastAsia="Arial" w:hAnsi="Arial" w:cs="Arial"/>
                <w:szCs w:val="22"/>
              </w:rPr>
            </w:pPr>
            <w:r w:rsidRPr="511548A2">
              <w:rPr>
                <w:rFonts w:ascii="Arial" w:eastAsia="Arial" w:hAnsi="Arial" w:cs="Arial"/>
                <w:szCs w:val="22"/>
              </w:rPr>
              <w:t>Salary:</w:t>
            </w:r>
          </w:p>
        </w:tc>
        <w:tc>
          <w:tcPr>
            <w:tcW w:w="3701" w:type="pct"/>
          </w:tcPr>
          <w:p w14:paraId="193E595C" w14:textId="6401761A" w:rsidR="00DD3ED0" w:rsidRDefault="000F3248" w:rsidP="511548A2">
            <w:pPr>
              <w:rPr>
                <w:rFonts w:ascii="Arial" w:eastAsia="Arial" w:hAnsi="Arial" w:cs="Arial"/>
                <w:szCs w:val="22"/>
              </w:rPr>
            </w:pPr>
            <w:r w:rsidRPr="511548A2">
              <w:rPr>
                <w:rFonts w:ascii="Arial" w:eastAsia="Arial" w:hAnsi="Arial" w:cs="Arial"/>
                <w:szCs w:val="22"/>
              </w:rPr>
              <w:t>As per National Pay Scales.</w:t>
            </w:r>
          </w:p>
        </w:tc>
      </w:tr>
      <w:tr w:rsidR="00A405EF" w:rsidRPr="009F0647" w14:paraId="3199C76E" w14:textId="77777777" w:rsidTr="511548A2">
        <w:tc>
          <w:tcPr>
            <w:tcW w:w="1299" w:type="pct"/>
          </w:tcPr>
          <w:p w14:paraId="174ADAE6" w14:textId="6D81FA00" w:rsidR="00A405EF" w:rsidRPr="009F0647" w:rsidRDefault="00A405EF" w:rsidP="511548A2">
            <w:pPr>
              <w:pStyle w:val="Normaltable"/>
              <w:rPr>
                <w:rFonts w:ascii="Arial" w:eastAsia="Arial" w:hAnsi="Arial" w:cs="Arial"/>
                <w:szCs w:val="22"/>
              </w:rPr>
            </w:pPr>
            <w:r w:rsidRPr="511548A2">
              <w:rPr>
                <w:rFonts w:ascii="Arial" w:eastAsia="Arial" w:hAnsi="Arial" w:cs="Arial"/>
                <w:szCs w:val="22"/>
              </w:rPr>
              <w:t>Grade:</w:t>
            </w:r>
          </w:p>
        </w:tc>
        <w:tc>
          <w:tcPr>
            <w:tcW w:w="3701" w:type="pct"/>
          </w:tcPr>
          <w:p w14:paraId="2DBC7323" w14:textId="7EB67F5A" w:rsidR="00A405EF" w:rsidRPr="00471DAB" w:rsidRDefault="009F5F63" w:rsidP="511548A2">
            <w:pPr>
              <w:rPr>
                <w:rFonts w:ascii="Arial" w:eastAsia="Arial" w:hAnsi="Arial" w:cs="Arial"/>
                <w:szCs w:val="22"/>
              </w:rPr>
            </w:pPr>
            <w:r w:rsidRPr="511548A2">
              <w:rPr>
                <w:rFonts w:ascii="Arial" w:eastAsia="Arial" w:hAnsi="Arial" w:cs="Arial"/>
                <w:szCs w:val="22"/>
              </w:rPr>
              <w:t>As above</w:t>
            </w:r>
          </w:p>
        </w:tc>
      </w:tr>
      <w:tr w:rsidR="00114762" w:rsidRPr="009F0647" w14:paraId="14527B7B" w14:textId="77777777" w:rsidTr="511548A2">
        <w:tc>
          <w:tcPr>
            <w:tcW w:w="1299" w:type="pct"/>
          </w:tcPr>
          <w:p w14:paraId="64D7B459" w14:textId="77777777" w:rsidR="00114762" w:rsidRPr="009F0647" w:rsidRDefault="00114762" w:rsidP="511548A2">
            <w:pPr>
              <w:pStyle w:val="Normaltable"/>
              <w:rPr>
                <w:rFonts w:ascii="Arial" w:eastAsia="Arial" w:hAnsi="Arial" w:cs="Arial"/>
                <w:szCs w:val="22"/>
              </w:rPr>
            </w:pPr>
            <w:r w:rsidRPr="511548A2">
              <w:rPr>
                <w:rFonts w:ascii="Arial" w:eastAsia="Arial" w:hAnsi="Arial" w:cs="Arial"/>
                <w:szCs w:val="22"/>
              </w:rPr>
              <w:t>Hours:</w:t>
            </w:r>
          </w:p>
        </w:tc>
        <w:tc>
          <w:tcPr>
            <w:tcW w:w="3701" w:type="pct"/>
          </w:tcPr>
          <w:p w14:paraId="422EB13E" w14:textId="5CEF848A" w:rsidR="00114762" w:rsidRDefault="009F5F63" w:rsidP="511548A2">
            <w:pPr>
              <w:rPr>
                <w:rFonts w:ascii="Arial" w:eastAsia="Arial" w:hAnsi="Arial" w:cs="Arial"/>
                <w:szCs w:val="22"/>
              </w:rPr>
            </w:pPr>
            <w:r w:rsidRPr="511548A2">
              <w:rPr>
                <w:rFonts w:ascii="Arial" w:eastAsia="Arial" w:hAnsi="Arial" w:cs="Arial"/>
                <w:szCs w:val="22"/>
              </w:rPr>
              <w:t>42</w:t>
            </w:r>
          </w:p>
        </w:tc>
      </w:tr>
      <w:tr w:rsidR="00114762" w:rsidRPr="009F0647" w14:paraId="2D3F65CB" w14:textId="77777777" w:rsidTr="511548A2">
        <w:tc>
          <w:tcPr>
            <w:tcW w:w="1299" w:type="pct"/>
          </w:tcPr>
          <w:p w14:paraId="3B57DD00" w14:textId="77777777" w:rsidR="00114762" w:rsidRPr="009F0647" w:rsidRDefault="00114762" w:rsidP="511548A2">
            <w:pPr>
              <w:pStyle w:val="Normaltable"/>
              <w:rPr>
                <w:rFonts w:ascii="Arial" w:eastAsia="Arial" w:hAnsi="Arial" w:cs="Arial"/>
                <w:szCs w:val="22"/>
              </w:rPr>
            </w:pPr>
            <w:r w:rsidRPr="511548A2">
              <w:rPr>
                <w:rFonts w:ascii="Arial" w:eastAsia="Arial" w:hAnsi="Arial" w:cs="Arial"/>
                <w:szCs w:val="22"/>
              </w:rPr>
              <w:t>Team:</w:t>
            </w:r>
          </w:p>
        </w:tc>
        <w:tc>
          <w:tcPr>
            <w:tcW w:w="3701" w:type="pct"/>
          </w:tcPr>
          <w:p w14:paraId="34C60F22" w14:textId="128C3692" w:rsidR="00114762" w:rsidRDefault="000F3248" w:rsidP="511548A2">
            <w:pPr>
              <w:rPr>
                <w:rFonts w:ascii="Arial" w:eastAsia="Arial" w:hAnsi="Arial" w:cs="Arial"/>
                <w:szCs w:val="22"/>
              </w:rPr>
            </w:pPr>
            <w:r w:rsidRPr="511548A2">
              <w:rPr>
                <w:rFonts w:ascii="Arial" w:eastAsia="Arial" w:hAnsi="Arial" w:cs="Arial"/>
                <w:szCs w:val="22"/>
              </w:rPr>
              <w:t>Public Health and Community Safety</w:t>
            </w:r>
          </w:p>
        </w:tc>
      </w:tr>
      <w:tr w:rsidR="005021D7" w:rsidRPr="009F0647" w14:paraId="2D3E1396" w14:textId="77777777" w:rsidTr="511548A2">
        <w:tc>
          <w:tcPr>
            <w:tcW w:w="1299" w:type="pct"/>
          </w:tcPr>
          <w:p w14:paraId="187DA0C8" w14:textId="534AA42E" w:rsidR="005021D7" w:rsidRPr="009F0647" w:rsidRDefault="005021D7" w:rsidP="511548A2">
            <w:pPr>
              <w:pStyle w:val="Normaltable"/>
              <w:rPr>
                <w:rFonts w:ascii="Arial" w:eastAsia="Arial" w:hAnsi="Arial" w:cs="Arial"/>
                <w:szCs w:val="22"/>
              </w:rPr>
            </w:pPr>
            <w:r w:rsidRPr="511548A2">
              <w:rPr>
                <w:rFonts w:ascii="Arial" w:eastAsia="Arial" w:hAnsi="Arial" w:cs="Arial"/>
                <w:szCs w:val="22"/>
              </w:rPr>
              <w:t>Service Area:</w:t>
            </w:r>
          </w:p>
        </w:tc>
        <w:tc>
          <w:tcPr>
            <w:tcW w:w="3701" w:type="pct"/>
          </w:tcPr>
          <w:p w14:paraId="268DE95B" w14:textId="6F67D691" w:rsidR="005021D7" w:rsidRDefault="009F5F63" w:rsidP="511548A2">
            <w:pPr>
              <w:rPr>
                <w:rFonts w:ascii="Arial" w:eastAsia="Arial" w:hAnsi="Arial" w:cs="Arial"/>
                <w:szCs w:val="22"/>
              </w:rPr>
            </w:pPr>
            <w:r w:rsidRPr="511548A2">
              <w:rPr>
                <w:rFonts w:ascii="Arial" w:eastAsia="Arial" w:hAnsi="Arial" w:cs="Arial"/>
                <w:szCs w:val="22"/>
              </w:rPr>
              <w:t>Oxfordshire Fire and Rescue</w:t>
            </w:r>
          </w:p>
        </w:tc>
      </w:tr>
      <w:tr w:rsidR="00114762" w:rsidRPr="009F0647" w14:paraId="13A30B79" w14:textId="77777777" w:rsidTr="511548A2">
        <w:tc>
          <w:tcPr>
            <w:tcW w:w="1299" w:type="pct"/>
          </w:tcPr>
          <w:p w14:paraId="1E763D87" w14:textId="77777777" w:rsidR="00114762" w:rsidRPr="009F0647" w:rsidRDefault="00114762" w:rsidP="511548A2">
            <w:pPr>
              <w:pStyle w:val="Normaltable"/>
              <w:rPr>
                <w:rFonts w:ascii="Arial" w:eastAsia="Arial" w:hAnsi="Arial" w:cs="Arial"/>
                <w:szCs w:val="22"/>
              </w:rPr>
            </w:pPr>
            <w:r w:rsidRPr="511548A2">
              <w:rPr>
                <w:rFonts w:ascii="Arial" w:eastAsia="Arial" w:hAnsi="Arial" w:cs="Arial"/>
                <w:szCs w:val="22"/>
              </w:rPr>
              <w:t>Primary Location:</w:t>
            </w:r>
          </w:p>
        </w:tc>
        <w:tc>
          <w:tcPr>
            <w:tcW w:w="3701" w:type="pct"/>
          </w:tcPr>
          <w:p w14:paraId="5C947BA8" w14:textId="1C515303" w:rsidR="00F50B0D" w:rsidRPr="00F50B0D" w:rsidRDefault="000F3248" w:rsidP="511548A2">
            <w:pPr>
              <w:rPr>
                <w:rFonts w:ascii="Arial" w:eastAsia="Arial" w:hAnsi="Arial" w:cs="Arial"/>
                <w:szCs w:val="22"/>
              </w:rPr>
            </w:pPr>
            <w:r w:rsidRPr="511548A2">
              <w:rPr>
                <w:rFonts w:ascii="Arial" w:eastAsia="Arial" w:hAnsi="Arial" w:cs="Arial"/>
                <w:szCs w:val="22"/>
              </w:rPr>
              <w:t>Oxfordshire Fire and Rescue Service Locations within Oxfordshire.</w:t>
            </w:r>
          </w:p>
          <w:p w14:paraId="39232083" w14:textId="7518EB84" w:rsidR="00114762" w:rsidRDefault="00114762" w:rsidP="511548A2">
            <w:pPr>
              <w:rPr>
                <w:rFonts w:ascii="Arial" w:eastAsia="Arial" w:hAnsi="Arial" w:cs="Arial"/>
                <w:szCs w:val="22"/>
              </w:rPr>
            </w:pPr>
          </w:p>
        </w:tc>
      </w:tr>
      <w:tr w:rsidR="00DD3ED0" w:rsidRPr="009F0647" w14:paraId="7246A560" w14:textId="77777777" w:rsidTr="511548A2">
        <w:tc>
          <w:tcPr>
            <w:tcW w:w="1299" w:type="pct"/>
          </w:tcPr>
          <w:p w14:paraId="0ED78F1C" w14:textId="7980E07B" w:rsidR="00DD3ED0" w:rsidRPr="009F0647" w:rsidRDefault="00DD3ED0" w:rsidP="511548A2">
            <w:pPr>
              <w:pStyle w:val="Normaltable"/>
              <w:rPr>
                <w:rFonts w:ascii="Arial" w:eastAsia="Arial" w:hAnsi="Arial" w:cs="Arial"/>
                <w:szCs w:val="22"/>
              </w:rPr>
            </w:pPr>
            <w:r w:rsidRPr="511548A2">
              <w:rPr>
                <w:rFonts w:ascii="Arial" w:eastAsia="Arial" w:hAnsi="Arial" w:cs="Arial"/>
                <w:szCs w:val="22"/>
              </w:rPr>
              <w:t>Budget responsibility:</w:t>
            </w:r>
          </w:p>
        </w:tc>
        <w:tc>
          <w:tcPr>
            <w:tcW w:w="3701" w:type="pct"/>
          </w:tcPr>
          <w:p w14:paraId="7E99EDD9" w14:textId="5F9D467C" w:rsidR="00DD3ED0" w:rsidRPr="009F0647" w:rsidRDefault="00502AD5" w:rsidP="511548A2">
            <w:pPr>
              <w:rPr>
                <w:rFonts w:ascii="Arial" w:eastAsia="Arial" w:hAnsi="Arial" w:cs="Arial"/>
                <w:szCs w:val="22"/>
              </w:rPr>
            </w:pPr>
            <w:r w:rsidRPr="511548A2">
              <w:rPr>
                <w:rFonts w:ascii="Arial" w:eastAsia="Arial" w:hAnsi="Arial" w:cs="Arial"/>
                <w:szCs w:val="22"/>
              </w:rPr>
              <w:t>Role dependant</w:t>
            </w:r>
          </w:p>
        </w:tc>
      </w:tr>
      <w:tr w:rsidR="00DD3ED0" w:rsidRPr="009F0647" w14:paraId="59366AE8" w14:textId="77777777" w:rsidTr="511548A2">
        <w:trPr>
          <w:trHeight w:val="432"/>
        </w:trPr>
        <w:tc>
          <w:tcPr>
            <w:tcW w:w="1299" w:type="pct"/>
          </w:tcPr>
          <w:p w14:paraId="06160C01" w14:textId="093322D8" w:rsidR="00DD3ED0" w:rsidRPr="009F0647" w:rsidRDefault="00DD3ED0" w:rsidP="511548A2">
            <w:pPr>
              <w:pStyle w:val="Normaltable"/>
              <w:rPr>
                <w:rFonts w:ascii="Arial" w:eastAsia="Arial" w:hAnsi="Arial" w:cs="Arial"/>
                <w:szCs w:val="22"/>
              </w:rPr>
            </w:pPr>
            <w:r w:rsidRPr="511548A2">
              <w:rPr>
                <w:rFonts w:ascii="Arial" w:eastAsia="Arial" w:hAnsi="Arial" w:cs="Arial"/>
                <w:szCs w:val="22"/>
              </w:rPr>
              <w:t>Responsible to:</w:t>
            </w:r>
          </w:p>
        </w:tc>
        <w:tc>
          <w:tcPr>
            <w:tcW w:w="3701" w:type="pct"/>
          </w:tcPr>
          <w:p w14:paraId="16D735C4" w14:textId="0EE1EC55" w:rsidR="00DD3ED0" w:rsidRPr="009F0647" w:rsidRDefault="00502AD5" w:rsidP="511548A2">
            <w:pPr>
              <w:rPr>
                <w:rFonts w:ascii="Arial" w:eastAsia="Arial" w:hAnsi="Arial" w:cs="Arial"/>
                <w:szCs w:val="22"/>
              </w:rPr>
            </w:pPr>
            <w:r w:rsidRPr="511548A2">
              <w:rPr>
                <w:rFonts w:ascii="Arial" w:eastAsia="Arial" w:hAnsi="Arial" w:cs="Arial"/>
                <w:szCs w:val="22"/>
              </w:rPr>
              <w:t>Group</w:t>
            </w:r>
            <w:r w:rsidR="000F3248" w:rsidRPr="511548A2">
              <w:rPr>
                <w:rFonts w:ascii="Arial" w:eastAsia="Arial" w:hAnsi="Arial" w:cs="Arial"/>
                <w:szCs w:val="22"/>
              </w:rPr>
              <w:t xml:space="preserve"> Manager</w:t>
            </w:r>
          </w:p>
        </w:tc>
      </w:tr>
      <w:tr w:rsidR="00114762" w:rsidRPr="009F0647" w14:paraId="0564E821" w14:textId="77777777" w:rsidTr="511548A2">
        <w:tc>
          <w:tcPr>
            <w:tcW w:w="1299" w:type="pct"/>
          </w:tcPr>
          <w:p w14:paraId="2CBD7ECF" w14:textId="77777777" w:rsidR="00114762" w:rsidRPr="009F0647" w:rsidRDefault="00114762" w:rsidP="511548A2">
            <w:pPr>
              <w:pStyle w:val="Normaltable"/>
              <w:rPr>
                <w:rFonts w:ascii="Arial" w:eastAsia="Arial" w:hAnsi="Arial" w:cs="Arial"/>
                <w:szCs w:val="22"/>
              </w:rPr>
            </w:pPr>
            <w:r w:rsidRPr="511548A2">
              <w:rPr>
                <w:rFonts w:ascii="Arial" w:eastAsia="Arial" w:hAnsi="Arial" w:cs="Arial"/>
                <w:szCs w:val="22"/>
              </w:rPr>
              <w:t>Responsible for:</w:t>
            </w:r>
          </w:p>
        </w:tc>
        <w:tc>
          <w:tcPr>
            <w:tcW w:w="3701" w:type="pct"/>
          </w:tcPr>
          <w:p w14:paraId="7CB6A1AA" w14:textId="62EA31A7" w:rsidR="00114762" w:rsidRPr="009F0647" w:rsidRDefault="00502AD5" w:rsidP="511548A2">
            <w:pPr>
              <w:rPr>
                <w:rFonts w:ascii="Arial" w:eastAsia="Arial" w:hAnsi="Arial" w:cs="Arial"/>
                <w:szCs w:val="22"/>
              </w:rPr>
            </w:pPr>
            <w:r w:rsidRPr="511548A2">
              <w:rPr>
                <w:rFonts w:ascii="Arial" w:eastAsia="Arial" w:hAnsi="Arial" w:cs="Arial"/>
                <w:szCs w:val="22"/>
              </w:rPr>
              <w:t xml:space="preserve">Watch Managers, </w:t>
            </w:r>
            <w:r w:rsidR="000F3248" w:rsidRPr="511548A2">
              <w:rPr>
                <w:rFonts w:ascii="Arial" w:eastAsia="Arial" w:hAnsi="Arial" w:cs="Arial"/>
                <w:szCs w:val="22"/>
              </w:rPr>
              <w:t>Crew Manager</w:t>
            </w:r>
            <w:r w:rsidR="0260F92E" w:rsidRPr="511548A2">
              <w:rPr>
                <w:rFonts w:ascii="Arial" w:eastAsia="Arial" w:hAnsi="Arial" w:cs="Arial"/>
                <w:szCs w:val="22"/>
              </w:rPr>
              <w:t xml:space="preserve">, </w:t>
            </w:r>
            <w:r w:rsidR="000F3248" w:rsidRPr="511548A2">
              <w:rPr>
                <w:rFonts w:ascii="Arial" w:eastAsia="Arial" w:hAnsi="Arial" w:cs="Arial"/>
                <w:szCs w:val="22"/>
              </w:rPr>
              <w:t xml:space="preserve">Firefighters </w:t>
            </w:r>
            <w:r w:rsidRPr="511548A2">
              <w:rPr>
                <w:rFonts w:ascii="Arial" w:eastAsia="Arial" w:hAnsi="Arial" w:cs="Arial"/>
                <w:szCs w:val="22"/>
              </w:rPr>
              <w:t xml:space="preserve">and Green Book staff </w:t>
            </w:r>
            <w:r w:rsidR="000F3248" w:rsidRPr="511548A2">
              <w:rPr>
                <w:rFonts w:ascii="Arial" w:eastAsia="Arial" w:hAnsi="Arial" w:cs="Arial"/>
                <w:szCs w:val="22"/>
              </w:rPr>
              <w:t>within allocated team.</w:t>
            </w:r>
          </w:p>
        </w:tc>
      </w:tr>
      <w:tr w:rsidR="00E709E9" w:rsidRPr="009F0647" w14:paraId="57A77990" w14:textId="77777777" w:rsidTr="511548A2">
        <w:tc>
          <w:tcPr>
            <w:tcW w:w="1299" w:type="pct"/>
          </w:tcPr>
          <w:p w14:paraId="54A73850" w14:textId="329284AA" w:rsidR="00E709E9" w:rsidRPr="009F0647" w:rsidRDefault="004619FB" w:rsidP="511548A2">
            <w:pPr>
              <w:pStyle w:val="Normaltable"/>
              <w:rPr>
                <w:rFonts w:ascii="Arial" w:eastAsia="Arial" w:hAnsi="Arial" w:cs="Arial"/>
                <w:szCs w:val="22"/>
              </w:rPr>
            </w:pPr>
            <w:r w:rsidRPr="511548A2">
              <w:rPr>
                <w:rFonts w:ascii="Arial" w:eastAsia="Arial" w:hAnsi="Arial" w:cs="Arial"/>
                <w:szCs w:val="22"/>
              </w:rPr>
              <w:t>Political</w:t>
            </w:r>
            <w:r w:rsidR="00E709E9" w:rsidRPr="511548A2">
              <w:rPr>
                <w:rFonts w:ascii="Arial" w:eastAsia="Arial" w:hAnsi="Arial" w:cs="Arial"/>
                <w:szCs w:val="22"/>
              </w:rPr>
              <w:t xml:space="preserve"> Restricted</w:t>
            </w:r>
            <w:r w:rsidRPr="511548A2">
              <w:rPr>
                <w:rFonts w:ascii="Arial" w:eastAsia="Arial" w:hAnsi="Arial" w:cs="Arial"/>
                <w:szCs w:val="22"/>
              </w:rPr>
              <w:t xml:space="preserve"> Post:</w:t>
            </w:r>
          </w:p>
        </w:tc>
        <w:tc>
          <w:tcPr>
            <w:tcW w:w="3701" w:type="pct"/>
          </w:tcPr>
          <w:p w14:paraId="2E2835DF" w14:textId="25079830" w:rsidR="00E709E9" w:rsidRPr="009F0647" w:rsidRDefault="009F5F63" w:rsidP="511548A2">
            <w:pPr>
              <w:rPr>
                <w:rFonts w:ascii="Arial" w:eastAsia="Arial" w:hAnsi="Arial" w:cs="Arial"/>
                <w:szCs w:val="22"/>
              </w:rPr>
            </w:pPr>
            <w:r w:rsidRPr="511548A2">
              <w:rPr>
                <w:rFonts w:ascii="Arial" w:eastAsia="Arial" w:hAnsi="Arial" w:cs="Arial"/>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0F3248" w14:paraId="7767AE61" w14:textId="77777777" w:rsidTr="005021D7">
        <w:tc>
          <w:tcPr>
            <w:tcW w:w="10343" w:type="dxa"/>
          </w:tcPr>
          <w:p w14:paraId="51BA6954" w14:textId="36B17C78" w:rsidR="000F3248" w:rsidRPr="00502AD5" w:rsidRDefault="00502AD5" w:rsidP="000F3248">
            <w:pPr>
              <w:rPr>
                <w:rFonts w:ascii="Arial" w:hAnsi="Arial" w:cs="Arial"/>
                <w:bCs/>
                <w:sz w:val="24"/>
              </w:rPr>
            </w:pPr>
            <w:r w:rsidRPr="00502AD5">
              <w:rPr>
                <w:rFonts w:ascii="Arial" w:hAnsi="Arial" w:cs="Arial"/>
                <w:bCs/>
                <w:sz w:val="24"/>
              </w:rPr>
              <w:t>To lead and manage the resources allocated to developing and implementing an integrated approach to reducing and controlling the risks to the community, from fire and other hazards, within a specific geographical area.</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2405"/>
        <w:gridCol w:w="8052"/>
      </w:tblGrid>
      <w:tr w:rsidR="00502AD5" w14:paraId="0AD07E7E" w14:textId="77777777" w:rsidTr="005C53E5">
        <w:trPr>
          <w:trHeight w:val="424"/>
        </w:trPr>
        <w:tc>
          <w:tcPr>
            <w:tcW w:w="2405" w:type="dxa"/>
          </w:tcPr>
          <w:p w14:paraId="0A8686FB" w14:textId="7C244263" w:rsidR="00502AD5" w:rsidRPr="004713A0" w:rsidRDefault="00502AD5" w:rsidP="000F3248">
            <w:pPr>
              <w:rPr>
                <w:rFonts w:ascii="Arial" w:hAnsi="Arial" w:cs="Arial"/>
                <w:iCs/>
                <w:noProof/>
                <w:szCs w:val="22"/>
              </w:rPr>
            </w:pPr>
            <w:r w:rsidRPr="004713A0">
              <w:rPr>
                <w:rFonts w:ascii="Arial" w:hAnsi="Arial" w:cs="Arial"/>
                <w:b/>
                <w:iCs/>
                <w:szCs w:val="22"/>
              </w:rPr>
              <w:t>Role Specific Responsibilities</w:t>
            </w:r>
          </w:p>
        </w:tc>
        <w:tc>
          <w:tcPr>
            <w:tcW w:w="8052" w:type="dxa"/>
          </w:tcPr>
          <w:p w14:paraId="65F4F391" w14:textId="33092EDF" w:rsidR="00502AD5" w:rsidRPr="004713A0" w:rsidRDefault="00502AD5" w:rsidP="511548A2">
            <w:pPr>
              <w:rPr>
                <w:rFonts w:ascii="Arial" w:hAnsi="Arial" w:cs="Arial"/>
                <w:noProof/>
              </w:rPr>
            </w:pPr>
            <w:r w:rsidRPr="511548A2">
              <w:rPr>
                <w:rFonts w:ascii="Arial" w:hAnsi="Arial" w:cs="Arial"/>
                <w:b/>
                <w:bCs/>
              </w:rPr>
              <w:t xml:space="preserve">As part of these responsibilities, you will be required to </w:t>
            </w:r>
          </w:p>
        </w:tc>
      </w:tr>
      <w:tr w:rsidR="00E31692" w14:paraId="33D7EAEF" w14:textId="77777777" w:rsidTr="005C53E5">
        <w:trPr>
          <w:trHeight w:val="859"/>
        </w:trPr>
        <w:tc>
          <w:tcPr>
            <w:tcW w:w="2405" w:type="dxa"/>
          </w:tcPr>
          <w:p w14:paraId="3D20CA03" w14:textId="77777777" w:rsidR="00E31692" w:rsidRPr="00E31692" w:rsidRDefault="00E31692" w:rsidP="00E31692">
            <w:pPr>
              <w:spacing w:before="60" w:after="60" w:line="240" w:lineRule="exact"/>
              <w:rPr>
                <w:rFonts w:ascii="Arial" w:hAnsi="Arial" w:cs="Arial"/>
                <w:szCs w:val="22"/>
              </w:rPr>
            </w:pPr>
            <w:r w:rsidRPr="00E31692">
              <w:rPr>
                <w:rFonts w:ascii="Arial" w:hAnsi="Arial" w:cs="Arial"/>
                <w:szCs w:val="22"/>
              </w:rPr>
              <w:t>Lead, Monitor and Support people to resolve operational incidents</w:t>
            </w:r>
          </w:p>
          <w:p w14:paraId="0C9AA811" w14:textId="77777777" w:rsidR="00E31692" w:rsidRPr="00E31692" w:rsidRDefault="00E31692" w:rsidP="00E31692">
            <w:pPr>
              <w:rPr>
                <w:rFonts w:ascii="Arial" w:hAnsi="Arial" w:cs="Arial"/>
                <w:b/>
                <w:i/>
                <w:szCs w:val="22"/>
              </w:rPr>
            </w:pPr>
          </w:p>
        </w:tc>
        <w:tc>
          <w:tcPr>
            <w:tcW w:w="8052" w:type="dxa"/>
          </w:tcPr>
          <w:p w14:paraId="004C9118" w14:textId="4BDFEE63" w:rsidR="00E31692" w:rsidRPr="00E31692" w:rsidRDefault="005C53E5" w:rsidP="00E31692">
            <w:pPr>
              <w:numPr>
                <w:ilvl w:val="0"/>
                <w:numId w:val="12"/>
              </w:numPr>
              <w:tabs>
                <w:tab w:val="num" w:pos="720"/>
              </w:tabs>
              <w:rPr>
                <w:rFonts w:ascii="Arial" w:hAnsi="Arial" w:cs="Arial"/>
                <w:szCs w:val="22"/>
              </w:rPr>
            </w:pPr>
            <w:r>
              <w:rPr>
                <w:rFonts w:ascii="Arial" w:hAnsi="Arial" w:cs="Arial"/>
                <w:szCs w:val="22"/>
              </w:rPr>
              <w:t xml:space="preserve"> </w:t>
            </w:r>
            <w:r w:rsidR="00E31692" w:rsidRPr="00E31692">
              <w:rPr>
                <w:rFonts w:ascii="Arial" w:hAnsi="Arial" w:cs="Arial"/>
                <w:szCs w:val="22"/>
              </w:rPr>
              <w:t>Review and determine the status of operational incidents, including carrying out a Dynamic Risk Assessment</w:t>
            </w:r>
          </w:p>
          <w:p w14:paraId="1466F5FA" w14:textId="68C91D1C" w:rsidR="00E31692" w:rsidRPr="00E31692" w:rsidRDefault="005C53E5" w:rsidP="00E31692">
            <w:pPr>
              <w:numPr>
                <w:ilvl w:val="0"/>
                <w:numId w:val="12"/>
              </w:numPr>
              <w:tabs>
                <w:tab w:val="num" w:pos="720"/>
              </w:tabs>
              <w:rPr>
                <w:rFonts w:ascii="Arial" w:hAnsi="Arial" w:cs="Arial"/>
                <w:szCs w:val="22"/>
              </w:rPr>
            </w:pPr>
            <w:r>
              <w:rPr>
                <w:rFonts w:ascii="Arial" w:hAnsi="Arial" w:cs="Arial"/>
                <w:szCs w:val="22"/>
              </w:rPr>
              <w:t xml:space="preserve"> </w:t>
            </w:r>
            <w:r w:rsidR="00E31692" w:rsidRPr="00E31692">
              <w:rPr>
                <w:rFonts w:ascii="Arial" w:hAnsi="Arial" w:cs="Arial"/>
                <w:szCs w:val="22"/>
              </w:rPr>
              <w:t xml:space="preserve">Continuously monitor and take appropriate actions to ensure the health &amp; safety of all persons involved in or attending the incident, including bystanders if appropriate. </w:t>
            </w:r>
          </w:p>
          <w:p w14:paraId="4CF72A66" w14:textId="066EB083" w:rsidR="00E31692" w:rsidRPr="00E31692" w:rsidRDefault="005C53E5" w:rsidP="00E31692">
            <w:pPr>
              <w:numPr>
                <w:ilvl w:val="0"/>
                <w:numId w:val="12"/>
              </w:numPr>
              <w:tabs>
                <w:tab w:val="num" w:pos="720"/>
              </w:tabs>
              <w:rPr>
                <w:rFonts w:ascii="Arial" w:hAnsi="Arial" w:cs="Arial"/>
                <w:szCs w:val="22"/>
              </w:rPr>
            </w:pPr>
            <w:r>
              <w:rPr>
                <w:rFonts w:ascii="Arial" w:hAnsi="Arial" w:cs="Arial"/>
                <w:szCs w:val="22"/>
              </w:rPr>
              <w:t xml:space="preserve"> </w:t>
            </w:r>
            <w:r w:rsidR="00E31692" w:rsidRPr="00E31692">
              <w:rPr>
                <w:rFonts w:ascii="Arial" w:hAnsi="Arial" w:cs="Arial"/>
                <w:szCs w:val="22"/>
              </w:rPr>
              <w:t>Where appropriate, assume responsibility for the incident and implement action, to control and support those involved in the incident, including appropriate use of the Incident Command System</w:t>
            </w:r>
          </w:p>
          <w:p w14:paraId="41226433" w14:textId="77777777" w:rsidR="00E31692" w:rsidRPr="00E31692" w:rsidRDefault="00E31692" w:rsidP="00E31692">
            <w:pPr>
              <w:pStyle w:val="ListParagraph"/>
              <w:numPr>
                <w:ilvl w:val="0"/>
                <w:numId w:val="12"/>
              </w:numPr>
              <w:rPr>
                <w:rFonts w:ascii="Arial" w:hAnsi="Arial" w:cs="Arial"/>
                <w:szCs w:val="22"/>
              </w:rPr>
            </w:pPr>
            <w:r w:rsidRPr="00E31692">
              <w:rPr>
                <w:rFonts w:ascii="Arial" w:hAnsi="Arial" w:cs="Arial"/>
                <w:szCs w:val="22"/>
              </w:rPr>
              <w:t>Take appropriate action to achieve a satisfactory resolution of operational incidents, as soon as practicable and in a safe manner, including using any specialist skills where required or requested.</w:t>
            </w:r>
          </w:p>
          <w:p w14:paraId="6A677977" w14:textId="6FA5EF72" w:rsidR="00E31692" w:rsidRPr="00E31692" w:rsidRDefault="005C53E5" w:rsidP="00E31692">
            <w:pPr>
              <w:numPr>
                <w:ilvl w:val="0"/>
                <w:numId w:val="12"/>
              </w:numPr>
              <w:tabs>
                <w:tab w:val="num" w:pos="720"/>
              </w:tabs>
              <w:rPr>
                <w:rFonts w:ascii="Arial" w:hAnsi="Arial" w:cs="Arial"/>
                <w:szCs w:val="22"/>
              </w:rPr>
            </w:pPr>
            <w:r>
              <w:rPr>
                <w:rFonts w:ascii="Arial" w:hAnsi="Arial" w:cs="Arial"/>
                <w:szCs w:val="22"/>
              </w:rPr>
              <w:t xml:space="preserve"> </w:t>
            </w:r>
            <w:r w:rsidR="00E31692" w:rsidRPr="00E31692">
              <w:rPr>
                <w:rFonts w:ascii="Arial" w:hAnsi="Arial" w:cs="Arial"/>
                <w:szCs w:val="22"/>
              </w:rPr>
              <w:t>Take appropriate action to debrief all personnel following the resolution of the incident, including identifying any individual and/or team training needs and recording any information to assist these processes</w:t>
            </w:r>
          </w:p>
          <w:p w14:paraId="242E59C9" w14:textId="3CBE67EE" w:rsidR="00E31692" w:rsidRPr="00E31692" w:rsidRDefault="005C53E5" w:rsidP="00E31692">
            <w:pPr>
              <w:numPr>
                <w:ilvl w:val="0"/>
                <w:numId w:val="12"/>
              </w:numPr>
              <w:tabs>
                <w:tab w:val="num" w:pos="720"/>
              </w:tabs>
              <w:rPr>
                <w:rFonts w:ascii="Arial" w:hAnsi="Arial" w:cs="Arial"/>
                <w:szCs w:val="22"/>
              </w:rPr>
            </w:pPr>
            <w:r>
              <w:rPr>
                <w:rFonts w:ascii="Arial" w:hAnsi="Arial" w:cs="Arial"/>
                <w:szCs w:val="22"/>
              </w:rPr>
              <w:lastRenderedPageBreak/>
              <w:t xml:space="preserve"> </w:t>
            </w:r>
            <w:r w:rsidR="00E31692" w:rsidRPr="00E31692">
              <w:rPr>
                <w:rFonts w:ascii="Arial" w:hAnsi="Arial" w:cs="Arial"/>
                <w:szCs w:val="22"/>
              </w:rPr>
              <w:t>When requested, carry out the role of monitoring officer at operational incidents and training exercises, providing constructive feedback to the individuals involved and the SMT.</w:t>
            </w:r>
          </w:p>
        </w:tc>
      </w:tr>
      <w:tr w:rsidR="00E31692" w14:paraId="11EF29B2" w14:textId="77777777" w:rsidTr="005C53E5">
        <w:trPr>
          <w:trHeight w:val="859"/>
        </w:trPr>
        <w:tc>
          <w:tcPr>
            <w:tcW w:w="2405" w:type="dxa"/>
          </w:tcPr>
          <w:p w14:paraId="1EE23EEA" w14:textId="57DAB872" w:rsidR="00E31692" w:rsidRPr="00E31692" w:rsidRDefault="00E31692" w:rsidP="00E31692">
            <w:pPr>
              <w:rPr>
                <w:rFonts w:ascii="Arial" w:hAnsi="Arial" w:cs="Arial"/>
                <w:szCs w:val="22"/>
              </w:rPr>
            </w:pPr>
            <w:r w:rsidRPr="00E31692">
              <w:rPr>
                <w:rFonts w:ascii="Arial" w:hAnsi="Arial" w:cs="Arial"/>
                <w:szCs w:val="22"/>
              </w:rPr>
              <w:lastRenderedPageBreak/>
              <w:t>Determine solutions to hazards and risks identified through inspection and investigation</w:t>
            </w:r>
          </w:p>
        </w:tc>
        <w:tc>
          <w:tcPr>
            <w:tcW w:w="8052" w:type="dxa"/>
          </w:tcPr>
          <w:p w14:paraId="5E438240" w14:textId="79D35DB2"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Carry out annual Station Premises Inspections with appropriate representatives</w:t>
            </w:r>
          </w:p>
          <w:p w14:paraId="5EE8AB3D" w14:textId="388FA5AB"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Carry out, manage, monitor &amp; review station risk inspections</w:t>
            </w:r>
          </w:p>
          <w:p w14:paraId="1EFE22C5" w14:textId="3253166A"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Carry out or delegate to suitably competent personnel, fire risk audits in the Station areas you are responsible for</w:t>
            </w:r>
          </w:p>
          <w:p w14:paraId="1688B0B7" w14:textId="5E59B3C9"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 xml:space="preserve">Carry out or delegate to suitably competent personnel, fire safety audits in the Station areas that you are responsible for </w:t>
            </w:r>
          </w:p>
          <w:p w14:paraId="14F02B75" w14:textId="361BAA1C"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 xml:space="preserve">Carry out or delegate to suitably competent personnel, firefighting tactical audits in the Station areas that you are responsible for </w:t>
            </w:r>
          </w:p>
          <w:p w14:paraId="28AAEDCD" w14:textId="00221210" w:rsidR="00E31692" w:rsidRPr="005C53E5" w:rsidRDefault="005C53E5" w:rsidP="005C53E5">
            <w:pPr>
              <w:pStyle w:val="ListParagraph"/>
              <w:numPr>
                <w:ilvl w:val="0"/>
                <w:numId w:val="12"/>
              </w:numPr>
              <w:tabs>
                <w:tab w:val="num" w:pos="720"/>
              </w:tabs>
              <w:rPr>
                <w:rFonts w:ascii="Arial" w:hAnsi="Arial" w:cs="Arial"/>
              </w:rPr>
            </w:pPr>
            <w:r>
              <w:rPr>
                <w:rFonts w:ascii="Arial" w:hAnsi="Arial" w:cs="Arial"/>
              </w:rPr>
              <w:t xml:space="preserve"> </w:t>
            </w:r>
            <w:r w:rsidR="00E31692" w:rsidRPr="005C53E5">
              <w:rPr>
                <w:rFonts w:ascii="Arial" w:hAnsi="Arial" w:cs="Arial"/>
              </w:rPr>
              <w:t>Carry out fire investigations at a basic level and in such a manner that</w:t>
            </w:r>
            <w:r w:rsidR="29AA39D7" w:rsidRPr="005C53E5">
              <w:rPr>
                <w:rFonts w:ascii="Arial" w:hAnsi="Arial" w:cs="Arial"/>
              </w:rPr>
              <w:t xml:space="preserve"> </w:t>
            </w:r>
            <w:r w:rsidR="00E31692" w:rsidRPr="005C53E5">
              <w:rPr>
                <w:rFonts w:ascii="Arial" w:hAnsi="Arial" w:cs="Arial"/>
              </w:rPr>
              <w:t xml:space="preserve">evidence is not </w:t>
            </w:r>
            <w:r w:rsidR="28947980" w:rsidRPr="005C53E5">
              <w:rPr>
                <w:rFonts w:ascii="Arial" w:hAnsi="Arial" w:cs="Arial"/>
              </w:rPr>
              <w:t>compromised,</w:t>
            </w:r>
            <w:r w:rsidR="00E31692" w:rsidRPr="005C53E5">
              <w:rPr>
                <w:rFonts w:ascii="Arial" w:hAnsi="Arial" w:cs="Arial"/>
              </w:rPr>
              <w:t xml:space="preserve"> and a more qualified fire investigation officer can take over the investigation, if required by the Service policy.</w:t>
            </w:r>
          </w:p>
          <w:p w14:paraId="4071A924" w14:textId="18D3604C"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Identify and evaluate sufficient, relevant information that may influence the planning of fire safety inspections or investigations or their outcomes</w:t>
            </w:r>
          </w:p>
          <w:p w14:paraId="6372917C" w14:textId="74DB36D4"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Refer matters beyond your own levels of authority or competence to relevant people</w:t>
            </w:r>
          </w:p>
          <w:p w14:paraId="3D441FDC" w14:textId="4B7C266E" w:rsidR="00E31692" w:rsidRPr="005C53E5" w:rsidRDefault="005C53E5" w:rsidP="005C53E5">
            <w:pPr>
              <w:pStyle w:val="ListParagraph"/>
              <w:numPr>
                <w:ilvl w:val="0"/>
                <w:numId w:val="12"/>
              </w:numPr>
              <w:tabs>
                <w:tab w:val="num" w:pos="720"/>
              </w:tabs>
              <w:rPr>
                <w:rFonts w:ascii="Arial" w:hAnsi="Arial" w:cs="Arial"/>
              </w:rPr>
            </w:pPr>
            <w:r>
              <w:rPr>
                <w:rFonts w:ascii="Arial" w:hAnsi="Arial" w:cs="Arial"/>
              </w:rPr>
              <w:t xml:space="preserve"> </w:t>
            </w:r>
            <w:r w:rsidR="00E31692" w:rsidRPr="005C53E5">
              <w:rPr>
                <w:rFonts w:ascii="Arial" w:hAnsi="Arial" w:cs="Arial"/>
              </w:rPr>
              <w:t xml:space="preserve">Make suitable arrangements with relevant people </w:t>
            </w:r>
            <w:r w:rsidR="74506DE9" w:rsidRPr="005C53E5">
              <w:rPr>
                <w:rFonts w:ascii="Arial" w:hAnsi="Arial" w:cs="Arial"/>
              </w:rPr>
              <w:t>to</w:t>
            </w:r>
            <w:r w:rsidR="00E31692" w:rsidRPr="005C53E5">
              <w:rPr>
                <w:rFonts w:ascii="Arial" w:hAnsi="Arial" w:cs="Arial"/>
              </w:rPr>
              <w:t xml:space="preserve"> carry out inspections or investigations</w:t>
            </w:r>
          </w:p>
          <w:p w14:paraId="7986FE47" w14:textId="11D24A61"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Liaise with other relevant agencies and Authorities in your Area, to discuss proposed actions, priorities and other relevant issues regarding fire safety / fire protection.</w:t>
            </w:r>
          </w:p>
          <w:p w14:paraId="4AD5F54F" w14:textId="0F3F7E05" w:rsidR="00E31692" w:rsidRPr="005C53E5" w:rsidRDefault="005C53E5" w:rsidP="005C53E5">
            <w:pPr>
              <w:pStyle w:val="ListParagraph"/>
              <w:numPr>
                <w:ilvl w:val="0"/>
                <w:numId w:val="12"/>
              </w:numPr>
              <w:tabs>
                <w:tab w:val="num" w:pos="720"/>
              </w:tabs>
              <w:rPr>
                <w:rFonts w:ascii="Arial" w:hAnsi="Arial" w:cs="Arial"/>
              </w:rPr>
            </w:pPr>
            <w:r>
              <w:rPr>
                <w:rFonts w:ascii="Arial" w:hAnsi="Arial" w:cs="Arial"/>
              </w:rPr>
              <w:t xml:space="preserve"> </w:t>
            </w:r>
            <w:r w:rsidR="00E31692" w:rsidRPr="005C53E5">
              <w:rPr>
                <w:rFonts w:ascii="Arial" w:hAnsi="Arial" w:cs="Arial"/>
              </w:rPr>
              <w:t xml:space="preserve">Confirm with relevant people (where necessary), the purpose of your activity, your legal status and the </w:t>
            </w:r>
            <w:r w:rsidR="318090F5" w:rsidRPr="005C53E5">
              <w:rPr>
                <w:rFonts w:ascii="Arial" w:hAnsi="Arial" w:cs="Arial"/>
              </w:rPr>
              <w:t>way</w:t>
            </w:r>
            <w:r w:rsidR="00E31692" w:rsidRPr="005C53E5">
              <w:rPr>
                <w:rFonts w:ascii="Arial" w:hAnsi="Arial" w:cs="Arial"/>
              </w:rPr>
              <w:t xml:space="preserve"> the investigation, audit or investigation will take place</w:t>
            </w:r>
          </w:p>
          <w:p w14:paraId="0D30B9EF" w14:textId="18F522A9"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Carry out inspections, audits and investigations of relevant premises within your area of geographic responsibility</w:t>
            </w:r>
          </w:p>
          <w:p w14:paraId="2159BE53" w14:textId="3071CDE9"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Take immediate and appropriate action to minimise identified risks within premises</w:t>
            </w:r>
          </w:p>
          <w:p w14:paraId="0AE727FC" w14:textId="4657C6C8"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Ensure that all documentary evidence of any inspections, investigations or discussions is accurate, complete, in the agreed format and within the agreed timescales.</w:t>
            </w:r>
          </w:p>
          <w:p w14:paraId="60F59A01" w14:textId="0F40DC80"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Communicate your findings and any proposed actions to relevant people, in a clear and unambiguous manner and in accordance with any relevant Service policies</w:t>
            </w:r>
          </w:p>
          <w:p w14:paraId="4921FFB0" w14:textId="4BAFD067"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 xml:space="preserve">Maintain confidentiality and sensitivity where relevant </w:t>
            </w:r>
          </w:p>
          <w:p w14:paraId="385AEF49" w14:textId="32DACEEB"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Serve any relevant documentation relating to your findings during inspections or audits within any agreed Service timescales</w:t>
            </w:r>
          </w:p>
          <w:p w14:paraId="0550712B" w14:textId="239FFCBE"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Present evidence relating to your findings (where requested) at any legal proceedings or authorised hearings</w:t>
            </w:r>
          </w:p>
          <w:p w14:paraId="6894611D" w14:textId="4235C3A9" w:rsidR="00E31692" w:rsidRPr="005C53E5" w:rsidRDefault="005C53E5" w:rsidP="005C53E5">
            <w:pPr>
              <w:pStyle w:val="ListParagraph"/>
              <w:numPr>
                <w:ilvl w:val="0"/>
                <w:numId w:val="12"/>
              </w:numPr>
              <w:tabs>
                <w:tab w:val="num" w:pos="720"/>
              </w:tabs>
              <w:rPr>
                <w:rFonts w:ascii="Arial" w:hAnsi="Arial" w:cs="Arial"/>
                <w:szCs w:val="22"/>
              </w:rPr>
            </w:pPr>
            <w:r>
              <w:rPr>
                <w:rFonts w:ascii="Arial" w:hAnsi="Arial" w:cs="Arial"/>
                <w:szCs w:val="22"/>
              </w:rPr>
              <w:t xml:space="preserve"> </w:t>
            </w:r>
            <w:r w:rsidR="00E31692" w:rsidRPr="005C53E5">
              <w:rPr>
                <w:rFonts w:ascii="Arial" w:hAnsi="Arial" w:cs="Arial"/>
                <w:szCs w:val="22"/>
              </w:rPr>
              <w:t>Ensure that appropriate internal documentation (including database</w:t>
            </w:r>
            <w:r>
              <w:rPr>
                <w:rFonts w:ascii="Arial" w:hAnsi="Arial" w:cs="Arial"/>
                <w:szCs w:val="22"/>
              </w:rPr>
              <w:t xml:space="preserve"> </w:t>
            </w:r>
            <w:r w:rsidR="00E31692" w:rsidRPr="005C53E5">
              <w:rPr>
                <w:rFonts w:ascii="Arial" w:hAnsi="Arial" w:cs="Arial"/>
                <w:szCs w:val="22"/>
              </w:rPr>
              <w:t>updates / records / time related data) is completed and submitted as soon as practicable after an inspection, audit or investigation, to the appropriate person within the Service</w:t>
            </w:r>
          </w:p>
        </w:tc>
      </w:tr>
      <w:tr w:rsidR="00E31692" w14:paraId="218C4CFB" w14:textId="77777777" w:rsidTr="005C53E5">
        <w:trPr>
          <w:trHeight w:val="859"/>
        </w:trPr>
        <w:tc>
          <w:tcPr>
            <w:tcW w:w="2405" w:type="dxa"/>
          </w:tcPr>
          <w:p w14:paraId="2534A701" w14:textId="34B33091" w:rsidR="00E31692" w:rsidRPr="00E31692" w:rsidRDefault="00E31692" w:rsidP="00E31692">
            <w:pPr>
              <w:autoSpaceDE w:val="0"/>
              <w:autoSpaceDN w:val="0"/>
              <w:adjustRightInd w:val="0"/>
              <w:rPr>
                <w:rFonts w:ascii="Arial" w:hAnsi="Arial" w:cs="Arial"/>
                <w:szCs w:val="22"/>
                <w:lang w:val="en-US"/>
              </w:rPr>
            </w:pPr>
            <w:r w:rsidRPr="00E31692">
              <w:rPr>
                <w:rFonts w:ascii="Arial" w:hAnsi="Arial" w:cs="Arial"/>
                <w:szCs w:val="22"/>
              </w:rPr>
              <w:t>Plan and implement activities to meet service delivery needs</w:t>
            </w:r>
          </w:p>
        </w:tc>
        <w:tc>
          <w:tcPr>
            <w:tcW w:w="8052" w:type="dxa"/>
          </w:tcPr>
          <w:p w14:paraId="5A067074" w14:textId="586AE033" w:rsidR="00E31692" w:rsidRPr="005C53E5" w:rsidRDefault="00E31692" w:rsidP="005C53E5">
            <w:pPr>
              <w:pStyle w:val="ListParagraph"/>
              <w:numPr>
                <w:ilvl w:val="0"/>
                <w:numId w:val="19"/>
              </w:numPr>
              <w:rPr>
                <w:rFonts w:ascii="Arial" w:hAnsi="Arial" w:cs="Arial"/>
              </w:rPr>
            </w:pPr>
            <w:r w:rsidRPr="005C53E5">
              <w:rPr>
                <w:rFonts w:ascii="Arial" w:hAnsi="Arial" w:cs="Arial"/>
              </w:rPr>
              <w:t xml:space="preserve">Assist in the creation of and implementation </w:t>
            </w:r>
            <w:r w:rsidR="63463F59" w:rsidRPr="005C53E5">
              <w:rPr>
                <w:rFonts w:ascii="Arial" w:hAnsi="Arial" w:cs="Arial"/>
              </w:rPr>
              <w:t>of</w:t>
            </w:r>
            <w:r w:rsidRPr="005C53E5">
              <w:rPr>
                <w:rFonts w:ascii="Arial" w:hAnsi="Arial" w:cs="Arial"/>
              </w:rPr>
              <w:t xml:space="preserve"> the Station (and Area where applicable) annual plans.</w:t>
            </w:r>
          </w:p>
          <w:p w14:paraId="44150B26"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Set clear and measurable objectives for the work activities of teams on Stations</w:t>
            </w:r>
          </w:p>
          <w:p w14:paraId="7659980E"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Investigate possible sources of funding and resources and evaluate their potential for future use by the Stations</w:t>
            </w:r>
          </w:p>
          <w:p w14:paraId="662B3676"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Ensure that personnel on Stations have clear objectives and understand the significance of the achievement of these to organisational goals</w:t>
            </w:r>
          </w:p>
          <w:p w14:paraId="22D543EE"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lastRenderedPageBreak/>
              <w:t>Assess current information to assist with the making and evaluation of recommendations for improvements to work activities</w:t>
            </w:r>
          </w:p>
          <w:p w14:paraId="6A9BCCFD"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Provide individuals with opportunities to utilise and develop their existing skills</w:t>
            </w:r>
          </w:p>
          <w:p w14:paraId="7613E358"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Allocate work activities to individuals with relevant experience, skills and competence</w:t>
            </w:r>
          </w:p>
          <w:p w14:paraId="74059436"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Act as the Fire &amp; Rescue Service representative at relevant, local committees and Community Safety groups, including partnerships.</w:t>
            </w:r>
          </w:p>
          <w:p w14:paraId="1513D587"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Manage, monitor and review the Health &amp; Safety arrangements for workplaces in your Area, in line with the Service policy and legal requirements</w:t>
            </w:r>
          </w:p>
          <w:p w14:paraId="34F363E6"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Monitor the fitness levels of personnel under your management, in conjunction with Watch / Service fitness advisors, creating action plans whenever fitness levels fall below acceptable levels.</w:t>
            </w:r>
          </w:p>
          <w:p w14:paraId="6FF7A2E2" w14:textId="1FE2C759" w:rsidR="00E31692" w:rsidRPr="00E31692" w:rsidRDefault="00E31692" w:rsidP="00E31692">
            <w:pPr>
              <w:autoSpaceDE w:val="0"/>
              <w:autoSpaceDN w:val="0"/>
              <w:adjustRightInd w:val="0"/>
              <w:ind w:left="360"/>
              <w:rPr>
                <w:rFonts w:ascii="Arial" w:hAnsi="Arial" w:cs="Arial"/>
                <w:szCs w:val="22"/>
                <w:lang w:val="en-US"/>
              </w:rPr>
            </w:pPr>
          </w:p>
        </w:tc>
      </w:tr>
      <w:tr w:rsidR="00E31692" w14:paraId="0D56E344" w14:textId="77777777" w:rsidTr="005C53E5">
        <w:trPr>
          <w:trHeight w:val="859"/>
        </w:trPr>
        <w:tc>
          <w:tcPr>
            <w:tcW w:w="2405" w:type="dxa"/>
          </w:tcPr>
          <w:p w14:paraId="2DCAFB16" w14:textId="1F7265DB" w:rsidR="00E31692" w:rsidRPr="00E31692" w:rsidRDefault="00E31692" w:rsidP="511548A2">
            <w:pPr>
              <w:autoSpaceDE w:val="0"/>
              <w:autoSpaceDN w:val="0"/>
              <w:adjustRightInd w:val="0"/>
              <w:rPr>
                <w:rFonts w:ascii="Arial" w:hAnsi="Arial" w:cs="Arial"/>
                <w:lang w:val="en-US"/>
              </w:rPr>
            </w:pPr>
            <w:r w:rsidRPr="511548A2">
              <w:rPr>
                <w:rFonts w:ascii="Arial" w:hAnsi="Arial" w:cs="Arial"/>
              </w:rPr>
              <w:lastRenderedPageBreak/>
              <w:t xml:space="preserve">Manage </w:t>
            </w:r>
            <w:r w:rsidR="78C73565" w:rsidRPr="511548A2">
              <w:rPr>
                <w:rFonts w:ascii="Arial" w:hAnsi="Arial" w:cs="Arial"/>
              </w:rPr>
              <w:t>the effective</w:t>
            </w:r>
            <w:r w:rsidRPr="511548A2">
              <w:rPr>
                <w:rFonts w:ascii="Arial" w:hAnsi="Arial" w:cs="Arial"/>
              </w:rPr>
              <w:t xml:space="preserve"> use of resources</w:t>
            </w:r>
          </w:p>
        </w:tc>
        <w:tc>
          <w:tcPr>
            <w:tcW w:w="8052" w:type="dxa"/>
          </w:tcPr>
          <w:p w14:paraId="72447232"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Ensure that, where provision of suitable water supplies for firefighting operations within your geographical area of responsibility has been made, this is inspected for suitability and availability for use, at regular intervals</w:t>
            </w:r>
          </w:p>
          <w:p w14:paraId="46DDE811" w14:textId="1706B190" w:rsidR="00E31692" w:rsidRPr="00E31692" w:rsidRDefault="00E31692" w:rsidP="511548A2">
            <w:pPr>
              <w:numPr>
                <w:ilvl w:val="0"/>
                <w:numId w:val="16"/>
              </w:numPr>
              <w:rPr>
                <w:rFonts w:ascii="Arial" w:hAnsi="Arial" w:cs="Arial"/>
              </w:rPr>
            </w:pPr>
            <w:r w:rsidRPr="511548A2">
              <w:rPr>
                <w:rFonts w:ascii="Arial" w:hAnsi="Arial" w:cs="Arial"/>
              </w:rPr>
              <w:t xml:space="preserve">Ensure that the planned use of physical resources (equipment, materials, premises, services and energy) </w:t>
            </w:r>
            <w:r w:rsidR="428AB4A1" w:rsidRPr="511548A2">
              <w:rPr>
                <w:rFonts w:ascii="Arial" w:hAnsi="Arial" w:cs="Arial"/>
              </w:rPr>
              <w:t>is</w:t>
            </w:r>
            <w:r w:rsidRPr="511548A2">
              <w:rPr>
                <w:rFonts w:ascii="Arial" w:hAnsi="Arial" w:cs="Arial"/>
              </w:rPr>
              <w:t xml:space="preserve"> consistent with the Station, Area, Service and County Council plans</w:t>
            </w:r>
          </w:p>
          <w:p w14:paraId="4A1CB06A"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Generate and collate requests for minor improvements and self-help schemes on the stations</w:t>
            </w:r>
          </w:p>
          <w:p w14:paraId="49A89CFC"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Manage, monitor and review station performance against annual plans / set targets</w:t>
            </w:r>
          </w:p>
          <w:p w14:paraId="649B5E84"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Manage, monitor &amp; review quarterly station costs including the allocated budget for the Stations</w:t>
            </w:r>
          </w:p>
          <w:p w14:paraId="5F0F579A" w14:textId="25BC9C57" w:rsidR="00E31692" w:rsidRPr="00E31692" w:rsidRDefault="00E31692" w:rsidP="511548A2">
            <w:pPr>
              <w:numPr>
                <w:ilvl w:val="0"/>
                <w:numId w:val="16"/>
              </w:numPr>
              <w:autoSpaceDE w:val="0"/>
              <w:autoSpaceDN w:val="0"/>
              <w:adjustRightInd w:val="0"/>
              <w:rPr>
                <w:rFonts w:ascii="Arial" w:hAnsi="Arial" w:cs="Arial"/>
                <w:lang w:val="en-US"/>
              </w:rPr>
            </w:pPr>
            <w:r w:rsidRPr="511548A2">
              <w:rPr>
                <w:rFonts w:ascii="Arial" w:hAnsi="Arial" w:cs="Arial"/>
              </w:rPr>
              <w:t xml:space="preserve">Maintain accurate and complete records of the use of physical resources </w:t>
            </w:r>
          </w:p>
        </w:tc>
      </w:tr>
      <w:tr w:rsidR="00E31692" w14:paraId="2AA7D2F9" w14:textId="77777777" w:rsidTr="005C53E5">
        <w:trPr>
          <w:trHeight w:val="859"/>
        </w:trPr>
        <w:tc>
          <w:tcPr>
            <w:tcW w:w="2405" w:type="dxa"/>
          </w:tcPr>
          <w:p w14:paraId="54BBB66C" w14:textId="716A67D0" w:rsidR="00E31692" w:rsidRPr="00E31692" w:rsidRDefault="00E31692" w:rsidP="00E31692">
            <w:pPr>
              <w:autoSpaceDE w:val="0"/>
              <w:autoSpaceDN w:val="0"/>
              <w:adjustRightInd w:val="0"/>
              <w:rPr>
                <w:rFonts w:ascii="Arial" w:hAnsi="Arial" w:cs="Arial"/>
                <w:szCs w:val="22"/>
                <w:lang w:val="en-US"/>
              </w:rPr>
            </w:pPr>
            <w:r w:rsidRPr="00E31692">
              <w:rPr>
                <w:rFonts w:ascii="Arial" w:hAnsi="Arial" w:cs="Arial"/>
                <w:szCs w:val="22"/>
              </w:rPr>
              <w:t>Select personnel for employment</w:t>
            </w:r>
          </w:p>
        </w:tc>
        <w:tc>
          <w:tcPr>
            <w:tcW w:w="8052" w:type="dxa"/>
          </w:tcPr>
          <w:p w14:paraId="481D3AF6"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Identify personnel that are potentially suitable for employment as Retained Firefighters.</w:t>
            </w:r>
          </w:p>
          <w:p w14:paraId="246BC503" w14:textId="22755C69" w:rsidR="00E31692" w:rsidRPr="00E31692" w:rsidRDefault="00E31692" w:rsidP="511548A2">
            <w:pPr>
              <w:numPr>
                <w:ilvl w:val="0"/>
                <w:numId w:val="16"/>
              </w:numPr>
              <w:rPr>
                <w:rFonts w:ascii="Arial" w:hAnsi="Arial" w:cs="Arial"/>
              </w:rPr>
            </w:pPr>
            <w:r w:rsidRPr="511548A2">
              <w:rPr>
                <w:rFonts w:ascii="Arial" w:hAnsi="Arial" w:cs="Arial"/>
              </w:rPr>
              <w:t xml:space="preserve">Carry out an initial interview of potentially suitable Retained firefighters, to ensure that they </w:t>
            </w:r>
            <w:r w:rsidR="28E9314F" w:rsidRPr="511548A2">
              <w:rPr>
                <w:rFonts w:ascii="Arial" w:hAnsi="Arial" w:cs="Arial"/>
              </w:rPr>
              <w:t>can</w:t>
            </w:r>
            <w:r w:rsidRPr="511548A2">
              <w:rPr>
                <w:rFonts w:ascii="Arial" w:hAnsi="Arial" w:cs="Arial"/>
              </w:rPr>
              <w:t xml:space="preserve"> fulfil the basic requirements regarding the provision of firefighting cover at their Stations.</w:t>
            </w:r>
          </w:p>
          <w:p w14:paraId="5571CF2B" w14:textId="3D6800C7" w:rsidR="00E31692" w:rsidRPr="00E31692" w:rsidRDefault="00E31692" w:rsidP="00E31692">
            <w:pPr>
              <w:numPr>
                <w:ilvl w:val="0"/>
                <w:numId w:val="16"/>
              </w:numPr>
              <w:rPr>
                <w:rFonts w:ascii="Arial" w:hAnsi="Arial" w:cs="Arial"/>
                <w:szCs w:val="22"/>
              </w:rPr>
            </w:pPr>
            <w:r w:rsidRPr="00E31692">
              <w:rPr>
                <w:rFonts w:ascii="Arial" w:hAnsi="Arial" w:cs="Arial"/>
                <w:szCs w:val="22"/>
              </w:rPr>
              <w:t>Conduct interviews and selection processes for recruitment, advancement and changes in role, within the Service and Region (where required), using fair and objective methods and criteria, including creating suitable, clear records of decisions made</w:t>
            </w:r>
          </w:p>
          <w:p w14:paraId="0A257E9D"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Recommend improvements to the selection processes used by the Service and Region</w:t>
            </w:r>
          </w:p>
          <w:p w14:paraId="40523755" w14:textId="5B770647" w:rsidR="00E31692" w:rsidRPr="00E31692" w:rsidRDefault="00E31692" w:rsidP="00E31692">
            <w:pPr>
              <w:pStyle w:val="ListParagraph"/>
              <w:numPr>
                <w:ilvl w:val="0"/>
                <w:numId w:val="16"/>
              </w:numPr>
              <w:autoSpaceDE w:val="0"/>
              <w:autoSpaceDN w:val="0"/>
              <w:adjustRightInd w:val="0"/>
              <w:rPr>
                <w:rFonts w:ascii="Arial" w:hAnsi="Arial" w:cs="Arial"/>
                <w:szCs w:val="22"/>
                <w:lang w:val="en-US"/>
              </w:rPr>
            </w:pPr>
            <w:r w:rsidRPr="00E31692">
              <w:rPr>
                <w:rFonts w:ascii="Arial" w:hAnsi="Arial" w:cs="Arial"/>
                <w:szCs w:val="22"/>
              </w:rPr>
              <w:t>Provide clear, constructive and effective feedback to successful and unsuccessful candidates that have participated in selection, advancement or change of role processes.</w:t>
            </w:r>
          </w:p>
        </w:tc>
      </w:tr>
      <w:tr w:rsidR="00E31692" w14:paraId="3ED4F6AF" w14:textId="77777777" w:rsidTr="005C53E5">
        <w:trPr>
          <w:trHeight w:val="859"/>
        </w:trPr>
        <w:tc>
          <w:tcPr>
            <w:tcW w:w="2405" w:type="dxa"/>
          </w:tcPr>
          <w:p w14:paraId="00F1ACA9" w14:textId="5F3F571B" w:rsidR="00E31692" w:rsidRPr="00E31692" w:rsidRDefault="00E31692" w:rsidP="00E31692">
            <w:pPr>
              <w:autoSpaceDE w:val="0"/>
              <w:autoSpaceDN w:val="0"/>
              <w:adjustRightInd w:val="0"/>
              <w:rPr>
                <w:rFonts w:ascii="Arial" w:hAnsi="Arial" w:cs="Arial"/>
                <w:szCs w:val="22"/>
                <w:lang w:val="en-US"/>
              </w:rPr>
            </w:pPr>
            <w:r w:rsidRPr="00E31692">
              <w:rPr>
                <w:rFonts w:ascii="Arial" w:hAnsi="Arial" w:cs="Arial"/>
                <w:szCs w:val="22"/>
              </w:rPr>
              <w:t>Manage the performance of teams and individuals to achieve objectives</w:t>
            </w:r>
          </w:p>
        </w:tc>
        <w:tc>
          <w:tcPr>
            <w:tcW w:w="8052" w:type="dxa"/>
          </w:tcPr>
          <w:p w14:paraId="12CF2FBF"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 xml:space="preserve">Agree objectives and work plans for individuals and teams on the Station </w:t>
            </w:r>
          </w:p>
          <w:p w14:paraId="31677539"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Allocate &amp; delegate work to teams and individuals within your Station</w:t>
            </w:r>
          </w:p>
          <w:p w14:paraId="6908E671"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Assess, review and verify the performance of teams and individuals against agreed local or organisational plans, standards and targets including for IPDS related issues</w:t>
            </w:r>
          </w:p>
          <w:p w14:paraId="157D7BFB"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Provide feedback to teams and individuals on their performance</w:t>
            </w:r>
          </w:p>
          <w:p w14:paraId="0A0A1A7D"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Resolve performance problems with teams and individuals using appropriate methods by identifying gaps in skills, competence and performance and take appropriate actions to resolve these gaps</w:t>
            </w:r>
          </w:p>
          <w:p w14:paraId="40A6D9C5" w14:textId="4DF803C5" w:rsidR="00E31692" w:rsidRPr="00E31692" w:rsidRDefault="00E31692" w:rsidP="511548A2">
            <w:pPr>
              <w:numPr>
                <w:ilvl w:val="0"/>
                <w:numId w:val="16"/>
              </w:numPr>
              <w:rPr>
                <w:rFonts w:ascii="Arial" w:hAnsi="Arial" w:cs="Arial"/>
              </w:rPr>
            </w:pPr>
            <w:r w:rsidRPr="511548A2">
              <w:rPr>
                <w:rFonts w:ascii="Arial" w:hAnsi="Arial" w:cs="Arial"/>
              </w:rPr>
              <w:t xml:space="preserve">Ensure your allocation of work makes the best use of your team’s resources and the abilities of all </w:t>
            </w:r>
            <w:r w:rsidR="5630301D" w:rsidRPr="511548A2">
              <w:rPr>
                <w:rFonts w:ascii="Arial" w:hAnsi="Arial" w:cs="Arial"/>
              </w:rPr>
              <w:t>its</w:t>
            </w:r>
            <w:r w:rsidRPr="511548A2">
              <w:rPr>
                <w:rFonts w:ascii="Arial" w:hAnsi="Arial" w:cs="Arial"/>
              </w:rPr>
              <w:t xml:space="preserve"> members</w:t>
            </w:r>
          </w:p>
          <w:p w14:paraId="5BFD226C"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lastRenderedPageBreak/>
              <w:t>Ensure your allocation of work provides individuals with suitable learning and development opportunities to meet their personal development objectives</w:t>
            </w:r>
          </w:p>
          <w:p w14:paraId="191E6A7E"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Take immediate action to minimise the effect of actual and potential risk</w:t>
            </w:r>
          </w:p>
          <w:p w14:paraId="3EE834C5"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Clearly define the responsibilities of your teams and individuals and the limits of their authority</w:t>
            </w:r>
          </w:p>
          <w:p w14:paraId="6D3D50F7"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Refer matters beyond your own competence or level of responsibility to relevant people within the Service</w:t>
            </w:r>
          </w:p>
          <w:p w14:paraId="6458070B"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Carry out the role of the Fire &amp; Rescue Service liaison officer for traffic management schemes within your Station ground i.e. with District Council and OCC.</w:t>
            </w:r>
          </w:p>
          <w:p w14:paraId="20131FD1"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Act as the representative for your Station(s) on any Area or Service consultative forums</w:t>
            </w:r>
          </w:p>
          <w:p w14:paraId="18B86135"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Liaise with the Station Managers at the other Wholetime stations on a regular basis, to ensure that crewing is satisfactory at all Stations, (including a satisfactory balance of experience and skills), taking appropriate actions to address any deficiencies where possible.</w:t>
            </w:r>
          </w:p>
          <w:p w14:paraId="7475DE48"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Resolve any issues as soon as practicable, that affect the Health, Safety &amp; welfare of the workplaces and individuals working within your Area. This will include issues relating to non OFRS employees affected by our acts or omissions.</w:t>
            </w:r>
          </w:p>
          <w:p w14:paraId="68DD5A8D"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Carry out regular active and reactive monitoring and audits of the health and safety arrangements within your Area of responsibility, including all workplaces.</w:t>
            </w:r>
          </w:p>
          <w:p w14:paraId="52798604" w14:textId="0EE7D0BB" w:rsidR="00E31692" w:rsidRPr="00E31692" w:rsidRDefault="00E31692" w:rsidP="00E31692">
            <w:pPr>
              <w:pStyle w:val="ListParagraph"/>
              <w:numPr>
                <w:ilvl w:val="0"/>
                <w:numId w:val="16"/>
              </w:numPr>
              <w:autoSpaceDE w:val="0"/>
              <w:autoSpaceDN w:val="0"/>
              <w:adjustRightInd w:val="0"/>
              <w:rPr>
                <w:rFonts w:ascii="Arial" w:hAnsi="Arial" w:cs="Arial"/>
                <w:szCs w:val="22"/>
                <w:lang w:val="en-US"/>
              </w:rPr>
            </w:pPr>
            <w:r w:rsidRPr="00E31692">
              <w:rPr>
                <w:rFonts w:ascii="Arial" w:hAnsi="Arial" w:cs="Arial"/>
                <w:szCs w:val="22"/>
              </w:rPr>
              <w:t>Act as the officer responsible for the Unwanted Fire Signals within your Station ground, including dealing with any issues arising from the OFRS policy implementation</w:t>
            </w:r>
          </w:p>
        </w:tc>
      </w:tr>
      <w:tr w:rsidR="00E31692" w14:paraId="45735CDA" w14:textId="77777777" w:rsidTr="005C53E5">
        <w:trPr>
          <w:trHeight w:val="859"/>
        </w:trPr>
        <w:tc>
          <w:tcPr>
            <w:tcW w:w="2405" w:type="dxa"/>
          </w:tcPr>
          <w:p w14:paraId="69669EB5" w14:textId="57B38673" w:rsidR="00E31692" w:rsidRPr="00E31692" w:rsidRDefault="00E31692" w:rsidP="511548A2">
            <w:pPr>
              <w:autoSpaceDE w:val="0"/>
              <w:autoSpaceDN w:val="0"/>
              <w:adjustRightInd w:val="0"/>
              <w:rPr>
                <w:rFonts w:ascii="Arial" w:hAnsi="Arial" w:cs="Arial"/>
                <w:lang w:val="en-US"/>
              </w:rPr>
            </w:pPr>
            <w:r w:rsidRPr="511548A2">
              <w:rPr>
                <w:rFonts w:ascii="Arial" w:hAnsi="Arial" w:cs="Arial"/>
              </w:rPr>
              <w:lastRenderedPageBreak/>
              <w:t xml:space="preserve">Develop teams and individuals to enhance </w:t>
            </w:r>
            <w:r w:rsidR="5A7456B2" w:rsidRPr="511548A2">
              <w:rPr>
                <w:rFonts w:ascii="Arial" w:hAnsi="Arial" w:cs="Arial"/>
              </w:rPr>
              <w:t>work-based</w:t>
            </w:r>
            <w:r w:rsidRPr="511548A2">
              <w:rPr>
                <w:rFonts w:ascii="Arial" w:hAnsi="Arial" w:cs="Arial"/>
              </w:rPr>
              <w:t xml:space="preserve"> performance</w:t>
            </w:r>
          </w:p>
        </w:tc>
        <w:tc>
          <w:tcPr>
            <w:tcW w:w="8052" w:type="dxa"/>
          </w:tcPr>
          <w:p w14:paraId="631BB9B1"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Identify development needs of teams and individuals and maintain records of these in the agreed format</w:t>
            </w:r>
          </w:p>
          <w:p w14:paraId="39AFB4D6"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Carry out appraisals of relevant individuals and teams and record these in the agreed format</w:t>
            </w:r>
          </w:p>
          <w:p w14:paraId="24B9410C"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Create development plans for individuals and teams that are realistic, timely, clear and relevant to organisational needs.</w:t>
            </w:r>
          </w:p>
          <w:p w14:paraId="720131E3"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Provide information on development needs to the PDM in the agreed format and to agreed deadlines</w:t>
            </w:r>
          </w:p>
          <w:p w14:paraId="20E36CA2" w14:textId="32E3CB13" w:rsidR="00E31692" w:rsidRPr="00E31692" w:rsidRDefault="00E31692" w:rsidP="00E31692">
            <w:pPr>
              <w:pStyle w:val="ListParagraph"/>
              <w:numPr>
                <w:ilvl w:val="0"/>
                <w:numId w:val="16"/>
              </w:numPr>
              <w:autoSpaceDE w:val="0"/>
              <w:autoSpaceDN w:val="0"/>
              <w:adjustRightInd w:val="0"/>
              <w:rPr>
                <w:rFonts w:ascii="Arial" w:hAnsi="Arial" w:cs="Arial"/>
                <w:szCs w:val="22"/>
                <w:lang w:val="en-US"/>
              </w:rPr>
            </w:pPr>
            <w:r w:rsidRPr="00E31692">
              <w:rPr>
                <w:rFonts w:ascii="Arial" w:hAnsi="Arial" w:cs="Arial"/>
                <w:szCs w:val="22"/>
              </w:rPr>
              <w:t>Monitor and review development plans that have been created, providing constructive feedback and addressing any problems that arise</w:t>
            </w:r>
          </w:p>
        </w:tc>
      </w:tr>
      <w:tr w:rsidR="00E31692" w14:paraId="2008F623" w14:textId="77777777" w:rsidTr="005C53E5">
        <w:trPr>
          <w:trHeight w:val="859"/>
        </w:trPr>
        <w:tc>
          <w:tcPr>
            <w:tcW w:w="2405" w:type="dxa"/>
          </w:tcPr>
          <w:p w14:paraId="5AC83375" w14:textId="4C6009A2" w:rsidR="00E31692" w:rsidRPr="00E31692" w:rsidRDefault="00E31692" w:rsidP="00E31692">
            <w:pPr>
              <w:autoSpaceDE w:val="0"/>
              <w:autoSpaceDN w:val="0"/>
              <w:adjustRightInd w:val="0"/>
              <w:rPr>
                <w:rFonts w:ascii="Arial" w:hAnsi="Arial" w:cs="Arial"/>
                <w:szCs w:val="22"/>
                <w:lang w:val="en-US"/>
              </w:rPr>
            </w:pPr>
            <w:r w:rsidRPr="00E31692">
              <w:rPr>
                <w:rFonts w:ascii="Arial" w:hAnsi="Arial" w:cs="Arial"/>
                <w:szCs w:val="22"/>
              </w:rPr>
              <w:t>Manage yourself to achieve work objectives</w:t>
            </w:r>
          </w:p>
        </w:tc>
        <w:tc>
          <w:tcPr>
            <w:tcW w:w="8052" w:type="dxa"/>
          </w:tcPr>
          <w:p w14:paraId="68E706B7"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Obtain sufficient and relevant information to assist in planning and achievement of your objectives</w:t>
            </w:r>
          </w:p>
          <w:p w14:paraId="01F980D6"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Produce, update and take responsibility for implementing your own personal development plan</w:t>
            </w:r>
          </w:p>
          <w:p w14:paraId="5BD049DD"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Confirm understanding of work objectives and expectations through regular discussion with your Line Manager</w:t>
            </w:r>
          </w:p>
          <w:p w14:paraId="60AE7F00"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Evaluate and review your work plans and objectives to take account of current and emerging work priorities</w:t>
            </w:r>
          </w:p>
          <w:p w14:paraId="214AFA12"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Consistently maintain the health, safety and security of yourself and others in the workplaces you are responsible for</w:t>
            </w:r>
          </w:p>
          <w:p w14:paraId="54683A90"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Adopt a positive approach to your management role and responsibilities and lead by setting a positive example to others</w:t>
            </w:r>
          </w:p>
          <w:p w14:paraId="4D6AFF72" w14:textId="3D9B7EBA" w:rsidR="00E31692" w:rsidRPr="00E31692" w:rsidRDefault="00E31692" w:rsidP="00E31692">
            <w:pPr>
              <w:pStyle w:val="ListParagraph"/>
              <w:numPr>
                <w:ilvl w:val="0"/>
                <w:numId w:val="16"/>
              </w:numPr>
              <w:autoSpaceDE w:val="0"/>
              <w:autoSpaceDN w:val="0"/>
              <w:adjustRightInd w:val="0"/>
              <w:rPr>
                <w:rFonts w:ascii="Arial" w:hAnsi="Arial" w:cs="Arial"/>
                <w:szCs w:val="22"/>
                <w:lang w:val="en-US"/>
              </w:rPr>
            </w:pPr>
            <w:r w:rsidRPr="00E31692">
              <w:rPr>
                <w:rFonts w:ascii="Arial" w:hAnsi="Arial" w:cs="Arial"/>
                <w:szCs w:val="22"/>
              </w:rPr>
              <w:t>Determine the impact of your actions and behaviour on others and adjust it so that it remains positive and supportive</w:t>
            </w:r>
          </w:p>
        </w:tc>
      </w:tr>
      <w:tr w:rsidR="00E31692" w14:paraId="71AA83B6" w14:textId="77777777" w:rsidTr="005C53E5">
        <w:trPr>
          <w:trHeight w:val="859"/>
        </w:trPr>
        <w:tc>
          <w:tcPr>
            <w:tcW w:w="2405" w:type="dxa"/>
          </w:tcPr>
          <w:p w14:paraId="64301C9A" w14:textId="4B6033C7" w:rsidR="00E31692" w:rsidRPr="00E31692" w:rsidRDefault="00E31692" w:rsidP="00E31692">
            <w:pPr>
              <w:autoSpaceDE w:val="0"/>
              <w:autoSpaceDN w:val="0"/>
              <w:adjustRightInd w:val="0"/>
              <w:rPr>
                <w:rFonts w:ascii="Arial" w:hAnsi="Arial" w:cs="Arial"/>
                <w:szCs w:val="22"/>
                <w:lang w:val="en-US"/>
              </w:rPr>
            </w:pPr>
            <w:r w:rsidRPr="00E31692">
              <w:rPr>
                <w:rFonts w:ascii="Arial" w:hAnsi="Arial" w:cs="Arial"/>
                <w:szCs w:val="22"/>
              </w:rPr>
              <w:t>Provide information to support decision making</w:t>
            </w:r>
          </w:p>
        </w:tc>
        <w:tc>
          <w:tcPr>
            <w:tcW w:w="8052" w:type="dxa"/>
          </w:tcPr>
          <w:p w14:paraId="7C1532CC" w14:textId="4F1B5681" w:rsidR="00E31692" w:rsidRPr="00E31692" w:rsidRDefault="00E31692" w:rsidP="00E31692">
            <w:pPr>
              <w:numPr>
                <w:ilvl w:val="0"/>
                <w:numId w:val="16"/>
              </w:numPr>
              <w:rPr>
                <w:rFonts w:ascii="Arial" w:hAnsi="Arial" w:cs="Arial"/>
                <w:szCs w:val="22"/>
              </w:rPr>
            </w:pPr>
            <w:r w:rsidRPr="00E31692">
              <w:rPr>
                <w:rFonts w:ascii="Arial" w:hAnsi="Arial" w:cs="Arial"/>
                <w:szCs w:val="22"/>
              </w:rPr>
              <w:t>Utilise methods of obtaining information which are reliable, relevant and sufficient to support effective decision making</w:t>
            </w:r>
          </w:p>
          <w:p w14:paraId="544AA3F6"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t>Record and store relevant information in compliance with OFRS policies and legal requirements and in a manner which allows ready access to authorised personnel</w:t>
            </w:r>
          </w:p>
          <w:p w14:paraId="4E80E4EA" w14:textId="77777777" w:rsidR="00E31692" w:rsidRPr="00E31692" w:rsidRDefault="00E31692" w:rsidP="00E31692">
            <w:pPr>
              <w:numPr>
                <w:ilvl w:val="0"/>
                <w:numId w:val="16"/>
              </w:numPr>
              <w:rPr>
                <w:rFonts w:ascii="Arial" w:hAnsi="Arial" w:cs="Arial"/>
                <w:szCs w:val="22"/>
              </w:rPr>
            </w:pPr>
            <w:r w:rsidRPr="00E31692">
              <w:rPr>
                <w:rFonts w:ascii="Arial" w:hAnsi="Arial" w:cs="Arial"/>
                <w:szCs w:val="22"/>
              </w:rPr>
              <w:lastRenderedPageBreak/>
              <w:t>Manage, monitor and review performance management information relating to your geographical area of responsibility</w:t>
            </w:r>
          </w:p>
          <w:p w14:paraId="24C6197D" w14:textId="589C37CA" w:rsidR="00E31692" w:rsidRPr="00E31692" w:rsidRDefault="00E31692" w:rsidP="00E31692">
            <w:pPr>
              <w:pStyle w:val="ListParagraph"/>
              <w:autoSpaceDE w:val="0"/>
              <w:autoSpaceDN w:val="0"/>
              <w:adjustRightInd w:val="0"/>
              <w:rPr>
                <w:rFonts w:ascii="Arial" w:hAnsi="Arial" w:cs="Arial"/>
                <w:szCs w:val="22"/>
                <w:lang w:val="en-US"/>
              </w:rPr>
            </w:pPr>
          </w:p>
        </w:tc>
      </w:tr>
    </w:tbl>
    <w:p w14:paraId="6682B29B" w14:textId="77777777" w:rsidR="00042E71" w:rsidRPr="00FC4D27" w:rsidRDefault="00042E71" w:rsidP="00042E71">
      <w:pPr>
        <w:tabs>
          <w:tab w:val="left" w:pos="726"/>
        </w:tabs>
        <w:sectPr w:rsidR="00042E71" w:rsidRPr="00FC4D27" w:rsidSect="00DD2B52">
          <w:headerReference w:type="default" r:id="rId11"/>
          <w:footerReference w:type="default" r:id="rId12"/>
          <w:headerReference w:type="first" r:id="rId13"/>
          <w:footerReference w:type="first" r:id="rId14"/>
          <w:type w:val="continuous"/>
          <w:pgSz w:w="11907" w:h="16840" w:code="9"/>
          <w:pgMar w:top="720" w:right="720" w:bottom="720" w:left="720"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511548A2">
      <w:pPr>
        <w:rPr>
          <w:rFonts w:ascii="Arial" w:hAnsi="Arial" w:cs="Arial"/>
        </w:rPr>
      </w:pPr>
      <w:r w:rsidRPr="511548A2">
        <w:rPr>
          <w:rFonts w:ascii="Arial" w:hAnsi="Arial" w:cs="Arial"/>
        </w:rPr>
        <w:t xml:space="preserve">Everyone that works for us demonstrates their commitment to these values.  We will ask you to demonstrate your </w:t>
      </w:r>
      <w:r w:rsidR="00882210" w:rsidRPr="511548A2">
        <w:rPr>
          <w:rFonts w:ascii="Arial" w:hAnsi="Arial" w:cs="Arial"/>
        </w:rPr>
        <w:t>commitment to these values</w:t>
      </w:r>
      <w:r w:rsidRPr="511548A2">
        <w:rPr>
          <w:rFonts w:ascii="Arial" w:hAnsi="Arial" w:cs="Arial"/>
        </w:rPr>
        <w:t>,</w:t>
      </w:r>
      <w:r w:rsidR="00882210" w:rsidRPr="511548A2">
        <w:rPr>
          <w:rFonts w:ascii="Arial" w:hAnsi="Arial" w:cs="Arial"/>
        </w:rPr>
        <w:t xml:space="preserve"> and their associated behaviours</w:t>
      </w:r>
      <w:r w:rsidRPr="511548A2">
        <w:rPr>
          <w:rFonts w:ascii="Arial" w:hAnsi="Arial" w:cs="Arial"/>
        </w:rPr>
        <w:t>,</w:t>
      </w:r>
      <w:r w:rsidR="00F25B75" w:rsidRPr="511548A2">
        <w:rPr>
          <w:rFonts w:ascii="Arial" w:hAnsi="Arial" w:cs="Arial"/>
        </w:rPr>
        <w:t xml:space="preserve"> </w:t>
      </w:r>
      <w:r w:rsidRPr="511548A2">
        <w:rPr>
          <w:rFonts w:ascii="Arial" w:hAnsi="Arial" w:cs="Arial"/>
        </w:rPr>
        <w:t>throughout the application</w:t>
      </w:r>
      <w:r w:rsidR="00F25B75" w:rsidRPr="511548A2">
        <w:rPr>
          <w:rFonts w:ascii="Arial" w:hAnsi="Arial" w:cs="Arial"/>
        </w:rPr>
        <w:t xml:space="preserve"> process</w:t>
      </w:r>
      <w:r w:rsidR="00882210" w:rsidRPr="511548A2">
        <w:rPr>
          <w:rFonts w:ascii="Arial" w:hAnsi="Arial" w:cs="Arial"/>
        </w:rPr>
        <w:t>.</w:t>
      </w:r>
    </w:p>
    <w:p w14:paraId="181D80F4" w14:textId="47CE3043" w:rsidR="00114762" w:rsidRPr="007D592B" w:rsidRDefault="006C5679" w:rsidP="00114762">
      <w:pPr>
        <w:pStyle w:val="Heading1"/>
        <w:rPr>
          <w:rFonts w:cs="Arial"/>
        </w:rPr>
      </w:pPr>
      <w:r>
        <w:rPr>
          <w:rFonts w:cs="Arial"/>
        </w:rPr>
        <w:t>S</w:t>
      </w:r>
      <w:r w:rsidR="00114762" w:rsidRPr="511548A2">
        <w:rPr>
          <w:rFonts w:cs="Arial"/>
        </w:rPr>
        <w:t>ection B: Selection Criteria</w:t>
      </w:r>
      <w:r w:rsidR="00EF6D56" w:rsidRPr="511548A2">
        <w:rPr>
          <w:rFonts w:cs="Arial"/>
        </w:rPr>
        <w:t>/Person Specification</w:t>
      </w:r>
    </w:p>
    <w:p w14:paraId="0D605BB0" w14:textId="170ABFE9" w:rsidR="00114762" w:rsidRDefault="00114762" w:rsidP="511548A2">
      <w:pPr>
        <w:jc w:val="both"/>
        <w:rPr>
          <w:rFonts w:ascii="Arial" w:hAnsi="Arial" w:cs="Arial"/>
        </w:rPr>
      </w:pPr>
      <w:bookmarkStart w:id="0" w:name="_Hlk535396426"/>
      <w:r w:rsidRPr="511548A2">
        <w:rPr>
          <w:rFonts w:ascii="Arial" w:hAnsi="Arial" w:cs="Arial"/>
        </w:rPr>
        <w:t>This section provides a list of essential and desirable criteria that detail the skills, knowledge, behaviours, qualifications and experience that a candidate should have to perform the job.</w:t>
      </w:r>
    </w:p>
    <w:p w14:paraId="070852EA" w14:textId="77777777" w:rsidR="00114762" w:rsidRPr="009F0647" w:rsidRDefault="00114762" w:rsidP="00114762">
      <w:pPr>
        <w:jc w:val="both"/>
        <w:rPr>
          <w:rFonts w:ascii="Arial" w:hAnsi="Arial" w:cs="Arial"/>
        </w:rPr>
      </w:pPr>
    </w:p>
    <w:p w14:paraId="77478AE2" w14:textId="365FCA5D" w:rsidR="00114762" w:rsidRDefault="00114762" w:rsidP="511548A2">
      <w:pPr>
        <w:jc w:val="both"/>
        <w:rPr>
          <w:rFonts w:ascii="Arial" w:hAnsi="Arial" w:cs="Arial"/>
        </w:rPr>
      </w:pPr>
      <w:r w:rsidRPr="511548A2">
        <w:rPr>
          <w:rFonts w:ascii="Arial" w:hAnsi="Arial" w:cs="Arial"/>
        </w:rPr>
        <w:t>Each of the criteria listed below</w:t>
      </w:r>
      <w:r w:rsidR="00F25B75" w:rsidRPr="511548A2">
        <w:rPr>
          <w:rFonts w:ascii="Arial" w:hAnsi="Arial" w:cs="Arial"/>
        </w:rPr>
        <w:t>,</w:t>
      </w:r>
      <w:r w:rsidRPr="511548A2">
        <w:rPr>
          <w:rFonts w:ascii="Arial" w:hAnsi="Arial" w:cs="Arial"/>
        </w:rPr>
        <w:t xml:space="preserve"> </w:t>
      </w:r>
      <w:r w:rsidR="00F25B75" w:rsidRPr="511548A2">
        <w:rPr>
          <w:rFonts w:ascii="Arial" w:hAnsi="Arial" w:cs="Arial"/>
        </w:rPr>
        <w:t xml:space="preserve">and your commitment to our values, </w:t>
      </w:r>
      <w:r w:rsidRPr="511548A2">
        <w:rPr>
          <w:rFonts w:ascii="Arial" w:hAnsi="Arial" w:cs="Arial"/>
        </w:rPr>
        <w:t>will be measured through</w:t>
      </w:r>
      <w:r w:rsidR="00DD3ED0" w:rsidRPr="511548A2">
        <w:rPr>
          <w:rFonts w:ascii="Arial" w:hAnsi="Arial" w:cs="Arial"/>
        </w:rPr>
        <w:t xml:space="preserve"> </w:t>
      </w:r>
      <w:r w:rsidRPr="511548A2">
        <w:rPr>
          <w:rFonts w:ascii="Arial" w:hAnsi="Arial" w:cs="Arial"/>
        </w:rPr>
        <w:t>the application form (A)</w:t>
      </w:r>
      <w:r w:rsidR="00DD3ED0" w:rsidRPr="511548A2">
        <w:rPr>
          <w:rFonts w:ascii="Arial" w:hAnsi="Arial" w:cs="Arial"/>
        </w:rPr>
        <w:t xml:space="preserve"> and optionally</w:t>
      </w:r>
      <w:r w:rsidR="00586503" w:rsidRPr="511548A2">
        <w:rPr>
          <w:rFonts w:ascii="Arial" w:hAnsi="Arial" w:cs="Arial"/>
        </w:rPr>
        <w:t xml:space="preserve"> one or more of the following</w:t>
      </w:r>
      <w:r w:rsidR="00DD3ED0" w:rsidRPr="511548A2">
        <w:rPr>
          <w:rFonts w:ascii="Arial" w:hAnsi="Arial" w:cs="Arial"/>
        </w:rPr>
        <w:t xml:space="preserve"> - </w:t>
      </w:r>
      <w:r w:rsidR="78C6D8B9" w:rsidRPr="511548A2">
        <w:rPr>
          <w:rFonts w:ascii="Arial" w:hAnsi="Arial" w:cs="Arial"/>
        </w:rPr>
        <w:t>External CPG Process</w:t>
      </w:r>
      <w:r w:rsidRPr="511548A2">
        <w:rPr>
          <w:rFonts w:ascii="Arial" w:hAnsi="Arial" w:cs="Arial"/>
        </w:rPr>
        <w:t xml:space="preserve"> (</w:t>
      </w:r>
      <w:r w:rsidR="596AC96B" w:rsidRPr="511548A2">
        <w:rPr>
          <w:rFonts w:ascii="Arial" w:hAnsi="Arial" w:cs="Arial"/>
        </w:rPr>
        <w:t>C</w:t>
      </w:r>
      <w:r w:rsidRPr="511548A2">
        <w:rPr>
          <w:rFonts w:ascii="Arial" w:hAnsi="Arial" w:cs="Arial"/>
        </w:rPr>
        <w:t>), an interview (I), a presentation (P) or documentation (D).</w:t>
      </w:r>
      <w:r w:rsidR="00AD47F9" w:rsidRPr="511548A2">
        <w:rPr>
          <w:rFonts w:ascii="Arial" w:hAnsi="Arial" w:cs="Arial"/>
        </w:rPr>
        <w:t xml:space="preserve"> </w:t>
      </w:r>
      <w:r w:rsidRPr="511548A2">
        <w:rPr>
          <w:rFonts w:ascii="Arial" w:hAnsi="Arial" w:cs="Arial"/>
        </w:rPr>
        <w:t xml:space="preserve">You </w:t>
      </w:r>
      <w:r w:rsidR="482FADAF" w:rsidRPr="511548A2">
        <w:rPr>
          <w:rFonts w:ascii="Arial" w:hAnsi="Arial" w:cs="Arial"/>
        </w:rPr>
        <w:t xml:space="preserve">can </w:t>
      </w:r>
      <w:r w:rsidRPr="511548A2">
        <w:rPr>
          <w:rFonts w:ascii="Arial" w:hAnsi="Arial" w:cs="Arial"/>
        </w:rPr>
        <w:t xml:space="preserve">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6C5679" w:rsidRDefault="00B26C50" w:rsidP="00B26C50">
            <w:pPr>
              <w:rPr>
                <w:rFonts w:ascii="Arial" w:hAnsi="Arial" w:cs="Arial"/>
                <w:b/>
                <w:color w:val="000000"/>
                <w:szCs w:val="22"/>
                <w:lang w:eastAsia="en-GB"/>
              </w:rPr>
            </w:pPr>
            <w:r w:rsidRPr="006C5679">
              <w:rPr>
                <w:rFonts w:ascii="Arial" w:hAnsi="Arial" w:cs="Arial"/>
                <w:b/>
                <w:color w:val="000000"/>
                <w:szCs w:val="22"/>
                <w:lang w:eastAsia="en-GB"/>
              </w:rPr>
              <w:t xml:space="preserve"> </w:t>
            </w:r>
          </w:p>
          <w:p w14:paraId="1C3AF171" w14:textId="30B7928C" w:rsidR="00DA7303" w:rsidRPr="006C5679" w:rsidRDefault="00913B16" w:rsidP="004D7CA2">
            <w:pPr>
              <w:autoSpaceDE w:val="0"/>
              <w:autoSpaceDN w:val="0"/>
              <w:adjustRightInd w:val="0"/>
              <w:spacing w:after="120"/>
              <w:jc w:val="both"/>
              <w:rPr>
                <w:rFonts w:ascii="Arial" w:hAnsi="Arial" w:cs="Arial"/>
                <w:color w:val="000000"/>
                <w:szCs w:val="22"/>
                <w:lang w:eastAsia="en-GB"/>
              </w:rPr>
            </w:pPr>
            <w:r w:rsidRPr="006C5679">
              <w:rPr>
                <w:rFonts w:ascii="Arial" w:hAnsi="Arial" w:cs="Arial"/>
                <w:color w:val="000000"/>
                <w:szCs w:val="22"/>
                <w:lang w:eastAsia="en-GB"/>
              </w:rPr>
              <w:t>Valid Level 1 Incident Command Qualification.</w:t>
            </w:r>
          </w:p>
        </w:tc>
        <w:tc>
          <w:tcPr>
            <w:tcW w:w="985" w:type="pct"/>
          </w:tcPr>
          <w:p w14:paraId="1C4D3E4A" w14:textId="12A795D0" w:rsidR="00114762" w:rsidRPr="006C5679" w:rsidRDefault="00913B16" w:rsidP="007A55C8">
            <w:pPr>
              <w:spacing w:before="120" w:after="120"/>
              <w:jc w:val="both"/>
              <w:rPr>
                <w:rFonts w:ascii="Arial" w:hAnsi="Arial" w:cs="Arial"/>
                <w:szCs w:val="22"/>
              </w:rPr>
            </w:pPr>
            <w:r w:rsidRPr="006C5679">
              <w:rPr>
                <w:rFonts w:ascii="Arial" w:hAnsi="Arial" w:cs="Arial"/>
                <w:szCs w:val="22"/>
              </w:rPr>
              <w:t xml:space="preserve"> A / D</w:t>
            </w:r>
          </w:p>
        </w:tc>
      </w:tr>
      <w:tr w:rsidR="00114762" w:rsidRPr="009F0647" w14:paraId="3F9D28AE" w14:textId="77777777" w:rsidTr="005021D7">
        <w:tc>
          <w:tcPr>
            <w:tcW w:w="4015" w:type="pct"/>
          </w:tcPr>
          <w:p w14:paraId="7F6E0554" w14:textId="5E4277B0" w:rsidR="00114762" w:rsidRPr="006C5679" w:rsidRDefault="00913B16" w:rsidP="00C927F1">
            <w:pPr>
              <w:spacing w:before="120" w:after="120"/>
              <w:jc w:val="both"/>
              <w:rPr>
                <w:rFonts w:ascii="Arial" w:hAnsi="Arial" w:cs="Arial"/>
                <w:szCs w:val="22"/>
              </w:rPr>
            </w:pPr>
            <w:r w:rsidRPr="006C5679">
              <w:rPr>
                <w:rFonts w:ascii="Arial" w:hAnsi="Arial" w:cs="Arial"/>
                <w:szCs w:val="22"/>
              </w:rPr>
              <w:t xml:space="preserve">Competent in the role of </w:t>
            </w:r>
            <w:r w:rsidR="006C5679" w:rsidRPr="006C5679">
              <w:rPr>
                <w:rFonts w:ascii="Arial" w:hAnsi="Arial" w:cs="Arial"/>
                <w:szCs w:val="22"/>
              </w:rPr>
              <w:t>S</w:t>
            </w:r>
            <w:r w:rsidRPr="006C5679">
              <w:rPr>
                <w:rFonts w:ascii="Arial" w:hAnsi="Arial" w:cs="Arial"/>
                <w:szCs w:val="22"/>
              </w:rPr>
              <w:t xml:space="preserve">ubstantive </w:t>
            </w:r>
            <w:r w:rsidR="006C5679" w:rsidRPr="006C5679">
              <w:rPr>
                <w:rFonts w:ascii="Arial" w:hAnsi="Arial" w:cs="Arial"/>
                <w:szCs w:val="22"/>
              </w:rPr>
              <w:t>Watch</w:t>
            </w:r>
            <w:r w:rsidRPr="006C5679">
              <w:rPr>
                <w:rFonts w:ascii="Arial" w:hAnsi="Arial" w:cs="Arial"/>
                <w:szCs w:val="22"/>
              </w:rPr>
              <w:t xml:space="preserve"> Manager.</w:t>
            </w:r>
            <w:r w:rsidR="006C5679" w:rsidRPr="006C5679">
              <w:rPr>
                <w:rFonts w:ascii="Arial" w:hAnsi="Arial" w:cs="Arial"/>
                <w:szCs w:val="22"/>
              </w:rPr>
              <w:t xml:space="preserve"> (minimum)</w:t>
            </w:r>
          </w:p>
        </w:tc>
        <w:tc>
          <w:tcPr>
            <w:tcW w:w="985" w:type="pct"/>
          </w:tcPr>
          <w:p w14:paraId="3ACF592F" w14:textId="10471970" w:rsidR="00114762" w:rsidRPr="006C5679" w:rsidRDefault="00913B16" w:rsidP="007A55C8">
            <w:pPr>
              <w:spacing w:before="120" w:after="120"/>
              <w:jc w:val="both"/>
              <w:rPr>
                <w:rFonts w:ascii="Arial" w:hAnsi="Arial" w:cs="Arial"/>
                <w:szCs w:val="22"/>
              </w:rPr>
            </w:pPr>
            <w:r w:rsidRPr="006C5679">
              <w:rPr>
                <w:rFonts w:ascii="Arial" w:hAnsi="Arial" w:cs="Arial"/>
                <w:szCs w:val="22"/>
              </w:rPr>
              <w:t>A / D</w:t>
            </w:r>
          </w:p>
        </w:tc>
      </w:tr>
      <w:tr w:rsidR="00114762" w:rsidRPr="009F0647" w14:paraId="26CC1E89" w14:textId="77777777" w:rsidTr="005021D7">
        <w:tc>
          <w:tcPr>
            <w:tcW w:w="4015" w:type="pct"/>
          </w:tcPr>
          <w:p w14:paraId="0B2E756E" w14:textId="1E93A3CF" w:rsidR="00114762" w:rsidRPr="006C5679" w:rsidRDefault="00913B16" w:rsidP="00EA6D19">
            <w:pPr>
              <w:autoSpaceDE w:val="0"/>
              <w:autoSpaceDN w:val="0"/>
              <w:adjustRightInd w:val="0"/>
              <w:spacing w:after="120"/>
              <w:jc w:val="both"/>
              <w:rPr>
                <w:rFonts w:ascii="Arial" w:hAnsi="Arial" w:cs="Arial"/>
                <w:szCs w:val="22"/>
              </w:rPr>
            </w:pPr>
            <w:r w:rsidRPr="006C5679">
              <w:rPr>
                <w:rFonts w:ascii="Arial" w:hAnsi="Arial" w:cs="Arial"/>
                <w:szCs w:val="22"/>
              </w:rPr>
              <w:t xml:space="preserve">No </w:t>
            </w:r>
            <w:r w:rsidR="007840D0" w:rsidRPr="006C5679">
              <w:rPr>
                <w:rFonts w:ascii="Arial" w:hAnsi="Arial" w:cs="Arial"/>
                <w:szCs w:val="22"/>
              </w:rPr>
              <w:t>live formal or informal warnings or action plans.</w:t>
            </w:r>
          </w:p>
        </w:tc>
        <w:tc>
          <w:tcPr>
            <w:tcW w:w="985" w:type="pct"/>
          </w:tcPr>
          <w:p w14:paraId="105BA4C0" w14:textId="2BEE2DC6" w:rsidR="00114762" w:rsidRPr="006C5679" w:rsidRDefault="00913B16" w:rsidP="007A55C8">
            <w:pPr>
              <w:spacing w:before="120" w:after="120"/>
              <w:jc w:val="both"/>
              <w:rPr>
                <w:rFonts w:ascii="Arial" w:hAnsi="Arial" w:cs="Arial"/>
                <w:szCs w:val="22"/>
              </w:rPr>
            </w:pPr>
            <w:r w:rsidRPr="006C5679">
              <w:rPr>
                <w:rFonts w:ascii="Arial" w:hAnsi="Arial" w:cs="Arial"/>
                <w:szCs w:val="22"/>
              </w:rPr>
              <w:t>A / D</w:t>
            </w:r>
          </w:p>
        </w:tc>
      </w:tr>
      <w:tr w:rsidR="00114762" w:rsidRPr="009F0647" w14:paraId="1B292C93" w14:textId="77777777" w:rsidTr="005021D7">
        <w:tc>
          <w:tcPr>
            <w:tcW w:w="4015" w:type="pct"/>
          </w:tcPr>
          <w:p w14:paraId="7FBC3DDD" w14:textId="0BEBB39C" w:rsidR="00114762" w:rsidRPr="006C5679" w:rsidRDefault="006C5679" w:rsidP="004D7CA2">
            <w:pPr>
              <w:autoSpaceDE w:val="0"/>
              <w:autoSpaceDN w:val="0"/>
              <w:adjustRightInd w:val="0"/>
              <w:spacing w:after="120"/>
              <w:jc w:val="both"/>
              <w:rPr>
                <w:rFonts w:ascii="Arial" w:hAnsi="Arial" w:cs="Arial"/>
                <w:szCs w:val="22"/>
                <w:lang w:eastAsia="en-GB"/>
              </w:rPr>
            </w:pPr>
            <w:r w:rsidRPr="006C5679">
              <w:rPr>
                <w:rFonts w:ascii="Arial" w:hAnsi="Arial" w:cs="Arial"/>
                <w:szCs w:val="22"/>
              </w:rPr>
              <w:t>Training records are in date</w:t>
            </w:r>
          </w:p>
        </w:tc>
        <w:tc>
          <w:tcPr>
            <w:tcW w:w="985" w:type="pct"/>
          </w:tcPr>
          <w:p w14:paraId="739E4E27" w14:textId="671E3377" w:rsidR="00114762" w:rsidRPr="006C5679" w:rsidRDefault="00913B16" w:rsidP="007A55C8">
            <w:pPr>
              <w:spacing w:before="120" w:after="120"/>
              <w:jc w:val="both"/>
              <w:rPr>
                <w:rFonts w:ascii="Arial" w:hAnsi="Arial" w:cs="Arial"/>
                <w:szCs w:val="22"/>
              </w:rPr>
            </w:pPr>
            <w:r w:rsidRPr="006C5679">
              <w:rPr>
                <w:rFonts w:ascii="Arial" w:hAnsi="Arial" w:cs="Arial"/>
                <w:szCs w:val="22"/>
              </w:rPr>
              <w:t>D</w:t>
            </w:r>
          </w:p>
        </w:tc>
      </w:tr>
      <w:tr w:rsidR="00114762" w:rsidRPr="009F0647" w14:paraId="55A1407B" w14:textId="77777777" w:rsidTr="005021D7">
        <w:tc>
          <w:tcPr>
            <w:tcW w:w="4015" w:type="pct"/>
          </w:tcPr>
          <w:p w14:paraId="4DD0C5D1" w14:textId="77777777" w:rsidR="00114762" w:rsidRDefault="006C5679" w:rsidP="008802E7">
            <w:pPr>
              <w:overflowPunct w:val="0"/>
              <w:autoSpaceDE w:val="0"/>
              <w:autoSpaceDN w:val="0"/>
              <w:adjustRightInd w:val="0"/>
              <w:jc w:val="both"/>
              <w:textAlignment w:val="baseline"/>
              <w:rPr>
                <w:rFonts w:ascii="Arial" w:hAnsi="Arial" w:cs="Arial"/>
                <w:b/>
                <w:bCs/>
                <w:szCs w:val="22"/>
              </w:rPr>
            </w:pPr>
            <w:r w:rsidRPr="006C5679">
              <w:rPr>
                <w:rFonts w:ascii="Arial" w:hAnsi="Arial" w:cs="Arial"/>
                <w:szCs w:val="22"/>
              </w:rPr>
              <w:t>Completed (turned complete by IQA) The Station Manager Development Programme pre promotion 2020, 2021 </w:t>
            </w:r>
            <w:r w:rsidRPr="006C5679">
              <w:rPr>
                <w:rFonts w:ascii="Arial" w:hAnsi="Arial" w:cs="Arial"/>
                <w:b/>
                <w:bCs/>
                <w:szCs w:val="22"/>
              </w:rPr>
              <w:t>or</w:t>
            </w:r>
            <w:r w:rsidRPr="006C5679">
              <w:rPr>
                <w:rFonts w:ascii="Arial" w:hAnsi="Arial" w:cs="Arial"/>
                <w:szCs w:val="22"/>
              </w:rPr>
              <w:t> SM pre promotion unit one &amp; two of the Leading the Function Development Pathway </w:t>
            </w:r>
            <w:r w:rsidRPr="006C5679">
              <w:rPr>
                <w:rFonts w:ascii="Arial" w:hAnsi="Arial" w:cs="Arial"/>
                <w:b/>
                <w:bCs/>
                <w:szCs w:val="22"/>
              </w:rPr>
              <w:t>(Internal Candidates)</w:t>
            </w:r>
          </w:p>
          <w:p w14:paraId="159FC75D" w14:textId="6D823900" w:rsidR="005C53E5" w:rsidRPr="006C5679" w:rsidRDefault="005C53E5"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73BBE75A" w:rsidR="00114762" w:rsidRPr="006C5679" w:rsidRDefault="006C5679" w:rsidP="007A55C8">
            <w:pPr>
              <w:spacing w:before="120" w:after="120"/>
              <w:jc w:val="both"/>
              <w:rPr>
                <w:rFonts w:ascii="Arial" w:hAnsi="Arial" w:cs="Arial"/>
                <w:szCs w:val="22"/>
              </w:rPr>
            </w:pPr>
            <w:r>
              <w:rPr>
                <w:rFonts w:ascii="Arial" w:hAnsi="Arial" w:cs="Arial"/>
                <w:szCs w:val="22"/>
              </w:rPr>
              <w:t>A / D</w:t>
            </w:r>
          </w:p>
        </w:tc>
      </w:tr>
      <w:tr w:rsidR="00114762" w:rsidRPr="009F0647" w14:paraId="5254FEB9" w14:textId="77777777" w:rsidTr="005021D7">
        <w:tc>
          <w:tcPr>
            <w:tcW w:w="4015" w:type="pct"/>
          </w:tcPr>
          <w:p w14:paraId="2633829B" w14:textId="68BA1251" w:rsidR="00114762" w:rsidRPr="006C5679" w:rsidRDefault="006C5679" w:rsidP="008802E7">
            <w:pPr>
              <w:overflowPunct w:val="0"/>
              <w:autoSpaceDE w:val="0"/>
              <w:autoSpaceDN w:val="0"/>
              <w:adjustRightInd w:val="0"/>
              <w:jc w:val="both"/>
              <w:textAlignment w:val="baseline"/>
              <w:rPr>
                <w:rFonts w:ascii="Arial" w:hAnsi="Arial" w:cs="Arial"/>
                <w:szCs w:val="22"/>
              </w:rPr>
            </w:pPr>
            <w:r w:rsidRPr="006C5679">
              <w:rPr>
                <w:rFonts w:ascii="Arial" w:hAnsi="Arial" w:cs="Arial"/>
                <w:szCs w:val="22"/>
              </w:rPr>
              <w:t>L</w:t>
            </w:r>
            <w:r>
              <w:rPr>
                <w:rFonts w:ascii="Arial" w:hAnsi="Arial" w:cs="Arial"/>
                <w:szCs w:val="22"/>
              </w:rPr>
              <w:t xml:space="preserve">evel </w:t>
            </w:r>
            <w:r w:rsidRPr="006C5679">
              <w:rPr>
                <w:rFonts w:ascii="Arial" w:hAnsi="Arial" w:cs="Arial"/>
                <w:szCs w:val="22"/>
              </w:rPr>
              <w:t>3 management diploma /apprenticeship completed. (or equivalent) </w:t>
            </w:r>
          </w:p>
        </w:tc>
        <w:tc>
          <w:tcPr>
            <w:tcW w:w="985" w:type="pct"/>
          </w:tcPr>
          <w:p w14:paraId="21263892" w14:textId="2D1834E6" w:rsidR="00114762" w:rsidRPr="006C5679" w:rsidRDefault="005C53E5" w:rsidP="007A55C8">
            <w:pPr>
              <w:spacing w:before="120" w:after="120"/>
              <w:jc w:val="both"/>
              <w:rPr>
                <w:rFonts w:ascii="Arial" w:hAnsi="Arial" w:cs="Arial"/>
                <w:szCs w:val="22"/>
              </w:rPr>
            </w:pPr>
            <w:r>
              <w:rPr>
                <w:rFonts w:ascii="Arial" w:hAnsi="Arial" w:cs="Arial"/>
                <w:szCs w:val="22"/>
              </w:rPr>
              <w:t>A / D</w:t>
            </w:r>
          </w:p>
        </w:tc>
      </w:tr>
      <w:tr w:rsidR="00114762" w:rsidRPr="009F0647" w14:paraId="0CD91B74" w14:textId="77777777" w:rsidTr="005021D7">
        <w:trPr>
          <w:trHeight w:val="510"/>
        </w:trPr>
        <w:tc>
          <w:tcPr>
            <w:tcW w:w="4015" w:type="pct"/>
          </w:tcPr>
          <w:p w14:paraId="21BCD633" w14:textId="21DCF079" w:rsidR="00114762" w:rsidRPr="006C5679" w:rsidRDefault="005C53E5" w:rsidP="00C927F1">
            <w:pPr>
              <w:spacing w:before="120" w:after="120"/>
              <w:jc w:val="both"/>
              <w:rPr>
                <w:rFonts w:ascii="Arial" w:hAnsi="Arial" w:cs="Arial"/>
                <w:szCs w:val="22"/>
              </w:rPr>
            </w:pPr>
            <w:r w:rsidRPr="005C53E5">
              <w:rPr>
                <w:rFonts w:ascii="Arial" w:hAnsi="Arial" w:cs="Arial"/>
                <w:szCs w:val="22"/>
              </w:rPr>
              <w:t>Must be able to share training records for GAP analysis </w:t>
            </w:r>
            <w:r w:rsidRPr="005C53E5">
              <w:rPr>
                <w:rFonts w:ascii="Arial" w:hAnsi="Arial" w:cs="Arial"/>
                <w:b/>
                <w:bCs/>
                <w:szCs w:val="22"/>
              </w:rPr>
              <w:t>(External Candidates)</w:t>
            </w:r>
          </w:p>
        </w:tc>
        <w:tc>
          <w:tcPr>
            <w:tcW w:w="985" w:type="pct"/>
          </w:tcPr>
          <w:p w14:paraId="647237F2" w14:textId="03B105B0" w:rsidR="00114762" w:rsidRPr="006C5679" w:rsidRDefault="005C53E5" w:rsidP="007A55C8">
            <w:pPr>
              <w:spacing w:before="120" w:after="120"/>
              <w:jc w:val="both"/>
              <w:rPr>
                <w:rFonts w:ascii="Arial" w:hAnsi="Arial" w:cs="Arial"/>
                <w:szCs w:val="22"/>
              </w:rPr>
            </w:pPr>
            <w:r>
              <w:rPr>
                <w:rFonts w:ascii="Arial" w:hAnsi="Arial" w:cs="Arial"/>
                <w:szCs w:val="22"/>
              </w:rPr>
              <w:t>A / D</w:t>
            </w:r>
          </w:p>
        </w:tc>
      </w:tr>
      <w:tr w:rsidR="00114762" w:rsidRPr="009F0647" w14:paraId="1B8FC6BF" w14:textId="77777777" w:rsidTr="005021D7">
        <w:trPr>
          <w:trHeight w:val="510"/>
        </w:trPr>
        <w:tc>
          <w:tcPr>
            <w:tcW w:w="4015" w:type="pct"/>
          </w:tcPr>
          <w:p w14:paraId="7FFEF120" w14:textId="614C6367" w:rsidR="00114762" w:rsidRPr="006C5679" w:rsidRDefault="005C53E5" w:rsidP="00C927F1">
            <w:pPr>
              <w:spacing w:before="120" w:after="120"/>
              <w:jc w:val="both"/>
              <w:rPr>
                <w:rFonts w:ascii="Arial" w:hAnsi="Arial" w:cs="Arial"/>
                <w:szCs w:val="22"/>
              </w:rPr>
            </w:pPr>
            <w:r w:rsidRPr="005C53E5">
              <w:rPr>
                <w:rFonts w:ascii="Arial" w:hAnsi="Arial" w:cs="Arial"/>
                <w:szCs w:val="22"/>
              </w:rPr>
              <w:t>Able to meet the requirements of the flexible duty system for Station Managers. </w:t>
            </w:r>
          </w:p>
        </w:tc>
        <w:tc>
          <w:tcPr>
            <w:tcW w:w="985" w:type="pct"/>
          </w:tcPr>
          <w:p w14:paraId="72755D78" w14:textId="0AD93806" w:rsidR="00114762" w:rsidRPr="006C5679" w:rsidRDefault="005C53E5" w:rsidP="007A55C8">
            <w:pPr>
              <w:spacing w:before="120" w:after="120"/>
              <w:jc w:val="both"/>
              <w:rPr>
                <w:rFonts w:ascii="Arial" w:hAnsi="Arial" w:cs="Arial"/>
                <w:szCs w:val="22"/>
              </w:rPr>
            </w:pPr>
            <w:r>
              <w:rPr>
                <w:rFonts w:ascii="Arial" w:hAnsi="Arial" w:cs="Arial"/>
                <w:szCs w:val="22"/>
              </w:rPr>
              <w:t>A / D</w:t>
            </w:r>
          </w:p>
        </w:tc>
      </w:tr>
      <w:tr w:rsidR="006C5679" w:rsidRPr="009F0647" w14:paraId="6D9D6C05" w14:textId="77777777" w:rsidTr="005021D7">
        <w:trPr>
          <w:trHeight w:val="70"/>
        </w:trPr>
        <w:tc>
          <w:tcPr>
            <w:tcW w:w="4015" w:type="pct"/>
          </w:tcPr>
          <w:p w14:paraId="4EA190E4" w14:textId="45B099DC" w:rsidR="006C5679" w:rsidRPr="006C5679" w:rsidRDefault="006C5679" w:rsidP="006C5679">
            <w:pPr>
              <w:pStyle w:val="Heading3"/>
              <w:rPr>
                <w:rFonts w:cs="Arial"/>
                <w:b w:val="0"/>
                <w:bCs w:val="0"/>
                <w:sz w:val="22"/>
                <w:szCs w:val="22"/>
              </w:rPr>
            </w:pPr>
            <w:r w:rsidRPr="006C5679">
              <w:rPr>
                <w:rFonts w:cs="Arial"/>
                <w:b w:val="0"/>
                <w:bCs w:val="0"/>
                <w:sz w:val="22"/>
                <w:szCs w:val="22"/>
              </w:rPr>
              <w:lastRenderedPageBreak/>
              <w:t>Demonstrates the essential Values and Behaviours of OCC</w:t>
            </w:r>
          </w:p>
        </w:tc>
        <w:tc>
          <w:tcPr>
            <w:tcW w:w="985" w:type="pct"/>
          </w:tcPr>
          <w:p w14:paraId="27406CDF" w14:textId="230B693C" w:rsidR="006C5679" w:rsidRPr="006C5679" w:rsidRDefault="006C5679" w:rsidP="006C5679">
            <w:pPr>
              <w:pStyle w:val="Heading3"/>
              <w:rPr>
                <w:b w:val="0"/>
                <w:bCs w:val="0"/>
                <w:sz w:val="22"/>
                <w:szCs w:val="22"/>
              </w:rPr>
            </w:pPr>
            <w:r w:rsidRPr="006C5679">
              <w:rPr>
                <w:rFonts w:cs="Arial"/>
                <w:b w:val="0"/>
                <w:bCs w:val="0"/>
                <w:sz w:val="22"/>
                <w:szCs w:val="22"/>
              </w:rPr>
              <w:t>A / C / I</w:t>
            </w:r>
          </w:p>
        </w:tc>
      </w:tr>
      <w:tr w:rsidR="006C5679" w:rsidRPr="009F0647" w14:paraId="6CBB6A94" w14:textId="77777777" w:rsidTr="005021D7">
        <w:trPr>
          <w:trHeight w:val="70"/>
        </w:trPr>
        <w:tc>
          <w:tcPr>
            <w:tcW w:w="4015" w:type="pct"/>
          </w:tcPr>
          <w:p w14:paraId="0F8026C7" w14:textId="0BE1C91F" w:rsidR="006C5679" w:rsidRPr="006C5679" w:rsidRDefault="006C5679" w:rsidP="006C5679">
            <w:pPr>
              <w:pStyle w:val="Heading3"/>
              <w:rPr>
                <w:rFonts w:cs="Arial"/>
                <w:b w:val="0"/>
                <w:bCs w:val="0"/>
                <w:sz w:val="22"/>
                <w:szCs w:val="22"/>
              </w:rPr>
            </w:pPr>
            <w:r w:rsidRPr="006C5679">
              <w:rPr>
                <w:rFonts w:cs="Arial"/>
                <w:b w:val="0"/>
                <w:bCs w:val="0"/>
                <w:sz w:val="22"/>
                <w:szCs w:val="22"/>
              </w:rPr>
              <w:t xml:space="preserve">Demonstrates the qualities of Leading </w:t>
            </w:r>
            <w:proofErr w:type="gramStart"/>
            <w:r w:rsidR="005C53E5">
              <w:rPr>
                <w:rFonts w:cs="Arial"/>
                <w:b w:val="0"/>
                <w:bCs w:val="0"/>
                <w:sz w:val="22"/>
                <w:szCs w:val="22"/>
              </w:rPr>
              <w:t>The</w:t>
            </w:r>
            <w:proofErr w:type="gramEnd"/>
            <w:r w:rsidR="005C53E5">
              <w:rPr>
                <w:rFonts w:cs="Arial"/>
                <w:b w:val="0"/>
                <w:bCs w:val="0"/>
                <w:sz w:val="22"/>
                <w:szCs w:val="22"/>
              </w:rPr>
              <w:t xml:space="preserve"> Function</w:t>
            </w:r>
            <w:r w:rsidRPr="006C5679">
              <w:rPr>
                <w:rFonts w:cs="Arial"/>
                <w:b w:val="0"/>
                <w:bCs w:val="0"/>
                <w:sz w:val="22"/>
                <w:szCs w:val="22"/>
              </w:rPr>
              <w:t xml:space="preserve"> within the NFCC Leadership Framework.</w:t>
            </w:r>
          </w:p>
        </w:tc>
        <w:tc>
          <w:tcPr>
            <w:tcW w:w="985" w:type="pct"/>
          </w:tcPr>
          <w:p w14:paraId="425C5F28" w14:textId="3D43A7F3" w:rsidR="006C5679" w:rsidRPr="006C5679" w:rsidRDefault="006C5679" w:rsidP="006C5679">
            <w:pPr>
              <w:pStyle w:val="Heading3"/>
              <w:rPr>
                <w:b w:val="0"/>
                <w:bCs w:val="0"/>
                <w:sz w:val="22"/>
                <w:szCs w:val="22"/>
              </w:rPr>
            </w:pPr>
            <w:r w:rsidRPr="006C5679">
              <w:rPr>
                <w:rFonts w:cs="Arial"/>
                <w:b w:val="0"/>
                <w:bCs w:val="0"/>
                <w:sz w:val="22"/>
                <w:szCs w:val="22"/>
              </w:rPr>
              <w:t>A</w:t>
            </w:r>
            <w:r w:rsidR="005C53E5">
              <w:rPr>
                <w:rFonts w:cs="Arial"/>
                <w:b w:val="0"/>
                <w:bCs w:val="0"/>
                <w:sz w:val="22"/>
                <w:szCs w:val="22"/>
              </w:rPr>
              <w:t xml:space="preserve"> / C </w:t>
            </w:r>
            <w:r w:rsidRPr="006C5679">
              <w:rPr>
                <w:rFonts w:cs="Arial"/>
                <w:b w:val="0"/>
                <w:bCs w:val="0"/>
                <w:sz w:val="22"/>
                <w:szCs w:val="22"/>
              </w:rPr>
              <w:t>/ I</w:t>
            </w:r>
          </w:p>
        </w:tc>
      </w:tr>
      <w:tr w:rsidR="006C5679" w:rsidRPr="009F0647" w14:paraId="36C89A56" w14:textId="77777777" w:rsidTr="005021D7">
        <w:trPr>
          <w:trHeight w:val="70"/>
        </w:trPr>
        <w:tc>
          <w:tcPr>
            <w:tcW w:w="4015" w:type="pct"/>
          </w:tcPr>
          <w:p w14:paraId="0022B23D" w14:textId="313DEC1A" w:rsidR="006C5679" w:rsidRPr="006C5679" w:rsidRDefault="006C5679" w:rsidP="006C5679">
            <w:pPr>
              <w:pStyle w:val="Heading3"/>
              <w:rPr>
                <w:rFonts w:cs="Arial"/>
                <w:b w:val="0"/>
                <w:bCs w:val="0"/>
                <w:sz w:val="22"/>
                <w:szCs w:val="22"/>
              </w:rPr>
            </w:pPr>
            <w:r w:rsidRPr="006C5679">
              <w:rPr>
                <w:rFonts w:cs="Arial"/>
                <w:b w:val="0"/>
                <w:bCs w:val="0"/>
                <w:sz w:val="22"/>
                <w:szCs w:val="22"/>
              </w:rPr>
              <w:t>Able to deliver presentations and reports to various audiences.</w:t>
            </w:r>
          </w:p>
        </w:tc>
        <w:tc>
          <w:tcPr>
            <w:tcW w:w="985" w:type="pct"/>
          </w:tcPr>
          <w:p w14:paraId="4E1C8289" w14:textId="2F976C26" w:rsidR="006C5679" w:rsidRPr="006C5679" w:rsidRDefault="006C5679" w:rsidP="006C5679">
            <w:pPr>
              <w:pStyle w:val="Heading3"/>
              <w:rPr>
                <w:b w:val="0"/>
                <w:bCs w:val="0"/>
                <w:sz w:val="22"/>
                <w:szCs w:val="22"/>
              </w:rPr>
            </w:pPr>
            <w:r w:rsidRPr="006C5679">
              <w:rPr>
                <w:rFonts w:cs="Arial"/>
                <w:b w:val="0"/>
                <w:bCs w:val="0"/>
                <w:sz w:val="22"/>
                <w:szCs w:val="22"/>
              </w:rPr>
              <w:t>I</w:t>
            </w:r>
          </w:p>
        </w:tc>
      </w:tr>
      <w:tr w:rsidR="006C5679" w:rsidRPr="009F0647" w14:paraId="1F13BD2F" w14:textId="77777777" w:rsidTr="005021D7">
        <w:trPr>
          <w:trHeight w:val="70"/>
        </w:trPr>
        <w:tc>
          <w:tcPr>
            <w:tcW w:w="4015" w:type="pct"/>
          </w:tcPr>
          <w:p w14:paraId="406D8453" w14:textId="5F1CCB50" w:rsidR="006C5679" w:rsidRPr="006C5679" w:rsidRDefault="006C5679" w:rsidP="006C5679">
            <w:pPr>
              <w:pStyle w:val="Heading3"/>
              <w:rPr>
                <w:rFonts w:cs="Arial"/>
                <w:b w:val="0"/>
                <w:bCs w:val="0"/>
                <w:sz w:val="22"/>
                <w:szCs w:val="22"/>
              </w:rPr>
            </w:pPr>
            <w:r w:rsidRPr="006C5679">
              <w:rPr>
                <w:rFonts w:cs="Arial"/>
                <w:b w:val="0"/>
                <w:bCs w:val="0"/>
                <w:sz w:val="22"/>
                <w:szCs w:val="22"/>
              </w:rPr>
              <w:t>Valid UK driving licence</w:t>
            </w:r>
          </w:p>
        </w:tc>
        <w:tc>
          <w:tcPr>
            <w:tcW w:w="985" w:type="pct"/>
          </w:tcPr>
          <w:p w14:paraId="447A336D" w14:textId="6EB0B046" w:rsidR="006C5679" w:rsidRPr="006C5679" w:rsidRDefault="006C5679" w:rsidP="006C5679">
            <w:pPr>
              <w:pStyle w:val="Heading3"/>
              <w:rPr>
                <w:b w:val="0"/>
                <w:bCs w:val="0"/>
                <w:sz w:val="22"/>
                <w:szCs w:val="22"/>
              </w:rPr>
            </w:pPr>
            <w:r w:rsidRPr="006C5679">
              <w:rPr>
                <w:rFonts w:cs="Arial"/>
                <w:b w:val="0"/>
                <w:bCs w:val="0"/>
                <w:sz w:val="22"/>
                <w:szCs w:val="22"/>
              </w:rPr>
              <w:t>D</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369E3672" w14:textId="77777777" w:rsidTr="005021D7">
        <w:tc>
          <w:tcPr>
            <w:tcW w:w="4015" w:type="pct"/>
          </w:tcPr>
          <w:p w14:paraId="2722964C" w14:textId="3C3A4A0D" w:rsidR="00114762" w:rsidRPr="00112331" w:rsidRDefault="00913B16" w:rsidP="00C927F1">
            <w:pPr>
              <w:spacing w:before="120" w:after="120"/>
              <w:jc w:val="both"/>
              <w:rPr>
                <w:rFonts w:ascii="Arial" w:hAnsi="Arial" w:cs="Arial"/>
                <w:szCs w:val="22"/>
              </w:rPr>
            </w:pPr>
            <w:r>
              <w:rPr>
                <w:rFonts w:ascii="Arial" w:hAnsi="Arial" w:cs="Arial"/>
                <w:szCs w:val="22"/>
              </w:rPr>
              <w:t>LGV/ ERD</w:t>
            </w:r>
          </w:p>
        </w:tc>
        <w:tc>
          <w:tcPr>
            <w:tcW w:w="985" w:type="pct"/>
          </w:tcPr>
          <w:p w14:paraId="74ECAC63" w14:textId="2337B036" w:rsidR="00114762" w:rsidRPr="007A55C8" w:rsidRDefault="00913B16" w:rsidP="007A55C8">
            <w:pPr>
              <w:spacing w:before="120" w:after="120"/>
              <w:jc w:val="both"/>
              <w:rPr>
                <w:rFonts w:ascii="Arial" w:hAnsi="Arial" w:cs="Arial"/>
                <w:sz w:val="20"/>
                <w:szCs w:val="20"/>
              </w:rPr>
            </w:pPr>
            <w:r>
              <w:rPr>
                <w:rFonts w:ascii="Arial" w:hAnsi="Arial" w:cs="Arial"/>
                <w:sz w:val="20"/>
                <w:szCs w:val="20"/>
              </w:rPr>
              <w:t>D</w:t>
            </w:r>
          </w:p>
        </w:tc>
      </w:tr>
    </w:tbl>
    <w:p w14:paraId="03C1D653" w14:textId="77777777" w:rsidR="00114762" w:rsidRDefault="00114762" w:rsidP="00114762">
      <w:pPr>
        <w:sectPr w:rsidR="00114762" w:rsidSect="005E7A01">
          <w:headerReference w:type="default" r:id="rId15"/>
          <w:footerReference w:type="even" r:id="rId16"/>
          <w:footerReference w:type="default" r:id="rId17"/>
          <w:headerReference w:type="first" r:id="rId18"/>
          <w:footerReference w:type="first" r:id="rId19"/>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rsidRPr="005C53E5">
        <w:t>Section C: Pre-employment Checks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0"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3E4F5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1"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594569C" w:rsidR="007A55C8" w:rsidRPr="00114762" w:rsidRDefault="003E4F5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F5F63">
                  <w:rPr>
                    <w:rFonts w:ascii="Wingdings 2" w:eastAsia="Wingdings 2" w:hAnsi="Wingdings 2" w:cs="Wingdings 2"/>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00721501" w:rsidR="007A55C8" w:rsidRPr="00114762" w:rsidRDefault="003E4F5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9F5F63">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3E4F5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10E5E0E" w:rsidR="007A55C8"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9F5F63">
                  <w:rPr>
                    <w:rFonts w:ascii="Wingdings 2" w:eastAsia="Wingdings 2" w:hAnsi="Wingdings 2" w:cs="Wingdings 2"/>
                    <w:sz w:val="36"/>
                  </w:rPr>
                  <w:t>R</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3E4F5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3E4F5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3E4F5A"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rsidRPr="005C53E5">
        <w:t>Section D: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70F3C72B" w:rsidR="00A405EF" w:rsidRDefault="00A405EF" w:rsidP="006B51E3">
      <w:r w:rsidRPr="009F0647">
        <w:rPr>
          <w:rFonts w:ascii="Arial" w:hAnsi="Arial" w:cs="Arial"/>
        </w:rPr>
        <w:t>The potential significant hazard(s) and risk(s) for this job are identified below (those ticked).</w:t>
      </w:r>
      <w:r w:rsidR="00913B16">
        <w:rPr>
          <w:rFonts w:ascii="Arial" w:hAnsi="Arial" w:cs="Arial"/>
        </w:rPr>
        <w:t xml:space="preserve"> Depending on the </w:t>
      </w:r>
      <w:r w:rsidR="005C53E5">
        <w:rPr>
          <w:rFonts w:ascii="Arial" w:hAnsi="Arial" w:cs="Arial"/>
        </w:rPr>
        <w:t>Station</w:t>
      </w:r>
      <w:r w:rsidR="00913B16">
        <w:rPr>
          <w:rFonts w:ascii="Arial" w:hAnsi="Arial" w:cs="Arial"/>
        </w:rPr>
        <w:t xml:space="preserve"> Manager role undertaken.</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3E4F5A"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6DCE2A40"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5C53E5">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445752DD"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13B16">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0B77D8B2"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5C53E5">
                  <w:rPr>
                    <w:rFonts w:ascii="Wingdings 2" w:eastAsia="Wingdings 2" w:hAnsi="Wingdings 2" w:cs="Wingdings 2"/>
                    <w:sz w:val="36"/>
                  </w:rPr>
                  <w:t>R</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1E181B7F"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913B16">
                  <w:rPr>
                    <w:rFonts w:ascii="Wingdings 2" w:eastAsia="Wingdings 2" w:hAnsi="Wingdings 2" w:cs="Wingdings 2"/>
                    <w:sz w:val="36"/>
                  </w:rPr>
                  <w:t>R</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43A945E9"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5C53E5">
                  <w:rPr>
                    <w:rFonts w:ascii="Wingdings 2" w:eastAsia="Wingdings 2" w:hAnsi="Wingdings 2" w:cs="Wingdings 2"/>
                    <w:sz w:val="36"/>
                  </w:rPr>
                  <w:t>R</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3FBFC6FD"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13B16">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6BD12768"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5C53E5">
                  <w:rPr>
                    <w:rFonts w:ascii="Wingdings 2" w:eastAsia="Wingdings 2" w:hAnsi="Wingdings 2" w:cs="Wingdings 2"/>
                    <w:sz w:val="36"/>
                  </w:rPr>
                  <w:t>R</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3CAB61D2"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913B16">
                  <w:rPr>
                    <w:rFonts w:ascii="Wingdings 2" w:eastAsia="Wingdings 2" w:hAnsi="Wingdings 2" w:cs="Wingdings 2"/>
                    <w:sz w:val="36"/>
                  </w:rPr>
                  <w:t>R</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11FFC549"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5C53E5">
                  <w:rPr>
                    <w:rFonts w:ascii="Wingdings 2" w:eastAsia="Wingdings 2" w:hAnsi="Wingdings 2" w:cs="Wingdings 2"/>
                    <w:sz w:val="36"/>
                  </w:rPr>
                  <w:t>R</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15EB5D84"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913B16">
                  <w:rPr>
                    <w:rFonts w:ascii="Wingdings 2" w:eastAsia="Wingdings 2" w:hAnsi="Wingdings 2" w:cs="Wingdings 2"/>
                    <w:sz w:val="36"/>
                  </w:rPr>
                  <w:t>R</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288C3480"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913B16">
                  <w:rPr>
                    <w:rFonts w:ascii="Wingdings 2" w:eastAsia="Wingdings 2" w:hAnsi="Wingdings 2" w:cs="Wingdings 2"/>
                    <w:sz w:val="36"/>
                  </w:rPr>
                  <w:t>R</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39DB68CA"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913B16">
                  <w:rPr>
                    <w:rFonts w:ascii="Wingdings 2" w:eastAsia="Wingdings 2" w:hAnsi="Wingdings 2" w:cs="Wingdings 2"/>
                    <w:sz w:val="36"/>
                  </w:rPr>
                  <w:t>R</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5882E404"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913B16">
                  <w:rPr>
                    <w:rFonts w:ascii="Wingdings 2" w:eastAsia="Wingdings 2" w:hAnsi="Wingdings 2" w:cs="Wingdings 2"/>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F9A5C12"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13B16">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2FCDED27"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5C53E5">
                  <w:rPr>
                    <w:rFonts w:ascii="Wingdings 2" w:eastAsia="Wingdings 2" w:hAnsi="Wingdings 2" w:cs="Wingdings 2"/>
                    <w:sz w:val="36"/>
                  </w:rPr>
                  <w:t>R</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69AA2745"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13B16">
                  <w:rPr>
                    <w:rFonts w:ascii="Wingdings 2" w:eastAsia="Wingdings 2" w:hAnsi="Wingdings 2" w:cs="Wingdings 2"/>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5F91843E"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1"/>
                  <w14:checkedState w14:val="0052" w14:font="Wingdings 2"/>
                  <w14:uncheckedState w14:val="2610" w14:font="MS Gothic"/>
                </w14:checkbox>
              </w:sdtPr>
              <w:sdtEndPr/>
              <w:sdtContent>
                <w:r w:rsidR="005C53E5">
                  <w:rPr>
                    <w:rFonts w:ascii="Wingdings 2" w:eastAsia="Wingdings 2" w:hAnsi="Wingdings 2" w:cs="Wingdings 2"/>
                    <w:sz w:val="36"/>
                  </w:rPr>
                  <w:t>R</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E4F59A6"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913B16">
                  <w:rPr>
                    <w:rFonts w:ascii="Wingdings 2" w:eastAsia="Wingdings 2" w:hAnsi="Wingdings 2" w:cs="Wingdings 2"/>
                    <w:sz w:val="36"/>
                  </w:rPr>
                  <w:t>R</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0E8B5CE7"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1"/>
                  <w14:checkedState w14:val="0052" w14:font="Wingdings 2"/>
                  <w14:uncheckedState w14:val="2610" w14:font="MS Gothic"/>
                </w14:checkbox>
              </w:sdtPr>
              <w:sdtEndPr/>
              <w:sdtContent>
                <w:r w:rsidR="005C53E5">
                  <w:rPr>
                    <w:rFonts w:ascii="Wingdings 2" w:eastAsia="Wingdings 2" w:hAnsi="Wingdings 2" w:cs="Wingdings 2"/>
                    <w:sz w:val="36"/>
                  </w:rPr>
                  <w:t>R</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3D4EBB96"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1"/>
                  <w14:checkedState w14:val="0052" w14:font="Wingdings 2"/>
                  <w14:uncheckedState w14:val="2610" w14:font="MS Gothic"/>
                </w14:checkbox>
              </w:sdtPr>
              <w:sdtEndPr/>
              <w:sdtContent>
                <w:r w:rsidR="00913B16">
                  <w:rPr>
                    <w:rFonts w:ascii="Wingdings 2" w:eastAsia="Wingdings 2" w:hAnsi="Wingdings 2" w:cs="Wingdings 2"/>
                    <w:sz w:val="36"/>
                  </w:rPr>
                  <w:t>R</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4712C805"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1"/>
                  <w14:checkedState w14:val="0052" w14:font="Wingdings 2"/>
                  <w14:uncheckedState w14:val="2610" w14:font="MS Gothic"/>
                </w14:checkbox>
              </w:sdtPr>
              <w:sdtEndPr/>
              <w:sdtContent>
                <w:r w:rsidR="00913B16">
                  <w:rPr>
                    <w:rFonts w:ascii="Wingdings 2" w:eastAsia="Wingdings 2" w:hAnsi="Wingdings 2" w:cs="Wingdings 2"/>
                    <w:sz w:val="36"/>
                  </w:rPr>
                  <w:t>R</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4C59591A"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913B16">
                  <w:rPr>
                    <w:rFonts w:ascii="Wingdings 2" w:eastAsia="Wingdings 2" w:hAnsi="Wingdings 2" w:cs="Wingdings 2"/>
                    <w:sz w:val="36"/>
                  </w:rPr>
                  <w:t>R</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917F5DF" w:rsidR="00114762" w:rsidRPr="00114762" w:rsidRDefault="003E4F5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13B16">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3E4F5A"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68EB8752" w14:textId="19639C98"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48085FE0" w14:paraId="5E4526A0" w14:textId="77777777" w:rsidTr="48085FE0">
      <w:trPr>
        <w:trHeight w:val="300"/>
      </w:trPr>
      <w:tc>
        <w:tcPr>
          <w:tcW w:w="3485" w:type="dxa"/>
        </w:tcPr>
        <w:p w14:paraId="4FE0A412" w14:textId="188908B2" w:rsidR="48085FE0" w:rsidRDefault="48085FE0" w:rsidP="48085FE0">
          <w:pPr>
            <w:pStyle w:val="Header"/>
            <w:ind w:left="-115"/>
          </w:pPr>
        </w:p>
      </w:tc>
      <w:tc>
        <w:tcPr>
          <w:tcW w:w="3485" w:type="dxa"/>
        </w:tcPr>
        <w:p w14:paraId="140B9B89" w14:textId="7FFDA175" w:rsidR="48085FE0" w:rsidRDefault="48085FE0" w:rsidP="48085FE0">
          <w:pPr>
            <w:pStyle w:val="Header"/>
            <w:jc w:val="center"/>
          </w:pPr>
        </w:p>
      </w:tc>
      <w:tc>
        <w:tcPr>
          <w:tcW w:w="3485" w:type="dxa"/>
        </w:tcPr>
        <w:p w14:paraId="4ACBCFA8" w14:textId="7A91E072" w:rsidR="48085FE0" w:rsidRDefault="48085FE0" w:rsidP="48085FE0">
          <w:pPr>
            <w:pStyle w:val="Header"/>
            <w:ind w:right="-115"/>
            <w:jc w:val="right"/>
          </w:pPr>
        </w:p>
      </w:tc>
    </w:tr>
  </w:tbl>
  <w:p w14:paraId="3921C224" w14:textId="2DA2AC9D" w:rsidR="48085FE0" w:rsidRDefault="48085FE0" w:rsidP="48085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5075B847" w:rsidR="00460CB3" w:rsidRDefault="00460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834D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834DF" w:rsidRDefault="00F834DF" w:rsidP="00FB587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834DF" w:rsidRPr="0006028D" w:rsidRDefault="00F834DF" w:rsidP="00D20953">
    <w:pPr>
      <w:pStyle w:val="Footer"/>
      <w:rPr>
        <w:rFonts w:ascii="Arial" w:hAnsi="Arial" w:cs="Arial"/>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834DF"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F834DF" w:rsidRDefault="00F834DF" w:rsidP="00FC4D27">
    <w:pPr>
      <w:pStyle w:val="Footer"/>
      <w:ind w:firstLine="2880"/>
      <w:jc w:val="right"/>
      <w:rPr>
        <w:rFonts w:ascii="Arial" w:hAnsi="Arial" w:cs="Arial"/>
        <w:noProof/>
      </w:rPr>
    </w:pPr>
  </w:p>
  <w:p w14:paraId="04BBDEFD" w14:textId="77777777" w:rsidR="00F834DF" w:rsidRDefault="00F834DF" w:rsidP="00FC4D27">
    <w:pPr>
      <w:pStyle w:val="Footer"/>
      <w:ind w:firstLine="2880"/>
      <w:jc w:val="right"/>
      <w:rPr>
        <w:rFonts w:ascii="Arial" w:hAnsi="Arial" w:cs="Arial"/>
        <w:noProof/>
      </w:rPr>
    </w:pPr>
  </w:p>
  <w:p w14:paraId="0AC40F32" w14:textId="77777777" w:rsidR="00F834D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48085FE0" w14:paraId="54E06347" w14:textId="77777777" w:rsidTr="48085FE0">
      <w:trPr>
        <w:trHeight w:val="300"/>
      </w:trPr>
      <w:tc>
        <w:tcPr>
          <w:tcW w:w="3485" w:type="dxa"/>
        </w:tcPr>
        <w:p w14:paraId="5185FB7B" w14:textId="6B81F164" w:rsidR="48085FE0" w:rsidRDefault="48085FE0" w:rsidP="48085FE0">
          <w:pPr>
            <w:pStyle w:val="Header"/>
            <w:ind w:left="-115"/>
          </w:pPr>
        </w:p>
      </w:tc>
      <w:tc>
        <w:tcPr>
          <w:tcW w:w="3485" w:type="dxa"/>
        </w:tcPr>
        <w:p w14:paraId="1F5F5CE8" w14:textId="47663D31" w:rsidR="48085FE0" w:rsidRDefault="48085FE0" w:rsidP="48085FE0">
          <w:pPr>
            <w:pStyle w:val="Header"/>
            <w:jc w:val="center"/>
          </w:pPr>
        </w:p>
      </w:tc>
      <w:tc>
        <w:tcPr>
          <w:tcW w:w="3485" w:type="dxa"/>
        </w:tcPr>
        <w:p w14:paraId="4A3169C2" w14:textId="25E35DA7" w:rsidR="48085FE0" w:rsidRDefault="48085FE0" w:rsidP="48085FE0">
          <w:pPr>
            <w:pStyle w:val="Header"/>
            <w:ind w:right="-115"/>
            <w:jc w:val="right"/>
          </w:pPr>
        </w:p>
      </w:tc>
    </w:tr>
  </w:tbl>
  <w:p w14:paraId="7251623E" w14:textId="17CF99BC" w:rsidR="48085FE0" w:rsidRDefault="48085FE0" w:rsidP="48085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916670871" name="Picture 1916670871"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834D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5214"/>
    <w:multiLevelType w:val="hybridMultilevel"/>
    <w:tmpl w:val="1756A760"/>
    <w:lvl w:ilvl="0" w:tplc="0A5A7DFE">
      <w:start w:val="1"/>
      <w:numFmt w:val="bullet"/>
      <w:lvlText w:val=""/>
      <w:lvlJc w:val="left"/>
      <w:pPr>
        <w:tabs>
          <w:tab w:val="num" w:pos="0"/>
        </w:tabs>
        <w:ind w:left="0" w:hanging="360"/>
      </w:pPr>
      <w:rPr>
        <w:rFonts w:ascii="Webdings" w:hAnsi="Web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2224A"/>
    <w:multiLevelType w:val="hybridMultilevel"/>
    <w:tmpl w:val="392C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23BB8"/>
    <w:multiLevelType w:val="hybridMultilevel"/>
    <w:tmpl w:val="7910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A1D25"/>
    <w:multiLevelType w:val="hybridMultilevel"/>
    <w:tmpl w:val="58AC5ADA"/>
    <w:lvl w:ilvl="0" w:tplc="08090001">
      <w:start w:val="1"/>
      <w:numFmt w:val="bullet"/>
      <w:lvlText w:val=""/>
      <w:lvlJc w:val="left"/>
      <w:pPr>
        <w:tabs>
          <w:tab w:val="num" w:pos="785"/>
        </w:tabs>
        <w:ind w:left="785" w:hanging="360"/>
      </w:pPr>
      <w:rPr>
        <w:rFonts w:ascii="Symbol" w:hAnsi="Symbol" w:hint="default"/>
      </w:rPr>
    </w:lvl>
    <w:lvl w:ilvl="1" w:tplc="9E0EFF20">
      <w:start w:val="1"/>
      <w:numFmt w:val="bullet"/>
      <w:lvlText w:val=""/>
      <w:lvlJc w:val="left"/>
      <w:pPr>
        <w:tabs>
          <w:tab w:val="num" w:pos="1080"/>
        </w:tabs>
        <w:ind w:left="1080" w:hanging="360"/>
      </w:pPr>
      <w:rPr>
        <w:rFonts w:ascii="Wingdings" w:hAnsi="Wingdings" w:hint="default"/>
        <w:color w:val="00336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30DE66B1"/>
    <w:multiLevelType w:val="hybridMultilevel"/>
    <w:tmpl w:val="C54C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D11E0"/>
    <w:multiLevelType w:val="hybridMultilevel"/>
    <w:tmpl w:val="E7A64D1E"/>
    <w:lvl w:ilvl="0" w:tplc="0A5A7DFE">
      <w:start w:val="1"/>
      <w:numFmt w:val="bullet"/>
      <w:lvlText w:val=""/>
      <w:lvlJc w:val="left"/>
      <w:pPr>
        <w:tabs>
          <w:tab w:val="num" w:pos="360"/>
        </w:tabs>
        <w:ind w:left="36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95C5A"/>
    <w:multiLevelType w:val="hybridMultilevel"/>
    <w:tmpl w:val="F0DE1FB4"/>
    <w:lvl w:ilvl="0" w:tplc="BBB819EE">
      <w:start w:val="1"/>
      <w:numFmt w:val="bullet"/>
      <w:lvlText w:val=""/>
      <w:lvlJc w:val="left"/>
      <w:pPr>
        <w:tabs>
          <w:tab w:val="num" w:pos="720"/>
        </w:tabs>
        <w:ind w:left="720" w:hanging="360"/>
      </w:pPr>
      <w:rPr>
        <w:rFonts w:ascii="Symbol" w:hAnsi="Symbol" w:hint="default"/>
        <w:sz w:val="20"/>
      </w:rPr>
    </w:lvl>
    <w:lvl w:ilvl="1" w:tplc="9E0EFF20">
      <w:start w:val="1"/>
      <w:numFmt w:val="bullet"/>
      <w:lvlText w:val=""/>
      <w:lvlJc w:val="left"/>
      <w:pPr>
        <w:tabs>
          <w:tab w:val="num" w:pos="1440"/>
        </w:tabs>
        <w:ind w:left="1440" w:hanging="360"/>
      </w:pPr>
      <w:rPr>
        <w:rFonts w:ascii="Wingdings" w:hAnsi="Wingdings" w:hint="default"/>
        <w:color w:val="00336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417638"/>
    <w:multiLevelType w:val="hybridMultilevel"/>
    <w:tmpl w:val="F0DE1FB4"/>
    <w:lvl w:ilvl="0" w:tplc="BBB819EE">
      <w:start w:val="1"/>
      <w:numFmt w:val="bullet"/>
      <w:lvlText w:val=""/>
      <w:lvlJc w:val="left"/>
      <w:pPr>
        <w:tabs>
          <w:tab w:val="num" w:pos="360"/>
        </w:tabs>
        <w:ind w:left="360" w:hanging="360"/>
      </w:pPr>
      <w:rPr>
        <w:rFonts w:ascii="Symbol" w:hAnsi="Symbol" w:hint="default"/>
        <w:sz w:val="20"/>
      </w:rPr>
    </w:lvl>
    <w:lvl w:ilvl="1" w:tplc="9E0EFF20">
      <w:start w:val="1"/>
      <w:numFmt w:val="bullet"/>
      <w:lvlText w:val=""/>
      <w:lvlJc w:val="left"/>
      <w:pPr>
        <w:tabs>
          <w:tab w:val="num" w:pos="1080"/>
        </w:tabs>
        <w:ind w:left="1080" w:hanging="360"/>
      </w:pPr>
      <w:rPr>
        <w:rFonts w:ascii="Wingdings" w:hAnsi="Wingdings" w:hint="default"/>
        <w:color w:val="00336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262242">
    <w:abstractNumId w:val="6"/>
  </w:num>
  <w:num w:numId="2" w16cid:durableId="1004745175">
    <w:abstractNumId w:val="16"/>
  </w:num>
  <w:num w:numId="3" w16cid:durableId="244656349">
    <w:abstractNumId w:val="11"/>
  </w:num>
  <w:num w:numId="4" w16cid:durableId="1096748914">
    <w:abstractNumId w:val="9"/>
  </w:num>
  <w:num w:numId="5" w16cid:durableId="969287059">
    <w:abstractNumId w:val="17"/>
  </w:num>
  <w:num w:numId="6" w16cid:durableId="165679240">
    <w:abstractNumId w:val="15"/>
  </w:num>
  <w:num w:numId="7" w16cid:durableId="481045203">
    <w:abstractNumId w:val="5"/>
  </w:num>
  <w:num w:numId="8" w16cid:durableId="1011296154">
    <w:abstractNumId w:val="18"/>
  </w:num>
  <w:num w:numId="9" w16cid:durableId="1621064273">
    <w:abstractNumId w:val="8"/>
  </w:num>
  <w:num w:numId="10" w16cid:durableId="1690250640">
    <w:abstractNumId w:val="1"/>
  </w:num>
  <w:num w:numId="11" w16cid:durableId="10884376">
    <w:abstractNumId w:val="12"/>
  </w:num>
  <w:num w:numId="12" w16cid:durableId="957376507">
    <w:abstractNumId w:val="4"/>
  </w:num>
  <w:num w:numId="13" w16cid:durableId="1120800312">
    <w:abstractNumId w:val="0"/>
  </w:num>
  <w:num w:numId="14" w16cid:durableId="656497103">
    <w:abstractNumId w:val="10"/>
  </w:num>
  <w:num w:numId="15" w16cid:durableId="357899102">
    <w:abstractNumId w:val="3"/>
  </w:num>
  <w:num w:numId="16" w16cid:durableId="1448503523">
    <w:abstractNumId w:val="2"/>
  </w:num>
  <w:num w:numId="17" w16cid:durableId="1100879808">
    <w:abstractNumId w:val="13"/>
  </w:num>
  <w:num w:numId="18" w16cid:durableId="1662736992">
    <w:abstractNumId w:val="14"/>
  </w:num>
  <w:num w:numId="19" w16cid:durableId="117561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0DA4"/>
    <w:rsid w:val="00042E71"/>
    <w:rsid w:val="00095994"/>
    <w:rsid w:val="000B4310"/>
    <w:rsid w:val="000C313F"/>
    <w:rsid w:val="000F3248"/>
    <w:rsid w:val="00112331"/>
    <w:rsid w:val="00114762"/>
    <w:rsid w:val="00125ADA"/>
    <w:rsid w:val="00172A40"/>
    <w:rsid w:val="0018340A"/>
    <w:rsid w:val="0019309F"/>
    <w:rsid w:val="001A3EA1"/>
    <w:rsid w:val="001E1A41"/>
    <w:rsid w:val="00277475"/>
    <w:rsid w:val="002B2D2A"/>
    <w:rsid w:val="00361C14"/>
    <w:rsid w:val="003930B2"/>
    <w:rsid w:val="003E4F5A"/>
    <w:rsid w:val="003E7E21"/>
    <w:rsid w:val="003F3146"/>
    <w:rsid w:val="004000D7"/>
    <w:rsid w:val="00447A18"/>
    <w:rsid w:val="00460CB3"/>
    <w:rsid w:val="004619FB"/>
    <w:rsid w:val="0046450A"/>
    <w:rsid w:val="004713A0"/>
    <w:rsid w:val="004A4044"/>
    <w:rsid w:val="004D6AC9"/>
    <w:rsid w:val="004D7CA2"/>
    <w:rsid w:val="004E77EF"/>
    <w:rsid w:val="005021D7"/>
    <w:rsid w:val="00502AD5"/>
    <w:rsid w:val="00504E43"/>
    <w:rsid w:val="005538F8"/>
    <w:rsid w:val="00565DDD"/>
    <w:rsid w:val="00584DE3"/>
    <w:rsid w:val="00586503"/>
    <w:rsid w:val="005A55A0"/>
    <w:rsid w:val="005C53E5"/>
    <w:rsid w:val="005C6495"/>
    <w:rsid w:val="005E0DBE"/>
    <w:rsid w:val="005E7A01"/>
    <w:rsid w:val="005F327E"/>
    <w:rsid w:val="00607DED"/>
    <w:rsid w:val="006212E6"/>
    <w:rsid w:val="00625D49"/>
    <w:rsid w:val="00630669"/>
    <w:rsid w:val="0065462D"/>
    <w:rsid w:val="00675FDF"/>
    <w:rsid w:val="006B51E3"/>
    <w:rsid w:val="006C11BB"/>
    <w:rsid w:val="006C3EC9"/>
    <w:rsid w:val="006C5679"/>
    <w:rsid w:val="007004F3"/>
    <w:rsid w:val="00725B7B"/>
    <w:rsid w:val="00736470"/>
    <w:rsid w:val="00743EFE"/>
    <w:rsid w:val="007573B9"/>
    <w:rsid w:val="00760609"/>
    <w:rsid w:val="007802D3"/>
    <w:rsid w:val="007840D0"/>
    <w:rsid w:val="007908F4"/>
    <w:rsid w:val="007A55C8"/>
    <w:rsid w:val="007A5ECF"/>
    <w:rsid w:val="007C50A0"/>
    <w:rsid w:val="008113A7"/>
    <w:rsid w:val="00817372"/>
    <w:rsid w:val="008361E2"/>
    <w:rsid w:val="008621FA"/>
    <w:rsid w:val="00863690"/>
    <w:rsid w:val="008802E7"/>
    <w:rsid w:val="00882210"/>
    <w:rsid w:val="008C0294"/>
    <w:rsid w:val="008C335F"/>
    <w:rsid w:val="008D59C2"/>
    <w:rsid w:val="008F7902"/>
    <w:rsid w:val="00913B16"/>
    <w:rsid w:val="00914FCC"/>
    <w:rsid w:val="00925E8C"/>
    <w:rsid w:val="00980C0A"/>
    <w:rsid w:val="009A7FD0"/>
    <w:rsid w:val="009C42B1"/>
    <w:rsid w:val="009D43F7"/>
    <w:rsid w:val="009E3B80"/>
    <w:rsid w:val="009F5F63"/>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96231"/>
    <w:rsid w:val="00DA7303"/>
    <w:rsid w:val="00DB2194"/>
    <w:rsid w:val="00DD2B52"/>
    <w:rsid w:val="00DD3ED0"/>
    <w:rsid w:val="00DF3CC6"/>
    <w:rsid w:val="00E31692"/>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834DF"/>
    <w:rsid w:val="00F96573"/>
    <w:rsid w:val="00FA06EF"/>
    <w:rsid w:val="00FC7172"/>
    <w:rsid w:val="00FC71AD"/>
    <w:rsid w:val="00FD3A85"/>
    <w:rsid w:val="00FD567A"/>
    <w:rsid w:val="00FE0F17"/>
    <w:rsid w:val="00FF5074"/>
    <w:rsid w:val="0260F92E"/>
    <w:rsid w:val="28947980"/>
    <w:rsid w:val="28E9314F"/>
    <w:rsid w:val="29AA39D7"/>
    <w:rsid w:val="318090F5"/>
    <w:rsid w:val="428AB4A1"/>
    <w:rsid w:val="4806DE9F"/>
    <w:rsid w:val="48085FE0"/>
    <w:rsid w:val="482FADAF"/>
    <w:rsid w:val="48A39D3A"/>
    <w:rsid w:val="4D5A2B7C"/>
    <w:rsid w:val="511548A2"/>
    <w:rsid w:val="51A410C8"/>
    <w:rsid w:val="54FEE1E0"/>
    <w:rsid w:val="5630301D"/>
    <w:rsid w:val="596AC96B"/>
    <w:rsid w:val="5A7456B2"/>
    <w:rsid w:val="5FBF6E67"/>
    <w:rsid w:val="63463F59"/>
    <w:rsid w:val="6F6951A0"/>
    <w:rsid w:val="74506DE9"/>
    <w:rsid w:val="78C6D8B9"/>
    <w:rsid w:val="78C73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2">
    <w:name w:val="Body Text 2"/>
    <w:basedOn w:val="Normal"/>
    <w:link w:val="BodyText2Char"/>
    <w:rsid w:val="000F3248"/>
    <w:pPr>
      <w:autoSpaceDE w:val="0"/>
      <w:autoSpaceDN w:val="0"/>
      <w:adjustRightInd w:val="0"/>
    </w:pPr>
    <w:rPr>
      <w:rFonts w:ascii="Arial" w:hAnsi="Arial" w:cs="Arial"/>
      <w:szCs w:val="22"/>
      <w:lang w:val="en-US"/>
    </w:rPr>
  </w:style>
  <w:style w:type="character" w:customStyle="1" w:styleId="BodyText2Char">
    <w:name w:val="Body Text 2 Char"/>
    <w:basedOn w:val="DefaultParagraphFont"/>
    <w:link w:val="BodyText2"/>
    <w:rsid w:val="000F3248"/>
    <w:rPr>
      <w:rFonts w:eastAsia="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intranet.oxfordshire.gov.uk/cms/content/safer-recruitment-and-disclosure-and-barring-service-check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fb1bc9-b631-4e22-b54d-cfca9bf0c409" xsi:nil="true"/>
    <lcf76f155ced4ddcb4097134ff3c332f xmlns="740b9cab-a221-4ff1-8e44-097ce16392a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4AE4A19D2FF44A9549DFD9E9CD9324" ma:contentTypeVersion="15" ma:contentTypeDescription="Create a new document." ma:contentTypeScope="" ma:versionID="b568f171d0ac0bd3f702f60a1badb0b2">
  <xsd:schema xmlns:xsd="http://www.w3.org/2001/XMLSchema" xmlns:xs="http://www.w3.org/2001/XMLSchema" xmlns:p="http://schemas.microsoft.com/office/2006/metadata/properties" xmlns:ns2="740b9cab-a221-4ff1-8e44-097ce16392ad" xmlns:ns3="3db18f7c-b889-44a1-aab2-d1bcfd912940" xmlns:ns4="32fb1bc9-b631-4e22-b54d-cfca9bf0c409" targetNamespace="http://schemas.microsoft.com/office/2006/metadata/properties" ma:root="true" ma:fieldsID="1c51164edf6597ced7387f18e7ba6b0a" ns2:_="" ns3:_="" ns4:_="">
    <xsd:import namespace="740b9cab-a221-4ff1-8e44-097ce16392ad"/>
    <xsd:import namespace="3db18f7c-b889-44a1-aab2-d1bcfd912940"/>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4: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9cab-a221-4ff1-8e44-097ce1639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18f7c-b889-44a1-aab2-d1bcfd9129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7aecd9-5df5-4b1a-b87c-174d807d7cba}" ma:internalName="TaxCatchAll" ma:showField="CatchAllData" ma:web="3db18f7c-b889-44a1-aab2-d1bcfd912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3db18f7c-b889-44a1-aab2-d1bcfd912940"/>
    <ds:schemaRef ds:uri="http://schemas.microsoft.com/office/infopath/2007/PartnerControls"/>
    <ds:schemaRef ds:uri="740b9cab-a221-4ff1-8e44-097ce16392ad"/>
    <ds:schemaRef ds:uri="http://www.w3.org/XML/1998/namespace"/>
    <ds:schemaRef ds:uri="http://schemas.microsoft.com/office/2006/metadata/properties"/>
    <ds:schemaRef ds:uri="http://purl.org/dc/terms/"/>
    <ds:schemaRef ds:uri="http://schemas.openxmlformats.org/package/2006/metadata/core-properties"/>
    <ds:schemaRef ds:uri="http://schemas.microsoft.com/office/2006/documentManagement/types"/>
    <ds:schemaRef ds:uri="32fb1bc9-b631-4e22-b54d-cfca9bf0c409"/>
    <ds:schemaRef ds:uri="http://purl.org/dc/dcmitype/"/>
    <ds:schemaRef ds:uri="http://purl.org/dc/elements/1.1/"/>
  </ds:schemaRefs>
</ds:datastoreItem>
</file>

<file path=customXml/itemProps4.xml><?xml version="1.0" encoding="utf-8"?>
<ds:datastoreItem xmlns:ds="http://schemas.openxmlformats.org/officeDocument/2006/customXml" ds:itemID="{3A2DB6CA-FA57-49D8-88A6-7FC68FB5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9cab-a221-4ff1-8e44-097ce16392ad"/>
    <ds:schemaRef ds:uri="3db18f7c-b889-44a1-aab2-d1bcfd912940"/>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2670</Words>
  <Characters>14769</Characters>
  <Application>Microsoft Office Word</Application>
  <DocSecurity>0</DocSecurity>
  <Lines>388</Lines>
  <Paragraphs>177</Paragraphs>
  <ScaleCrop>false</ScaleCrop>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Dee, Jeanette - Oxfordshire County Council</cp:lastModifiedBy>
  <cp:revision>2</cp:revision>
  <dcterms:created xsi:type="dcterms:W3CDTF">2026-05-14T11:50:00Z</dcterms:created>
  <dcterms:modified xsi:type="dcterms:W3CDTF">2026-05-14T11:50:00Z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0x0101004E4AE4A19D2FF44A9549DFD9E9CD9324</vt:lpwstr>
  </property>
  <property fmtid="{D5CDD505-2E9C-101B-9397-08002B2CF9AE}" pid="3" name="docLang">
    <vt:lpwstr>en</vt:lpwstr>
  </property>
  <property fmtid="{D5CDD505-2E9C-101B-9397-08002B2CF9AE}" pid="4" name="Order">
    <vt:r8>152800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