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EE54CE0" w:rsidR="00114762" w:rsidRPr="00B26C50" w:rsidRDefault="002D1ACE" w:rsidP="00B26C50">
            <w:pPr>
              <w:pStyle w:val="Heading2"/>
              <w:jc w:val="both"/>
              <w:rPr>
                <w:b w:val="0"/>
                <w:iCs/>
                <w:sz w:val="24"/>
                <w:szCs w:val="24"/>
              </w:rPr>
            </w:pPr>
            <w:r>
              <w:rPr>
                <w:b w:val="0"/>
                <w:iCs/>
                <w:sz w:val="24"/>
                <w:szCs w:val="24"/>
              </w:rPr>
              <w:t xml:space="preserve">Officer – </w:t>
            </w:r>
            <w:r w:rsidR="00FF50AD">
              <w:rPr>
                <w:b w:val="0"/>
                <w:iCs/>
                <w:sz w:val="24"/>
                <w:szCs w:val="24"/>
              </w:rPr>
              <w:t xml:space="preserve">Civil Enforcement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AFAA8B6" w:rsidR="00DD3ED0" w:rsidRDefault="00B13580" w:rsidP="00DD3ED0">
            <w:pPr>
              <w:rPr>
                <w:rFonts w:ascii="Arial" w:hAnsi="Arial" w:cs="Arial"/>
              </w:rPr>
            </w:pPr>
            <w:r w:rsidRPr="00B13580">
              <w:rPr>
                <w:rFonts w:ascii="Arial" w:hAnsi="Arial" w:cs="Arial"/>
              </w:rPr>
              <w:t>£30559 - £33366</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C43E109" w:rsidR="00A405EF" w:rsidRPr="00471DAB" w:rsidRDefault="002D1ACE" w:rsidP="00DD3ED0">
            <w:pPr>
              <w:rPr>
                <w:rFonts w:ascii="Arial" w:hAnsi="Arial" w:cs="Arial"/>
              </w:rPr>
            </w:pPr>
            <w:r>
              <w:rPr>
                <w:rFonts w:ascii="Arial" w:hAnsi="Arial" w:cs="Arial"/>
              </w:rPr>
              <w:t xml:space="preserve">Grade </w:t>
            </w:r>
            <w:r w:rsidR="006B0843">
              <w:rPr>
                <w:rFonts w:ascii="Arial" w:hAnsi="Arial" w:cs="Arial"/>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2A86E68"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A63F4CE" w:rsidR="00114762" w:rsidRDefault="00A01B71" w:rsidP="00DD3ED0">
            <w:r>
              <w:t>Civil Enforcement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10DEF87" w:rsidR="005021D7" w:rsidRDefault="006B1930" w:rsidP="00DD3ED0">
            <w:r>
              <w:t>Highway Maintenance and Management (</w:t>
            </w:r>
            <w:r w:rsidR="00AF316A">
              <w:t>within Environment and Place)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F38260F" w:rsidR="00F50B0D" w:rsidRPr="00CB2CD1" w:rsidRDefault="006B1930" w:rsidP="00DD3ED0">
            <w:pPr>
              <w:rPr>
                <w:rFonts w:ascii="Arial" w:hAnsi="Arial" w:cs="Arial"/>
              </w:rPr>
            </w:pPr>
            <w:r w:rsidRPr="00CB2CD1">
              <w:rPr>
                <w:rFonts w:ascii="Arial" w:hAnsi="Arial" w:cs="Arial"/>
              </w:rPr>
              <w:t xml:space="preserve">Ron Groves House Kidlington </w:t>
            </w:r>
          </w:p>
          <w:p w14:paraId="238B1C8A" w14:textId="77777777" w:rsidR="00AF316A" w:rsidRDefault="00AF316A" w:rsidP="00DD3ED0">
            <w:pPr>
              <w:rPr>
                <w:rFonts w:ascii="Arial" w:hAnsi="Arial" w:cs="Arial"/>
                <w:i/>
                <w:iCs/>
              </w:rPr>
            </w:pPr>
          </w:p>
          <w:p w14:paraId="05B30B03" w14:textId="3487C6E8"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32DF264" w:rsidR="00DD3ED0" w:rsidRPr="009F0647" w:rsidRDefault="00DB53C2"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54D672A0" w:rsidR="00DD3ED0" w:rsidRPr="009F0647" w:rsidRDefault="00795391" w:rsidP="00DD3ED0">
            <w:pPr>
              <w:rPr>
                <w:rFonts w:ascii="Arial" w:hAnsi="Arial" w:cs="Arial"/>
              </w:rPr>
            </w:pPr>
            <w:r>
              <w:rPr>
                <w:rFonts w:ascii="Arial" w:hAnsi="Arial" w:cs="Arial"/>
              </w:rPr>
              <w:t xml:space="preserve">Team Leader </w:t>
            </w:r>
            <w:r w:rsidR="008A1153">
              <w:rPr>
                <w:rFonts w:ascii="Arial" w:hAnsi="Arial" w:cs="Arial"/>
              </w:rPr>
              <w:t xml:space="preserve">– </w:t>
            </w:r>
            <w:r w:rsidR="001C1158">
              <w:rPr>
                <w:rFonts w:ascii="Arial" w:hAnsi="Arial" w:cs="Arial"/>
              </w:rPr>
              <w:t>Enforcement</w:t>
            </w:r>
            <w:r w:rsidR="00DB53C2">
              <w:rPr>
                <w:rFonts w:ascii="Arial" w:hAnsi="Arial" w:cs="Arial"/>
              </w:rPr>
              <w:t xml:space="preserve"> and supervised by Senior Officers</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8A6D197" w:rsidR="006B1930" w:rsidRPr="009F0647" w:rsidRDefault="00DB53C2" w:rsidP="00DB53C2">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E77D98" w:rsidRDefault="00A50C5D" w:rsidP="00760609">
      <w:pPr>
        <w:pStyle w:val="Heading2"/>
        <w:rPr>
          <w:color w:val="auto"/>
        </w:rPr>
      </w:pPr>
      <w:r w:rsidRPr="00E77D98">
        <w:rPr>
          <w:color w:val="auto"/>
        </w:rPr>
        <w:t>Job Purpose</w:t>
      </w:r>
    </w:p>
    <w:tbl>
      <w:tblPr>
        <w:tblStyle w:val="TableGridLight"/>
        <w:tblW w:w="10343" w:type="dxa"/>
        <w:tblLook w:val="04A0" w:firstRow="1" w:lastRow="0" w:firstColumn="1" w:lastColumn="0" w:noHBand="0" w:noVBand="1"/>
      </w:tblPr>
      <w:tblGrid>
        <w:gridCol w:w="10343"/>
      </w:tblGrid>
      <w:tr w:rsidR="00E77D98" w:rsidRPr="00E77D98" w14:paraId="7767AE61" w14:textId="77777777" w:rsidTr="005021D7">
        <w:tc>
          <w:tcPr>
            <w:tcW w:w="10343" w:type="dxa"/>
          </w:tcPr>
          <w:p w14:paraId="7E48F141" w14:textId="031CFE80" w:rsidR="00D72D7C" w:rsidRPr="00E77D98" w:rsidRDefault="00D72D7C" w:rsidP="00D72D7C">
            <w:pPr>
              <w:pStyle w:val="paragraph"/>
              <w:textAlignment w:val="baseline"/>
              <w:rPr>
                <w:rStyle w:val="normaltextrun"/>
                <w:rFonts w:ascii="Arial" w:hAnsi="Arial" w:cs="Arial"/>
                <w:szCs w:val="22"/>
              </w:rPr>
            </w:pPr>
            <w:r w:rsidRPr="00E77D98">
              <w:rPr>
                <w:rStyle w:val="normaltextrun"/>
                <w:rFonts w:ascii="Arial" w:hAnsi="Arial" w:cs="Arial"/>
                <w:szCs w:val="22"/>
              </w:rPr>
              <w:t xml:space="preserve">Joining our Civil Enforcement Team, you’ll provide </w:t>
            </w:r>
            <w:r w:rsidR="001C5FFA" w:rsidRPr="00E77D98">
              <w:rPr>
                <w:rStyle w:val="normaltextrun"/>
                <w:rFonts w:ascii="Arial" w:hAnsi="Arial" w:cs="Arial"/>
                <w:szCs w:val="22"/>
              </w:rPr>
              <w:t xml:space="preserve">a </w:t>
            </w:r>
            <w:r w:rsidR="00402040" w:rsidRPr="00E77D98">
              <w:rPr>
                <w:rStyle w:val="normaltextrun"/>
                <w:rFonts w:ascii="Arial" w:hAnsi="Arial" w:cs="Arial"/>
                <w:szCs w:val="22"/>
              </w:rPr>
              <w:t>key</w:t>
            </w:r>
            <w:r w:rsidR="001C5FFA" w:rsidRPr="00E77D98">
              <w:rPr>
                <w:rStyle w:val="normaltextrun"/>
                <w:rFonts w:ascii="Arial" w:hAnsi="Arial" w:cs="Arial"/>
                <w:szCs w:val="22"/>
              </w:rPr>
              <w:t xml:space="preserve"> role in assisting Senior Officers in the smooth running of the team. </w:t>
            </w:r>
            <w:r w:rsidRPr="00E77D98">
              <w:rPr>
                <w:rStyle w:val="normaltextrun"/>
                <w:rFonts w:ascii="Arial" w:hAnsi="Arial" w:cs="Arial"/>
                <w:szCs w:val="22"/>
              </w:rPr>
              <w:t>You’ll be involved in a range of activities</w:t>
            </w:r>
            <w:r w:rsidR="001C5FFA" w:rsidRPr="00E77D98">
              <w:rPr>
                <w:rStyle w:val="normaltextrun"/>
                <w:rFonts w:ascii="Arial" w:hAnsi="Arial" w:cs="Arial"/>
                <w:szCs w:val="22"/>
              </w:rPr>
              <w:t xml:space="preserve"> including development of staff rotas, allocation of work to individual staff members, and act as a focal point for guidance and advice within the team. </w:t>
            </w:r>
          </w:p>
          <w:p w14:paraId="4E1573B8" w14:textId="77777777" w:rsidR="00402040" w:rsidRPr="00E77D98" w:rsidRDefault="00402040" w:rsidP="00402040">
            <w:pPr>
              <w:pStyle w:val="paragraph"/>
              <w:textAlignment w:val="baseline"/>
              <w:rPr>
                <w:rStyle w:val="normaltextrun"/>
                <w:rFonts w:ascii="Arial" w:hAnsi="Arial" w:cs="Arial"/>
                <w:szCs w:val="22"/>
              </w:rPr>
            </w:pPr>
            <w:r w:rsidRPr="00E77D98">
              <w:rPr>
                <w:rStyle w:val="normaltextrun"/>
                <w:rFonts w:ascii="Arial" w:hAnsi="Arial" w:cs="Arial"/>
                <w:szCs w:val="22"/>
              </w:rPr>
              <w:t>You must have excellent organisational and communicating skills, with a customer-focused approach and be experienced in working in an administrative environment with the ability of working calmly and efficiently.</w:t>
            </w:r>
          </w:p>
          <w:p w14:paraId="28054538" w14:textId="77777777" w:rsidR="00402040" w:rsidRPr="00E77D98" w:rsidRDefault="00402040" w:rsidP="00402040">
            <w:pPr>
              <w:pStyle w:val="paragraph"/>
              <w:textAlignment w:val="baseline"/>
              <w:rPr>
                <w:rStyle w:val="normaltextrun"/>
                <w:rFonts w:ascii="Arial" w:hAnsi="Arial" w:cs="Arial"/>
                <w:szCs w:val="22"/>
              </w:rPr>
            </w:pPr>
            <w:r w:rsidRPr="00E77D98">
              <w:rPr>
                <w:rStyle w:val="normaltextrun"/>
                <w:rFonts w:ascii="Arial" w:hAnsi="Arial" w:cs="Arial"/>
                <w:szCs w:val="22"/>
              </w:rPr>
              <w:t>You may find yourself dealing with challenging and sometimes emotional situations and people so it’s important you’re able to work calmly under pressure and balance competing demands effectively.</w:t>
            </w:r>
          </w:p>
          <w:p w14:paraId="6D3D33FB" w14:textId="2A1571C7" w:rsidR="00402040" w:rsidRPr="00E77D98" w:rsidRDefault="00402040" w:rsidP="00402040">
            <w:pPr>
              <w:pStyle w:val="paragraph"/>
              <w:textAlignment w:val="baseline"/>
              <w:rPr>
                <w:rStyle w:val="normaltextrun"/>
                <w:rFonts w:ascii="Arial" w:hAnsi="Arial" w:cs="Arial"/>
                <w:szCs w:val="22"/>
              </w:rPr>
            </w:pPr>
            <w:r w:rsidRPr="00E77D98">
              <w:rPr>
                <w:rStyle w:val="normaltextrun"/>
                <w:rFonts w:ascii="Arial" w:hAnsi="Arial" w:cs="Arial"/>
                <w:szCs w:val="22"/>
              </w:rPr>
              <w:lastRenderedPageBreak/>
              <w:t>Attention to detail and the need for accuracy are essential requirements for this post and you will be required to assist in checking of detailed letters written by staff that are training, ensuring they are correct in regard to legislation</w:t>
            </w:r>
            <w:r w:rsidR="00BC41DB" w:rsidRPr="00E77D98">
              <w:rPr>
                <w:rStyle w:val="normaltextrun"/>
                <w:rFonts w:ascii="Arial" w:hAnsi="Arial" w:cs="Arial"/>
                <w:szCs w:val="22"/>
              </w:rPr>
              <w:t>.</w:t>
            </w:r>
          </w:p>
          <w:p w14:paraId="6BA1EAB2" w14:textId="1C8742EA" w:rsidR="00C03BBF" w:rsidRPr="00CB2CD1" w:rsidRDefault="00C03BBF" w:rsidP="00CB2CD1">
            <w:pPr>
              <w:pStyle w:val="paragraph"/>
              <w:textAlignment w:val="baseline"/>
              <w:rPr>
                <w:rStyle w:val="normaltextrun"/>
                <w:szCs w:val="22"/>
              </w:rPr>
            </w:pPr>
            <w:r w:rsidRPr="00CB2CD1">
              <w:rPr>
                <w:rStyle w:val="normaltextrun"/>
                <w:rFonts w:ascii="Arial" w:hAnsi="Arial" w:cs="Arial"/>
                <w:szCs w:val="22"/>
              </w:rPr>
              <w:t xml:space="preserve">As </w:t>
            </w:r>
            <w:r w:rsidR="00DB53C2" w:rsidRPr="00CB2CD1">
              <w:rPr>
                <w:rStyle w:val="normaltextrun"/>
                <w:rFonts w:ascii="Arial" w:hAnsi="Arial" w:cs="Arial"/>
                <w:szCs w:val="22"/>
              </w:rPr>
              <w:t xml:space="preserve">an </w:t>
            </w:r>
            <w:r w:rsidR="00421AD5" w:rsidRPr="00CB2CD1">
              <w:rPr>
                <w:rStyle w:val="normaltextrun"/>
                <w:rFonts w:ascii="Arial" w:hAnsi="Arial" w:cs="Arial"/>
                <w:szCs w:val="22"/>
              </w:rPr>
              <w:t>Officer</w:t>
            </w:r>
            <w:r w:rsidRPr="00CB2CD1">
              <w:rPr>
                <w:rStyle w:val="normaltextrun"/>
                <w:rFonts w:ascii="Arial" w:hAnsi="Arial" w:cs="Arial"/>
                <w:szCs w:val="22"/>
              </w:rPr>
              <w:t xml:space="preserve">, the post holder will be accountable for the following </w:t>
            </w:r>
            <w:r w:rsidR="003117E9" w:rsidRPr="00CB2CD1">
              <w:rPr>
                <w:rStyle w:val="normaltextrun"/>
                <w:rFonts w:ascii="Arial" w:hAnsi="Arial" w:cs="Arial"/>
                <w:szCs w:val="22"/>
              </w:rPr>
              <w:t>activities: -</w:t>
            </w:r>
            <w:r w:rsidRPr="00CB2CD1">
              <w:rPr>
                <w:rStyle w:val="normaltextrun"/>
                <w:szCs w:val="22"/>
              </w:rPr>
              <w:t> </w:t>
            </w:r>
          </w:p>
          <w:p w14:paraId="71FD4E76" w14:textId="570A45A0"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Agreeing and signing off payment plans</w:t>
            </w:r>
            <w:r w:rsidR="00CB2CD1">
              <w:rPr>
                <w:rFonts w:ascii="Arial" w:eastAsiaTheme="minorHAnsi" w:hAnsi="Arial" w:cs="Arial"/>
                <w:sz w:val="24"/>
              </w:rPr>
              <w:t>.</w:t>
            </w:r>
            <w:r w:rsidRPr="00CB2CD1">
              <w:rPr>
                <w:rFonts w:ascii="Arial" w:eastAsiaTheme="minorHAnsi" w:hAnsi="Arial" w:cs="Arial"/>
                <w:sz w:val="24"/>
              </w:rPr>
              <w:t xml:space="preserve"> </w:t>
            </w:r>
          </w:p>
          <w:p w14:paraId="338FE1F3" w14:textId="401E0183"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Approving, reconciling and arranging refunds</w:t>
            </w:r>
            <w:r w:rsidR="00CB2CD1">
              <w:rPr>
                <w:rFonts w:ascii="Arial" w:eastAsiaTheme="minorHAnsi" w:hAnsi="Arial" w:cs="Arial"/>
                <w:sz w:val="24"/>
              </w:rPr>
              <w:t>.</w:t>
            </w:r>
          </w:p>
          <w:p w14:paraId="3522761C" w14:textId="5A2CD821"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Provide data and reports to support Senior Officer and Team Leaders</w:t>
            </w:r>
            <w:r w:rsidR="00CB2CD1">
              <w:rPr>
                <w:rFonts w:ascii="Arial" w:eastAsiaTheme="minorHAnsi" w:hAnsi="Arial" w:cs="Arial"/>
                <w:sz w:val="24"/>
              </w:rPr>
              <w:t>.</w:t>
            </w:r>
            <w:r w:rsidRPr="00CB2CD1">
              <w:rPr>
                <w:rFonts w:ascii="Arial" w:eastAsiaTheme="minorHAnsi" w:hAnsi="Arial" w:cs="Arial"/>
                <w:sz w:val="24"/>
              </w:rPr>
              <w:t xml:space="preserve"> </w:t>
            </w:r>
          </w:p>
          <w:p w14:paraId="56B52CD2" w14:textId="17F6FD0E"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 xml:space="preserve">Coordinate workflows across the Service to efficiently manage peaks and troughs in the PCN </w:t>
            </w:r>
            <w:r w:rsidR="006B0843">
              <w:rPr>
                <w:rFonts w:ascii="Arial" w:eastAsiaTheme="minorHAnsi" w:hAnsi="Arial" w:cs="Arial"/>
                <w:sz w:val="24"/>
              </w:rPr>
              <w:t xml:space="preserve">(Penalty Charge Notice) </w:t>
            </w:r>
            <w:r w:rsidRPr="00CB2CD1">
              <w:rPr>
                <w:rFonts w:ascii="Arial" w:eastAsiaTheme="minorHAnsi" w:hAnsi="Arial" w:cs="Arial"/>
                <w:sz w:val="24"/>
              </w:rPr>
              <w:t xml:space="preserve">process, allocating resources to specific functions in response to demand. </w:t>
            </w:r>
          </w:p>
          <w:p w14:paraId="70731171" w14:textId="75DF913D"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Stress testing new system developments for new schemes (ANPR, Filters, CPZ’s) to ensure operational functionality</w:t>
            </w:r>
            <w:r w:rsidR="00BD0211" w:rsidRPr="00CB2CD1">
              <w:rPr>
                <w:rFonts w:ascii="Arial" w:eastAsiaTheme="minorHAnsi" w:hAnsi="Arial" w:cs="Arial"/>
                <w:sz w:val="24"/>
              </w:rPr>
              <w:t xml:space="preserve"> and end user functionality. </w:t>
            </w:r>
          </w:p>
          <w:p w14:paraId="6C5C2665" w14:textId="027C95EC"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Resol</w:t>
            </w:r>
            <w:r w:rsidR="00BD0211" w:rsidRPr="00CB2CD1">
              <w:rPr>
                <w:rFonts w:ascii="Arial" w:eastAsiaTheme="minorHAnsi" w:hAnsi="Arial" w:cs="Arial"/>
                <w:sz w:val="24"/>
              </w:rPr>
              <w:t>ve technical issues with systems, software and user functionality to provide greater efficiency in the Service.</w:t>
            </w:r>
          </w:p>
          <w:p w14:paraId="00901FA2" w14:textId="1FEA73F7" w:rsidR="00BD0211" w:rsidRPr="00CB2CD1" w:rsidRDefault="006B0843" w:rsidP="00367B62">
            <w:pPr>
              <w:pStyle w:val="ListParagraph"/>
              <w:numPr>
                <w:ilvl w:val="0"/>
                <w:numId w:val="27"/>
              </w:numPr>
              <w:rPr>
                <w:rFonts w:ascii="Arial" w:eastAsiaTheme="minorHAnsi" w:hAnsi="Arial" w:cs="Arial"/>
                <w:sz w:val="24"/>
              </w:rPr>
            </w:pPr>
            <w:r>
              <w:rPr>
                <w:rFonts w:ascii="Arial" w:eastAsiaTheme="minorHAnsi" w:hAnsi="Arial" w:cs="Arial"/>
                <w:sz w:val="24"/>
              </w:rPr>
              <w:t>A</w:t>
            </w:r>
            <w:r w:rsidR="00BD0211" w:rsidRPr="00CB2CD1">
              <w:rPr>
                <w:rFonts w:ascii="Arial" w:eastAsiaTheme="minorHAnsi" w:hAnsi="Arial" w:cs="Arial"/>
                <w:sz w:val="24"/>
              </w:rPr>
              <w:t>mend</w:t>
            </w:r>
            <w:r>
              <w:rPr>
                <w:rFonts w:ascii="Arial" w:eastAsiaTheme="minorHAnsi" w:hAnsi="Arial" w:cs="Arial"/>
                <w:sz w:val="24"/>
              </w:rPr>
              <w:t xml:space="preserve">, </w:t>
            </w:r>
            <w:r w:rsidR="00BD0211" w:rsidRPr="00CB2CD1">
              <w:rPr>
                <w:rFonts w:ascii="Arial" w:eastAsiaTheme="minorHAnsi" w:hAnsi="Arial" w:cs="Arial"/>
                <w:sz w:val="24"/>
              </w:rPr>
              <w:t>revie</w:t>
            </w:r>
            <w:r>
              <w:rPr>
                <w:rFonts w:ascii="Arial" w:eastAsiaTheme="minorHAnsi" w:hAnsi="Arial" w:cs="Arial"/>
                <w:sz w:val="24"/>
              </w:rPr>
              <w:t>w</w:t>
            </w:r>
            <w:r w:rsidR="00BD0211" w:rsidRPr="00CB2CD1">
              <w:rPr>
                <w:rFonts w:ascii="Arial" w:eastAsiaTheme="minorHAnsi" w:hAnsi="Arial" w:cs="Arial"/>
                <w:sz w:val="24"/>
              </w:rPr>
              <w:t xml:space="preserve"> and</w:t>
            </w:r>
            <w:r>
              <w:rPr>
                <w:rFonts w:ascii="Arial" w:eastAsiaTheme="minorHAnsi" w:hAnsi="Arial" w:cs="Arial"/>
                <w:sz w:val="24"/>
              </w:rPr>
              <w:t xml:space="preserve"> create</w:t>
            </w:r>
            <w:r w:rsidR="00BD0211" w:rsidRPr="00CB2CD1">
              <w:rPr>
                <w:rFonts w:ascii="Arial" w:eastAsiaTheme="minorHAnsi" w:hAnsi="Arial" w:cs="Arial"/>
                <w:sz w:val="24"/>
              </w:rPr>
              <w:t xml:space="preserve"> new process mapping systems to ensure </w:t>
            </w:r>
            <w:r w:rsidR="004C5228" w:rsidRPr="00CB2CD1">
              <w:rPr>
                <w:rFonts w:ascii="Arial" w:eastAsiaTheme="minorHAnsi" w:hAnsi="Arial" w:cs="Arial"/>
                <w:sz w:val="24"/>
              </w:rPr>
              <w:t>usability</w:t>
            </w:r>
            <w:r w:rsidR="00BD0211" w:rsidRPr="00CB2CD1">
              <w:rPr>
                <w:rFonts w:ascii="Arial" w:eastAsiaTheme="minorHAnsi" w:hAnsi="Arial" w:cs="Arial"/>
                <w:sz w:val="24"/>
              </w:rPr>
              <w:t xml:space="preserve">. </w:t>
            </w:r>
          </w:p>
          <w:p w14:paraId="104C05E9" w14:textId="6A10811D" w:rsidR="004C5228" w:rsidRPr="00CB2CD1" w:rsidRDefault="004C5228"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 xml:space="preserve">Deputise for Senior Officers as required. </w:t>
            </w:r>
          </w:p>
          <w:p w14:paraId="72AAA80D" w14:textId="70CEB044" w:rsidR="00BC41DB" w:rsidRPr="00CB2CD1" w:rsidRDefault="00367B62" w:rsidP="00367B62">
            <w:pPr>
              <w:pStyle w:val="ListParagraph"/>
              <w:numPr>
                <w:ilvl w:val="0"/>
                <w:numId w:val="27"/>
              </w:numPr>
              <w:autoSpaceDE w:val="0"/>
              <w:autoSpaceDN w:val="0"/>
              <w:adjustRightInd w:val="0"/>
              <w:rPr>
                <w:rFonts w:ascii="Arial" w:eastAsiaTheme="minorHAnsi" w:hAnsi="Arial" w:cs="Arial"/>
                <w:sz w:val="24"/>
              </w:rPr>
            </w:pPr>
            <w:r w:rsidRPr="00CB2CD1">
              <w:rPr>
                <w:rFonts w:ascii="Arial" w:eastAsiaTheme="minorHAnsi" w:hAnsi="Arial" w:cs="Arial"/>
                <w:sz w:val="24"/>
              </w:rPr>
              <w:t>S</w:t>
            </w:r>
            <w:r w:rsidR="00BC41DB" w:rsidRPr="00CB2CD1">
              <w:rPr>
                <w:rFonts w:ascii="Arial" w:eastAsiaTheme="minorHAnsi" w:hAnsi="Arial" w:cs="Arial"/>
                <w:sz w:val="24"/>
              </w:rPr>
              <w:t>upervisi</w:t>
            </w:r>
            <w:r w:rsidR="00B47598" w:rsidRPr="00CB2CD1">
              <w:rPr>
                <w:rFonts w:ascii="Arial" w:eastAsiaTheme="minorHAnsi" w:hAnsi="Arial" w:cs="Arial"/>
                <w:sz w:val="24"/>
              </w:rPr>
              <w:t>ng</w:t>
            </w:r>
            <w:r w:rsidR="00BC41DB" w:rsidRPr="00CB2CD1">
              <w:rPr>
                <w:rFonts w:ascii="Arial" w:eastAsiaTheme="minorHAnsi" w:hAnsi="Arial" w:cs="Arial"/>
                <w:sz w:val="24"/>
              </w:rPr>
              <w:t xml:space="preserve"> a team of assistant officers, and apprentices including assisting with recruitment, induction and health and safety. </w:t>
            </w:r>
          </w:p>
          <w:p w14:paraId="05FA82FD" w14:textId="2BC750A8" w:rsidR="00BC41DB" w:rsidRPr="00CB2CD1" w:rsidRDefault="007964A1" w:rsidP="00367B62">
            <w:pPr>
              <w:pStyle w:val="ListParagraph"/>
              <w:numPr>
                <w:ilvl w:val="0"/>
                <w:numId w:val="27"/>
              </w:numPr>
              <w:autoSpaceDE w:val="0"/>
              <w:autoSpaceDN w:val="0"/>
              <w:adjustRightInd w:val="0"/>
              <w:rPr>
                <w:rFonts w:ascii="Arial" w:eastAsiaTheme="minorHAnsi" w:hAnsi="Arial" w:cs="Arial"/>
                <w:sz w:val="24"/>
              </w:rPr>
            </w:pPr>
            <w:r w:rsidRPr="00CB2CD1">
              <w:rPr>
                <w:rFonts w:ascii="Arial" w:eastAsiaTheme="minorHAnsi" w:hAnsi="Arial" w:cs="Arial"/>
                <w:sz w:val="24"/>
              </w:rPr>
              <w:t>A</w:t>
            </w:r>
            <w:r w:rsidR="00BC41DB" w:rsidRPr="00CB2CD1">
              <w:rPr>
                <w:rFonts w:ascii="Arial" w:eastAsiaTheme="minorHAnsi" w:hAnsi="Arial" w:cs="Arial"/>
                <w:sz w:val="24"/>
              </w:rPr>
              <w:t>ssist</w:t>
            </w:r>
            <w:r w:rsidRPr="00CB2CD1">
              <w:rPr>
                <w:rFonts w:ascii="Arial" w:eastAsiaTheme="minorHAnsi" w:hAnsi="Arial" w:cs="Arial"/>
                <w:sz w:val="24"/>
              </w:rPr>
              <w:t>ing</w:t>
            </w:r>
            <w:r w:rsidR="00BC41DB" w:rsidRPr="00CB2CD1">
              <w:rPr>
                <w:rFonts w:ascii="Arial" w:eastAsiaTheme="minorHAnsi" w:hAnsi="Arial" w:cs="Arial"/>
                <w:sz w:val="24"/>
              </w:rPr>
              <w:t xml:space="preserve"> in the training of new staff and providing ongoing support with respect to operational issues. </w:t>
            </w:r>
          </w:p>
          <w:p w14:paraId="218AE1BC" w14:textId="25CC09AE" w:rsidR="00BC41DB" w:rsidRPr="00CB2CD1" w:rsidRDefault="007964A1" w:rsidP="00367B62">
            <w:pPr>
              <w:pStyle w:val="ListParagraph"/>
              <w:numPr>
                <w:ilvl w:val="0"/>
                <w:numId w:val="27"/>
              </w:numPr>
              <w:autoSpaceDE w:val="0"/>
              <w:autoSpaceDN w:val="0"/>
              <w:adjustRightInd w:val="0"/>
              <w:rPr>
                <w:rFonts w:ascii="Arial" w:eastAsiaTheme="minorHAnsi" w:hAnsi="Arial" w:cs="Arial"/>
                <w:sz w:val="24"/>
              </w:rPr>
            </w:pPr>
            <w:r w:rsidRPr="00CB2CD1">
              <w:rPr>
                <w:rFonts w:ascii="Arial" w:eastAsiaTheme="minorHAnsi" w:hAnsi="Arial" w:cs="Arial"/>
                <w:sz w:val="24"/>
              </w:rPr>
              <w:t>P</w:t>
            </w:r>
            <w:r w:rsidR="00BC41DB" w:rsidRPr="00CB2CD1">
              <w:rPr>
                <w:rFonts w:ascii="Arial" w:eastAsiaTheme="minorHAnsi" w:hAnsi="Arial" w:cs="Arial"/>
                <w:sz w:val="24"/>
              </w:rPr>
              <w:t>romot</w:t>
            </w:r>
            <w:r w:rsidRPr="00CB2CD1">
              <w:rPr>
                <w:rFonts w:ascii="Arial" w:eastAsiaTheme="minorHAnsi" w:hAnsi="Arial" w:cs="Arial"/>
                <w:sz w:val="24"/>
              </w:rPr>
              <w:t xml:space="preserve">ing </w:t>
            </w:r>
            <w:r w:rsidR="00BC41DB" w:rsidRPr="00CB2CD1">
              <w:rPr>
                <w:rFonts w:ascii="Arial" w:eastAsiaTheme="minorHAnsi" w:hAnsi="Arial" w:cs="Arial"/>
                <w:sz w:val="24"/>
              </w:rPr>
              <w:t>a strong customer service focus within the team</w:t>
            </w:r>
            <w:r w:rsidR="00CB2CD1">
              <w:rPr>
                <w:rFonts w:ascii="Arial" w:eastAsiaTheme="minorHAnsi" w:hAnsi="Arial" w:cs="Arial"/>
                <w:sz w:val="24"/>
              </w:rPr>
              <w:t>.</w:t>
            </w:r>
          </w:p>
          <w:p w14:paraId="5CFABAA4" w14:textId="36507B91" w:rsidR="00BC41DB" w:rsidRPr="00CB2CD1" w:rsidRDefault="00BC41DB"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Ensuring work is allocated to individual staff members and dealt with within the legislative time scales.</w:t>
            </w:r>
          </w:p>
          <w:p w14:paraId="6B251A1B" w14:textId="545CF132" w:rsidR="00BC41DB" w:rsidRPr="00CB2CD1" w:rsidRDefault="00BC41DB"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 xml:space="preserve">Checking of </w:t>
            </w:r>
            <w:r w:rsidR="00BD0211" w:rsidRPr="00CB2CD1">
              <w:rPr>
                <w:rFonts w:ascii="Arial" w:hAnsi="Arial" w:cs="Arial"/>
              </w:rPr>
              <w:t xml:space="preserve">Statutory </w:t>
            </w:r>
            <w:r w:rsidRPr="00CB2CD1">
              <w:rPr>
                <w:rFonts w:ascii="Arial" w:hAnsi="Arial" w:cs="Arial"/>
              </w:rPr>
              <w:t>Appeals prepared by assistant officers before uploading to TPT (as an authority manager). Arranging hearings</w:t>
            </w:r>
            <w:r w:rsidR="00BD0211" w:rsidRPr="00CB2CD1">
              <w:rPr>
                <w:rFonts w:ascii="Arial" w:hAnsi="Arial" w:cs="Arial"/>
              </w:rPr>
              <w:t xml:space="preserve"> with the independent Parking Tribunal.</w:t>
            </w:r>
            <w:r w:rsidR="00BD0211" w:rsidRPr="00CB2CD1">
              <w:rPr>
                <w:rStyle w:val="normaltextrun"/>
                <w:rFonts w:ascii="Arial" w:hAnsi="Arial" w:cs="Arial"/>
                <w:color w:val="C0504D" w:themeColor="accent2"/>
              </w:rPr>
              <w:t xml:space="preserve"> </w:t>
            </w:r>
            <w:r w:rsidRPr="00CB2CD1">
              <w:rPr>
                <w:rStyle w:val="normaltextrun"/>
                <w:rFonts w:ascii="Arial" w:hAnsi="Arial" w:cs="Arial"/>
              </w:rPr>
              <w:t xml:space="preserve"> </w:t>
            </w:r>
          </w:p>
          <w:p w14:paraId="71557386" w14:textId="446A91FB" w:rsidR="00BC41DB" w:rsidRPr="00CB2CD1" w:rsidRDefault="00BD0211"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 xml:space="preserve">Recommending and </w:t>
            </w:r>
            <w:r w:rsidR="00367B62" w:rsidRPr="00CB2CD1">
              <w:rPr>
                <w:rStyle w:val="normaltextrun"/>
                <w:rFonts w:ascii="Arial" w:hAnsi="Arial" w:cs="Arial"/>
              </w:rPr>
              <w:t>implementing improvements</w:t>
            </w:r>
            <w:r w:rsidR="00BC41DB" w:rsidRPr="00CB2CD1">
              <w:rPr>
                <w:rStyle w:val="normaltextrun"/>
                <w:rFonts w:ascii="Arial" w:hAnsi="Arial" w:cs="Arial"/>
              </w:rPr>
              <w:t xml:space="preserve"> to the service including revisions to standards of evidence submitted for adjudication.</w:t>
            </w:r>
          </w:p>
          <w:p w14:paraId="43622807" w14:textId="6484D5C8" w:rsidR="007964A1" w:rsidRPr="00CB2CD1" w:rsidRDefault="00367B62" w:rsidP="00CB2CD1">
            <w:pPr>
              <w:pStyle w:val="paragraph"/>
              <w:numPr>
                <w:ilvl w:val="0"/>
                <w:numId w:val="27"/>
              </w:numPr>
              <w:textAlignment w:val="baseline"/>
              <w:rPr>
                <w:rStyle w:val="normaltextrun"/>
                <w:rFonts w:ascii="Arial" w:hAnsi="Arial" w:cs="Arial"/>
              </w:rPr>
            </w:pPr>
            <w:r w:rsidRPr="00CB2CD1">
              <w:rPr>
                <w:rStyle w:val="normaltextrun"/>
                <w:rFonts w:ascii="Arial" w:hAnsi="Arial" w:cs="Arial"/>
              </w:rPr>
              <w:t>Directing staff</w:t>
            </w:r>
            <w:r w:rsidR="00BC41DB" w:rsidRPr="00CB2CD1">
              <w:rPr>
                <w:rStyle w:val="normaltextrun"/>
                <w:rFonts w:ascii="Arial" w:hAnsi="Arial" w:cs="Arial"/>
              </w:rPr>
              <w:t xml:space="preserve"> in </w:t>
            </w:r>
            <w:r w:rsidRPr="00CB2CD1">
              <w:rPr>
                <w:rStyle w:val="normaltextrun"/>
                <w:rFonts w:ascii="Arial" w:hAnsi="Arial" w:cs="Arial"/>
              </w:rPr>
              <w:t>updates for</w:t>
            </w:r>
            <w:r w:rsidR="00BC41DB" w:rsidRPr="00CB2CD1">
              <w:rPr>
                <w:rStyle w:val="normaltextrun"/>
                <w:rFonts w:ascii="Arial" w:hAnsi="Arial" w:cs="Arial"/>
              </w:rPr>
              <w:t xml:space="preserve"> the relevant </w:t>
            </w:r>
            <w:r w:rsidR="00BD0211" w:rsidRPr="00CB2CD1">
              <w:rPr>
                <w:rStyle w:val="normaltextrun"/>
                <w:rFonts w:ascii="Arial" w:hAnsi="Arial" w:cs="Arial"/>
              </w:rPr>
              <w:t xml:space="preserve">statutory </w:t>
            </w:r>
            <w:r w:rsidR="00BC41DB" w:rsidRPr="00CB2CD1">
              <w:rPr>
                <w:rStyle w:val="normaltextrun"/>
                <w:rFonts w:ascii="Arial" w:hAnsi="Arial" w:cs="Arial"/>
              </w:rPr>
              <w:t>sections to ensure that PCNs can be properly enforced all the way through to adjudication stage.</w:t>
            </w:r>
          </w:p>
          <w:p w14:paraId="64B27542" w14:textId="5716483B" w:rsidR="007964A1" w:rsidRPr="00CB2CD1" w:rsidRDefault="00BD0211"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 xml:space="preserve">Sign off for responses to appeals, </w:t>
            </w:r>
            <w:r w:rsidR="00BC41DB" w:rsidRPr="00CB2CD1">
              <w:rPr>
                <w:rStyle w:val="normaltextrun"/>
                <w:rFonts w:ascii="Arial" w:hAnsi="Arial" w:cs="Arial"/>
              </w:rPr>
              <w:t xml:space="preserve">ensuring they are correct in regard to legislation </w:t>
            </w:r>
          </w:p>
          <w:p w14:paraId="5A6D742F" w14:textId="48A975AF" w:rsidR="007964A1" w:rsidRPr="00CB2CD1" w:rsidRDefault="00BC41DB"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Interrogation of third-party systems to aid with PCN reps and appeals (Cale, ZEZ payments and sessions, Ringo, Cobalt, Blue badge database etc)</w:t>
            </w:r>
            <w:r w:rsidR="007964A1" w:rsidRPr="00CB2CD1">
              <w:rPr>
                <w:rStyle w:val="normaltextrun"/>
                <w:rFonts w:ascii="Arial" w:hAnsi="Arial" w:cs="Arial"/>
              </w:rPr>
              <w:t>.</w:t>
            </w:r>
          </w:p>
          <w:p w14:paraId="58E65609" w14:textId="4734A5E4" w:rsidR="001F0807" w:rsidRPr="00CB2CD1" w:rsidRDefault="00BD0211" w:rsidP="00367B62">
            <w:pPr>
              <w:pStyle w:val="paragraph"/>
              <w:numPr>
                <w:ilvl w:val="0"/>
                <w:numId w:val="27"/>
              </w:numPr>
              <w:textAlignment w:val="baseline"/>
              <w:rPr>
                <w:rFonts w:ascii="Arial" w:hAnsi="Arial" w:cs="Arial"/>
              </w:rPr>
            </w:pPr>
            <w:r w:rsidRPr="00CB2CD1">
              <w:rPr>
                <w:rFonts w:ascii="Arial" w:hAnsi="Arial" w:cs="Arial"/>
              </w:rPr>
              <w:t xml:space="preserve">Provide advice and guidance to </w:t>
            </w:r>
            <w:r w:rsidR="00367B62" w:rsidRPr="00CB2CD1">
              <w:rPr>
                <w:rFonts w:ascii="Arial" w:hAnsi="Arial" w:cs="Arial"/>
              </w:rPr>
              <w:t>staff on</w:t>
            </w:r>
            <w:r w:rsidR="00D72D7C" w:rsidRPr="00CB2CD1">
              <w:rPr>
                <w:rFonts w:ascii="Arial" w:hAnsi="Arial" w:cs="Arial"/>
              </w:rPr>
              <w:t xml:space="preserve"> Local Traffic Regulation Orders and County’s Land and Records files and maps.</w:t>
            </w:r>
          </w:p>
          <w:p w14:paraId="7C8ABD34" w14:textId="006F8CED" w:rsidR="001F0807" w:rsidRPr="00CB2CD1" w:rsidRDefault="004C5228" w:rsidP="00367B62">
            <w:pPr>
              <w:pStyle w:val="paragraph"/>
              <w:numPr>
                <w:ilvl w:val="0"/>
                <w:numId w:val="27"/>
              </w:numPr>
              <w:textAlignment w:val="baseline"/>
              <w:rPr>
                <w:rFonts w:ascii="Arial" w:hAnsi="Arial" w:cs="Arial"/>
              </w:rPr>
            </w:pPr>
            <w:r w:rsidRPr="00CB2CD1">
              <w:rPr>
                <w:rFonts w:ascii="Arial" w:hAnsi="Arial" w:cs="Arial"/>
              </w:rPr>
              <w:t xml:space="preserve">Support and </w:t>
            </w:r>
            <w:r w:rsidR="00367B62" w:rsidRPr="00CB2CD1">
              <w:rPr>
                <w:rFonts w:ascii="Arial" w:hAnsi="Arial" w:cs="Arial"/>
              </w:rPr>
              <w:t>advise motorists</w:t>
            </w:r>
            <w:r w:rsidR="00D72D7C" w:rsidRPr="00CB2CD1">
              <w:rPr>
                <w:rFonts w:ascii="Arial" w:hAnsi="Arial" w:cs="Arial"/>
              </w:rPr>
              <w:t xml:space="preserve"> on the legal aspects of parking enforcement and debt collection procedures and communicating as necessary with the County Court when processing Witness Statements and the Enforcement Agents (bailiffs) office</w:t>
            </w:r>
            <w:r w:rsidR="001F0807" w:rsidRPr="00CB2CD1">
              <w:rPr>
                <w:rFonts w:ascii="Arial" w:hAnsi="Arial" w:cs="Arial"/>
              </w:rPr>
              <w:t>.</w:t>
            </w:r>
          </w:p>
          <w:p w14:paraId="4BE01A0E" w14:textId="3804364B" w:rsidR="00214CE2" w:rsidRPr="00CB2CD1" w:rsidRDefault="00D72D7C" w:rsidP="00367B62">
            <w:pPr>
              <w:pStyle w:val="paragraph"/>
              <w:numPr>
                <w:ilvl w:val="0"/>
                <w:numId w:val="27"/>
              </w:numPr>
              <w:textAlignment w:val="baseline"/>
              <w:rPr>
                <w:rFonts w:ascii="Arial" w:hAnsi="Arial" w:cs="Arial"/>
              </w:rPr>
            </w:pPr>
            <w:r w:rsidRPr="00CB2CD1">
              <w:rPr>
                <w:rFonts w:ascii="Arial" w:hAnsi="Arial" w:cs="Arial"/>
              </w:rPr>
              <w:t xml:space="preserve">To </w:t>
            </w:r>
            <w:r w:rsidR="00214CE2" w:rsidRPr="00CB2CD1">
              <w:rPr>
                <w:rFonts w:ascii="Arial" w:hAnsi="Arial" w:cs="Arial"/>
              </w:rPr>
              <w:t xml:space="preserve">supervise the </w:t>
            </w:r>
            <w:r w:rsidRPr="00CB2CD1">
              <w:rPr>
                <w:rFonts w:ascii="Arial" w:hAnsi="Arial" w:cs="Arial"/>
              </w:rPr>
              <w:t>process and complete files for Witness Statements</w:t>
            </w:r>
            <w:r w:rsidR="006B0843">
              <w:rPr>
                <w:rFonts w:ascii="Arial" w:hAnsi="Arial" w:cs="Arial"/>
              </w:rPr>
              <w:t xml:space="preserve"> </w:t>
            </w:r>
            <w:r w:rsidRPr="00CB2CD1">
              <w:rPr>
                <w:rFonts w:ascii="Arial" w:hAnsi="Arial" w:cs="Arial"/>
              </w:rPr>
              <w:t xml:space="preserve">for </w:t>
            </w:r>
            <w:r w:rsidR="006B0843">
              <w:rPr>
                <w:rFonts w:ascii="Arial" w:hAnsi="Arial" w:cs="Arial"/>
              </w:rPr>
              <w:t>the Traffic Enforcement Centre</w:t>
            </w:r>
            <w:r w:rsidRPr="00CB2CD1">
              <w:rPr>
                <w:rFonts w:ascii="Arial" w:hAnsi="Arial" w:cs="Arial"/>
              </w:rPr>
              <w:t>.</w:t>
            </w:r>
          </w:p>
          <w:p w14:paraId="5AB2873C" w14:textId="77777777" w:rsidR="00214CE2" w:rsidRPr="00CB2CD1" w:rsidRDefault="00214CE2" w:rsidP="00367B62">
            <w:pPr>
              <w:pStyle w:val="paragraph"/>
              <w:numPr>
                <w:ilvl w:val="0"/>
                <w:numId w:val="27"/>
              </w:numPr>
              <w:textAlignment w:val="baseline"/>
              <w:rPr>
                <w:rFonts w:ascii="Arial" w:hAnsi="Arial" w:cs="Arial"/>
              </w:rPr>
            </w:pPr>
            <w:r w:rsidRPr="00CB2CD1">
              <w:rPr>
                <w:rFonts w:ascii="Arial" w:hAnsi="Arial" w:cs="Arial"/>
              </w:rPr>
              <w:t>Approving evidence packs for appeals</w:t>
            </w:r>
            <w:r w:rsidR="00D72D7C" w:rsidRPr="00CB2CD1">
              <w:rPr>
                <w:rFonts w:ascii="Arial" w:hAnsi="Arial" w:cs="Arial"/>
              </w:rPr>
              <w:t xml:space="preserve"> to the Traffic Penalty Tribunal (the national parking appeals service)</w:t>
            </w:r>
            <w:r w:rsidRPr="00CB2CD1">
              <w:rPr>
                <w:rFonts w:ascii="Arial" w:hAnsi="Arial" w:cs="Arial"/>
              </w:rPr>
              <w:t>.</w:t>
            </w:r>
          </w:p>
          <w:p w14:paraId="5EB1A37B" w14:textId="1F9C24F1" w:rsidR="00D72D7C" w:rsidRPr="00CB2CD1" w:rsidRDefault="00D72D7C" w:rsidP="00367B62">
            <w:pPr>
              <w:pStyle w:val="paragraph"/>
              <w:numPr>
                <w:ilvl w:val="0"/>
                <w:numId w:val="27"/>
              </w:numPr>
              <w:textAlignment w:val="baseline"/>
              <w:rPr>
                <w:rFonts w:ascii="Arial" w:hAnsi="Arial" w:cs="Arial"/>
              </w:rPr>
            </w:pPr>
            <w:r w:rsidRPr="00CB2CD1">
              <w:rPr>
                <w:rFonts w:ascii="Arial" w:hAnsi="Arial" w:cs="Arial"/>
              </w:rPr>
              <w:t>To undertake or assist with other parking activities as may be required in relation to the Oxford scheme or other parking activities elsewhere in the County</w:t>
            </w:r>
            <w:r w:rsidR="00CB2CD1">
              <w:rPr>
                <w:rFonts w:ascii="Arial" w:hAnsi="Arial" w:cs="Arial"/>
              </w:rPr>
              <w:t>.</w:t>
            </w:r>
          </w:p>
          <w:p w14:paraId="0D950154" w14:textId="5FCACE8A" w:rsidR="00C03BBF" w:rsidRPr="00E77D98" w:rsidRDefault="00C03BBF" w:rsidP="00C03BBF">
            <w:pPr>
              <w:pStyle w:val="paragraph"/>
              <w:spacing w:before="0" w:beforeAutospacing="0" w:after="0" w:afterAutospacing="0"/>
              <w:textAlignment w:val="baseline"/>
              <w:rPr>
                <w:rFonts w:ascii="Segoe UI" w:hAnsi="Segoe UI" w:cs="Segoe UI"/>
                <w:sz w:val="18"/>
                <w:szCs w:val="18"/>
              </w:rPr>
            </w:pPr>
            <w:r w:rsidRPr="00E77D98">
              <w:rPr>
                <w:rStyle w:val="normaltextrun"/>
                <w:rFonts w:ascii="Arial" w:hAnsi="Arial" w:cs="Arial"/>
                <w:szCs w:val="22"/>
              </w:rPr>
              <w:t>To work with our Residents, Staff, Members, Partners and Suppliers to ensure the delivery of required outcomes, in a consistent way, using the right skills and the most appropriate delivery methods. </w:t>
            </w:r>
            <w:r w:rsidRPr="00E77D98">
              <w:rPr>
                <w:rStyle w:val="eop"/>
                <w:rFonts w:ascii="Arial" w:hAnsi="Arial" w:cs="Arial"/>
                <w:sz w:val="22"/>
                <w:szCs w:val="22"/>
              </w:rPr>
              <w:t> </w:t>
            </w:r>
          </w:p>
          <w:p w14:paraId="08A422A2" w14:textId="124A6BC9" w:rsidR="00C03BBF" w:rsidRPr="00E77D98" w:rsidRDefault="00C03BBF" w:rsidP="00C03BBF">
            <w:pPr>
              <w:pStyle w:val="paragraph"/>
              <w:spacing w:before="0" w:beforeAutospacing="0" w:after="0" w:afterAutospacing="0"/>
              <w:textAlignment w:val="baseline"/>
              <w:rPr>
                <w:rFonts w:ascii="Segoe UI" w:hAnsi="Segoe UI" w:cs="Segoe UI"/>
                <w:sz w:val="18"/>
                <w:szCs w:val="18"/>
              </w:rPr>
            </w:pPr>
            <w:r w:rsidRPr="00E77D98">
              <w:rPr>
                <w:rStyle w:val="eop"/>
                <w:rFonts w:ascii="Arial" w:hAnsi="Arial" w:cs="Arial"/>
                <w:sz w:val="22"/>
                <w:szCs w:val="22"/>
              </w:rPr>
              <w:t> </w:t>
            </w:r>
          </w:p>
          <w:p w14:paraId="1BD148DE" w14:textId="12CEB87D" w:rsidR="00C03BBF" w:rsidRPr="00E77D98" w:rsidRDefault="00C03BBF" w:rsidP="00C03BBF">
            <w:pPr>
              <w:pStyle w:val="paragraph"/>
              <w:spacing w:before="0" w:beforeAutospacing="0" w:after="0" w:afterAutospacing="0"/>
              <w:textAlignment w:val="baseline"/>
              <w:rPr>
                <w:rFonts w:ascii="Segoe UI" w:hAnsi="Segoe UI" w:cs="Segoe UI"/>
                <w:sz w:val="18"/>
                <w:szCs w:val="18"/>
              </w:rPr>
            </w:pPr>
            <w:r w:rsidRPr="00E77D98">
              <w:rPr>
                <w:rStyle w:val="normaltextrun"/>
                <w:rFonts w:ascii="Arial" w:hAnsi="Arial" w:cs="Arial"/>
                <w:szCs w:val="22"/>
              </w:rPr>
              <w:lastRenderedPageBreak/>
              <w:t>The role will require working with members of the Senior Leadership Team, other Senior Officers, Members, Suppliers, Communities and other Partners, therefore being able to build working relationships and effectively communicate complex, professional advice is vital. </w:t>
            </w:r>
            <w:r w:rsidRPr="00E77D98">
              <w:rPr>
                <w:rStyle w:val="eop"/>
                <w:rFonts w:ascii="Arial" w:hAnsi="Arial" w:cs="Arial"/>
                <w:sz w:val="22"/>
                <w:szCs w:val="22"/>
              </w:rPr>
              <w:t> </w:t>
            </w:r>
          </w:p>
          <w:p w14:paraId="51BA6954" w14:textId="4441E507" w:rsidR="00B0457A" w:rsidRPr="00E77D98"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EA62259" w14:textId="2C298E9B" w:rsidR="00277475" w:rsidRDefault="00277475" w:rsidP="00AF31B6">
            <w:pPr>
              <w:rPr>
                <w:rFonts w:ascii="Arial" w:hAnsi="Arial" w:cs="Arial"/>
              </w:rPr>
            </w:pPr>
          </w:p>
          <w:p w14:paraId="121FBC6E"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Cs w:val="22"/>
                <w:u w:val="single"/>
              </w:rPr>
              <w:t>Relationships and Stakeholder Management </w:t>
            </w:r>
            <w:r>
              <w:rPr>
                <w:rStyle w:val="eop"/>
                <w:rFonts w:ascii="Arial" w:hAnsi="Arial" w:cs="Arial"/>
                <w:color w:val="000000"/>
                <w:sz w:val="22"/>
                <w:szCs w:val="22"/>
              </w:rPr>
              <w:t> </w:t>
            </w:r>
          </w:p>
          <w:p w14:paraId="668C8CD1" w14:textId="7277CD8B"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To build and promote relationships across the Council, its Suppliers and other Partners while delivering effective and consistent services, which represent value for money. </w:t>
            </w:r>
            <w:r>
              <w:rPr>
                <w:rStyle w:val="eop"/>
                <w:rFonts w:ascii="Arial" w:hAnsi="Arial" w:cs="Arial"/>
                <w:color w:val="000000"/>
                <w:sz w:val="22"/>
                <w:szCs w:val="22"/>
              </w:rPr>
              <w:t> </w:t>
            </w:r>
          </w:p>
          <w:p w14:paraId="39032B5B" w14:textId="3678B545" w:rsidR="00AF31B6" w:rsidRDefault="00AF31B6" w:rsidP="00AF31B6">
            <w:pPr>
              <w:pStyle w:val="paragraph"/>
              <w:numPr>
                <w:ilvl w:val="0"/>
                <w:numId w:val="15"/>
              </w:numPr>
              <w:tabs>
                <w:tab w:val="clear" w:pos="720"/>
                <w:tab w:val="num" w:pos="32"/>
              </w:tabs>
              <w:spacing w:before="0" w:beforeAutospacing="0" w:after="0" w:afterAutospacing="0"/>
              <w:ind w:left="174" w:hanging="142"/>
              <w:textAlignment w:val="baseline"/>
              <w:rPr>
                <w:rFonts w:ascii="Arial" w:hAnsi="Arial" w:cs="Arial"/>
                <w:sz w:val="22"/>
                <w:szCs w:val="22"/>
              </w:rPr>
            </w:pPr>
            <w:r>
              <w:rPr>
                <w:rStyle w:val="normaltextrun"/>
                <w:rFonts w:ascii="Arial" w:hAnsi="Arial" w:cs="Arial"/>
                <w:szCs w:val="22"/>
              </w:rPr>
              <w:t>Engage with staff and stakeholders to shape and agree priorities and objectives in line with the service plan and relevant corporate policies and external legislation.</w:t>
            </w:r>
            <w:r>
              <w:rPr>
                <w:rStyle w:val="eop"/>
                <w:rFonts w:ascii="Arial" w:hAnsi="Arial" w:cs="Arial"/>
                <w:sz w:val="22"/>
                <w:szCs w:val="22"/>
              </w:rPr>
              <w:t> </w:t>
            </w:r>
          </w:p>
          <w:p w14:paraId="49A31E72" w14:textId="709BD19C"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 xml:space="preserve">To contribute to the development of advice, written reports and briefings relating to </w:t>
            </w:r>
            <w:r w:rsidR="00402DD8">
              <w:rPr>
                <w:rStyle w:val="normaltextrun"/>
                <w:rFonts w:ascii="Arial" w:hAnsi="Arial" w:cs="Arial"/>
                <w:color w:val="000000"/>
                <w:szCs w:val="22"/>
              </w:rPr>
              <w:t xml:space="preserve">Network Coordination </w:t>
            </w:r>
            <w:r>
              <w:rPr>
                <w:rStyle w:val="normaltextrun"/>
                <w:rFonts w:ascii="Arial" w:hAnsi="Arial" w:cs="Arial"/>
                <w:color w:val="000000"/>
                <w:szCs w:val="22"/>
              </w:rPr>
              <w:t>activity to Members, both Council’s Leadership Team, Programme Boards, Committees, MPs, and other stakeholders as required. </w:t>
            </w:r>
            <w:r>
              <w:rPr>
                <w:rStyle w:val="eop"/>
                <w:rFonts w:ascii="Arial" w:hAnsi="Arial" w:cs="Arial"/>
                <w:color w:val="000000"/>
                <w:sz w:val="22"/>
                <w:szCs w:val="22"/>
              </w:rPr>
              <w:t> </w:t>
            </w:r>
          </w:p>
          <w:p w14:paraId="11D3D3D5"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14:paraId="394F2568" w14:textId="7C3F64B9"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r w:rsidR="008B61FA">
              <w:rPr>
                <w:rStyle w:val="normaltextrun"/>
                <w:rFonts w:ascii="Arial" w:hAnsi="Arial" w:cs="Arial"/>
                <w:szCs w:val="22"/>
              </w:rPr>
              <w:t xml:space="preserve"> including working out of hours. </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B27D23">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7964A1" w:rsidRPr="009F0647" w14:paraId="6934F1F7" w14:textId="77777777" w:rsidTr="00B27D23">
        <w:trPr>
          <w:trHeight w:val="80"/>
        </w:trPr>
        <w:tc>
          <w:tcPr>
            <w:tcW w:w="4015" w:type="pct"/>
          </w:tcPr>
          <w:p w14:paraId="3B8D2475" w14:textId="77777777" w:rsidR="007964A1" w:rsidRDefault="00ED14FD" w:rsidP="00C927F1">
            <w:pPr>
              <w:pStyle w:val="Heading3"/>
              <w:rPr>
                <w:rFonts w:cs="Arial"/>
                <w:b w:val="0"/>
                <w:bCs w:val="0"/>
                <w:sz w:val="20"/>
                <w:szCs w:val="20"/>
              </w:rPr>
            </w:pPr>
            <w:r w:rsidRPr="006B1877">
              <w:rPr>
                <w:rFonts w:cs="Arial"/>
                <w:b w:val="0"/>
                <w:bCs w:val="0"/>
                <w:sz w:val="20"/>
                <w:szCs w:val="20"/>
              </w:rPr>
              <w:t xml:space="preserve">Experience of staff supervision in an administration environment. </w:t>
            </w:r>
          </w:p>
          <w:p w14:paraId="3523B957" w14:textId="7E4F195E" w:rsidR="00CB2CD1" w:rsidRPr="00CB2CD1" w:rsidRDefault="00CB2CD1" w:rsidP="00CB2CD1"/>
        </w:tc>
        <w:tc>
          <w:tcPr>
            <w:tcW w:w="985" w:type="pct"/>
          </w:tcPr>
          <w:p w14:paraId="368A0D82" w14:textId="7AA2688E" w:rsidR="007964A1" w:rsidRPr="006B1877" w:rsidRDefault="00214CE2" w:rsidP="00A405EF">
            <w:pPr>
              <w:pStyle w:val="Heading3"/>
              <w:rPr>
                <w:rFonts w:cs="Arial"/>
                <w:b w:val="0"/>
                <w:bCs w:val="0"/>
                <w:sz w:val="20"/>
                <w:szCs w:val="20"/>
              </w:rPr>
            </w:pPr>
            <w:r w:rsidRPr="006B1877">
              <w:rPr>
                <w:rFonts w:cs="Arial"/>
                <w:b w:val="0"/>
                <w:bCs w:val="0"/>
                <w:sz w:val="20"/>
                <w:szCs w:val="20"/>
              </w:rPr>
              <w:t>A / I</w:t>
            </w:r>
          </w:p>
        </w:tc>
      </w:tr>
      <w:tr w:rsidR="007964A1" w:rsidRPr="00AF31B6" w14:paraId="446C8A05" w14:textId="77777777" w:rsidTr="00115AE0">
        <w:tblPrEx>
          <w:tblLook w:val="04A0" w:firstRow="1" w:lastRow="0" w:firstColumn="1" w:lastColumn="0" w:noHBand="0" w:noVBand="1"/>
        </w:tblPrEx>
        <w:trPr>
          <w:trHeight w:val="495"/>
        </w:trPr>
        <w:tc>
          <w:tcPr>
            <w:tcW w:w="4015" w:type="pct"/>
            <w:hideMark/>
          </w:tcPr>
          <w:p w14:paraId="589230FB" w14:textId="77777777" w:rsidR="007964A1" w:rsidRPr="006B1877" w:rsidRDefault="007964A1" w:rsidP="00115AE0">
            <w:pPr>
              <w:jc w:val="both"/>
              <w:textAlignment w:val="baseline"/>
              <w:rPr>
                <w:rFonts w:ascii="Arial" w:hAnsi="Arial" w:cs="Arial"/>
                <w:sz w:val="20"/>
                <w:szCs w:val="20"/>
                <w:lang w:eastAsia="en-GB"/>
              </w:rPr>
            </w:pPr>
            <w:r w:rsidRPr="006B1877">
              <w:rPr>
                <w:rFonts w:ascii="Arial" w:eastAsia="Arial" w:hAnsi="Arial" w:cs="Arial"/>
                <w:spacing w:val="1"/>
                <w:sz w:val="20"/>
                <w:szCs w:val="20"/>
              </w:rPr>
              <w:t xml:space="preserve">Experience of working within a legal framework for the processing of penalties notices. </w:t>
            </w:r>
          </w:p>
        </w:tc>
        <w:tc>
          <w:tcPr>
            <w:tcW w:w="985" w:type="pct"/>
            <w:hideMark/>
          </w:tcPr>
          <w:p w14:paraId="7B6DF568" w14:textId="77777777" w:rsidR="007964A1" w:rsidRPr="006B1877" w:rsidRDefault="007964A1" w:rsidP="00115AE0">
            <w:pPr>
              <w:jc w:val="both"/>
              <w:textAlignment w:val="baseline"/>
              <w:rPr>
                <w:rFonts w:ascii="Arial" w:hAnsi="Arial" w:cs="Arial"/>
                <w:sz w:val="20"/>
                <w:szCs w:val="20"/>
                <w:lang w:eastAsia="en-GB"/>
              </w:rPr>
            </w:pPr>
            <w:r w:rsidRPr="006B1877">
              <w:rPr>
                <w:rFonts w:ascii="Arial" w:hAnsi="Arial" w:cs="Arial"/>
                <w:sz w:val="20"/>
                <w:szCs w:val="20"/>
                <w:lang w:eastAsia="en-GB"/>
              </w:rPr>
              <w:t>A / I </w:t>
            </w:r>
          </w:p>
        </w:tc>
      </w:tr>
      <w:tr w:rsidR="007964A1" w:rsidRPr="009F0647" w14:paraId="325AB589" w14:textId="77777777" w:rsidTr="00B27D23">
        <w:trPr>
          <w:trHeight w:val="80"/>
        </w:trPr>
        <w:tc>
          <w:tcPr>
            <w:tcW w:w="4015" w:type="pct"/>
          </w:tcPr>
          <w:p w14:paraId="721D6177" w14:textId="30BC7957" w:rsidR="007964A1" w:rsidRPr="006B1877" w:rsidRDefault="007964A1" w:rsidP="007964A1">
            <w:pPr>
              <w:pStyle w:val="Heading3"/>
              <w:rPr>
                <w:rFonts w:cs="Arial"/>
                <w:b w:val="0"/>
                <w:bCs w:val="0"/>
                <w:sz w:val="20"/>
                <w:szCs w:val="20"/>
              </w:rPr>
            </w:pPr>
            <w:r w:rsidRPr="006B1877">
              <w:rPr>
                <w:rFonts w:cs="Arial"/>
                <w:b w:val="0"/>
                <w:bCs w:val="0"/>
                <w:sz w:val="20"/>
                <w:szCs w:val="20"/>
                <w:lang w:eastAsia="en-GB"/>
              </w:rPr>
              <w:t>Experience of working with an</w:t>
            </w:r>
            <w:r w:rsidR="00E9497A">
              <w:rPr>
                <w:rFonts w:cs="Arial"/>
                <w:b w:val="0"/>
                <w:bCs w:val="0"/>
                <w:sz w:val="20"/>
                <w:szCs w:val="20"/>
                <w:lang w:eastAsia="en-GB"/>
              </w:rPr>
              <w:t>d</w:t>
            </w:r>
            <w:r w:rsidRPr="006B1877">
              <w:rPr>
                <w:rFonts w:cs="Arial"/>
                <w:b w:val="0"/>
                <w:bCs w:val="0"/>
                <w:sz w:val="20"/>
                <w:szCs w:val="20"/>
                <w:lang w:eastAsia="en-GB"/>
              </w:rPr>
              <w:t xml:space="preserve"> interpreting Traffic Regulation Orders</w:t>
            </w:r>
            <w:r w:rsidR="00CB2CD1">
              <w:rPr>
                <w:rFonts w:cs="Arial"/>
                <w:b w:val="0"/>
                <w:bCs w:val="0"/>
                <w:sz w:val="20"/>
                <w:szCs w:val="20"/>
                <w:lang w:eastAsia="en-GB"/>
              </w:rPr>
              <w:t>.</w:t>
            </w:r>
          </w:p>
        </w:tc>
        <w:tc>
          <w:tcPr>
            <w:tcW w:w="985" w:type="pct"/>
          </w:tcPr>
          <w:p w14:paraId="6C311760" w14:textId="090B0F20" w:rsidR="007964A1" w:rsidRPr="006B1877" w:rsidRDefault="007964A1" w:rsidP="007964A1">
            <w:pPr>
              <w:pStyle w:val="Heading3"/>
              <w:rPr>
                <w:rFonts w:cs="Arial"/>
                <w:b w:val="0"/>
                <w:bCs w:val="0"/>
                <w:sz w:val="20"/>
                <w:szCs w:val="20"/>
              </w:rPr>
            </w:pPr>
            <w:r w:rsidRPr="006B1877">
              <w:rPr>
                <w:rFonts w:cs="Arial"/>
                <w:b w:val="0"/>
                <w:bCs w:val="0"/>
                <w:sz w:val="20"/>
                <w:szCs w:val="20"/>
                <w:lang w:eastAsia="en-GB"/>
              </w:rPr>
              <w:t>A</w:t>
            </w:r>
          </w:p>
        </w:tc>
      </w:tr>
      <w:tr w:rsidR="007964A1" w:rsidRPr="00925E8C" w14:paraId="3D2CA01C" w14:textId="77777777" w:rsidTr="00115AE0">
        <w:tc>
          <w:tcPr>
            <w:tcW w:w="4015" w:type="pct"/>
          </w:tcPr>
          <w:p w14:paraId="111EB6C9" w14:textId="5B18D6F5" w:rsidR="007964A1" w:rsidRPr="006B1877" w:rsidRDefault="00214CE2" w:rsidP="007964A1">
            <w:pPr>
              <w:spacing w:after="120"/>
              <w:rPr>
                <w:rFonts w:ascii="Arial" w:hAnsi="Arial" w:cs="Arial"/>
                <w:sz w:val="20"/>
                <w:szCs w:val="20"/>
                <w:lang w:eastAsia="en-GB"/>
              </w:rPr>
            </w:pPr>
            <w:r w:rsidRPr="006B1877">
              <w:rPr>
                <w:rFonts w:ascii="Arial" w:hAnsi="Arial" w:cs="Arial"/>
                <w:sz w:val="20"/>
                <w:szCs w:val="20"/>
              </w:rPr>
              <w:t>Good working k</w:t>
            </w:r>
            <w:r w:rsidR="007964A1" w:rsidRPr="006B1877">
              <w:rPr>
                <w:rFonts w:ascii="Arial" w:hAnsi="Arial" w:cs="Arial"/>
                <w:sz w:val="20"/>
                <w:szCs w:val="20"/>
              </w:rPr>
              <w:t>nowledge of the civil enforcement processes</w:t>
            </w:r>
            <w:r w:rsidRPr="006B1877">
              <w:rPr>
                <w:rFonts w:ascii="Arial" w:hAnsi="Arial" w:cs="Arial"/>
                <w:sz w:val="20"/>
                <w:szCs w:val="20"/>
              </w:rPr>
              <w:t xml:space="preserve"> and national legislation. </w:t>
            </w:r>
            <w:r w:rsidR="007964A1" w:rsidRPr="006B1877">
              <w:rPr>
                <w:rFonts w:ascii="Arial" w:hAnsi="Arial" w:cs="Arial"/>
                <w:sz w:val="20"/>
                <w:szCs w:val="20"/>
              </w:rPr>
              <w:t xml:space="preserve"> </w:t>
            </w:r>
          </w:p>
        </w:tc>
        <w:tc>
          <w:tcPr>
            <w:tcW w:w="985" w:type="pct"/>
          </w:tcPr>
          <w:p w14:paraId="6256F61D" w14:textId="38E3FF9A" w:rsidR="007964A1" w:rsidRPr="006B1877" w:rsidRDefault="007964A1" w:rsidP="007964A1">
            <w:pPr>
              <w:spacing w:before="120" w:after="120"/>
              <w:jc w:val="both"/>
              <w:rPr>
                <w:rFonts w:ascii="Arial" w:hAnsi="Arial" w:cs="Arial"/>
                <w:noProof/>
                <w:sz w:val="20"/>
                <w:szCs w:val="20"/>
              </w:rPr>
            </w:pPr>
            <w:r w:rsidRPr="006B1877">
              <w:rPr>
                <w:rStyle w:val="normaltextrun"/>
                <w:rFonts w:ascii="Arial" w:hAnsi="Arial" w:cs="Arial"/>
                <w:color w:val="000000"/>
                <w:sz w:val="20"/>
                <w:szCs w:val="20"/>
                <w:shd w:val="clear" w:color="auto" w:fill="FFFFFF"/>
              </w:rPr>
              <w:t>A</w:t>
            </w:r>
            <w:r w:rsidRPr="006B1877">
              <w:rPr>
                <w:rStyle w:val="eop"/>
                <w:rFonts w:ascii="Arial" w:hAnsi="Arial" w:cs="Arial"/>
                <w:color w:val="000000"/>
                <w:sz w:val="20"/>
                <w:szCs w:val="20"/>
                <w:shd w:val="clear" w:color="auto" w:fill="FFFFFF"/>
              </w:rPr>
              <w:t> </w:t>
            </w:r>
          </w:p>
        </w:tc>
      </w:tr>
      <w:tr w:rsidR="007964A1" w:rsidRPr="00925E8C" w14:paraId="0C90D822" w14:textId="77777777" w:rsidTr="00115AE0">
        <w:tc>
          <w:tcPr>
            <w:tcW w:w="4015" w:type="pct"/>
          </w:tcPr>
          <w:p w14:paraId="74072963" w14:textId="4987DA78" w:rsidR="007964A1" w:rsidRPr="006B1877" w:rsidRDefault="00214CE2" w:rsidP="007964A1">
            <w:pPr>
              <w:spacing w:after="120"/>
              <w:rPr>
                <w:rFonts w:ascii="Arial" w:hAnsi="Arial" w:cs="Arial"/>
                <w:noProof/>
                <w:sz w:val="20"/>
                <w:szCs w:val="20"/>
              </w:rPr>
            </w:pPr>
            <w:r w:rsidRPr="006B1877">
              <w:rPr>
                <w:rFonts w:ascii="Arial" w:hAnsi="Arial" w:cs="Arial"/>
                <w:noProof/>
                <w:sz w:val="20"/>
                <w:szCs w:val="20"/>
              </w:rPr>
              <w:t>Good k</w:t>
            </w:r>
            <w:r w:rsidR="007964A1" w:rsidRPr="006B1877">
              <w:rPr>
                <w:rFonts w:ascii="Arial" w:hAnsi="Arial" w:cs="Arial"/>
                <w:noProof/>
                <w:sz w:val="20"/>
                <w:szCs w:val="20"/>
              </w:rPr>
              <w:t>nowledge of ICT programmes for word processing, spreadsheets, internet and email</w:t>
            </w:r>
            <w:r w:rsidR="00CB2CD1">
              <w:rPr>
                <w:rFonts w:ascii="Arial" w:hAnsi="Arial" w:cs="Arial"/>
                <w:noProof/>
                <w:sz w:val="20"/>
                <w:szCs w:val="20"/>
              </w:rPr>
              <w:t>.</w:t>
            </w:r>
          </w:p>
        </w:tc>
        <w:tc>
          <w:tcPr>
            <w:tcW w:w="985" w:type="pct"/>
          </w:tcPr>
          <w:p w14:paraId="51CBA54A" w14:textId="7201BC86" w:rsidR="007964A1" w:rsidRPr="006B1877" w:rsidRDefault="007964A1" w:rsidP="007964A1">
            <w:pPr>
              <w:spacing w:before="120" w:after="120"/>
              <w:jc w:val="both"/>
              <w:rPr>
                <w:rFonts w:ascii="Arial" w:hAnsi="Arial" w:cs="Arial"/>
                <w:noProof/>
                <w:sz w:val="20"/>
                <w:szCs w:val="20"/>
              </w:rPr>
            </w:pPr>
            <w:r w:rsidRPr="006B1877">
              <w:rPr>
                <w:rFonts w:ascii="Arial" w:hAnsi="Arial" w:cs="Arial"/>
                <w:noProof/>
                <w:sz w:val="20"/>
                <w:szCs w:val="20"/>
              </w:rPr>
              <w:t>A</w:t>
            </w:r>
          </w:p>
        </w:tc>
      </w:tr>
      <w:tr w:rsidR="007964A1" w:rsidRPr="00925E8C" w14:paraId="17AF2728" w14:textId="77777777" w:rsidTr="00115AE0">
        <w:tc>
          <w:tcPr>
            <w:tcW w:w="4015" w:type="pct"/>
          </w:tcPr>
          <w:p w14:paraId="0D24526E" w14:textId="7BD4FB97" w:rsidR="007964A1" w:rsidRPr="006B1877" w:rsidRDefault="007964A1" w:rsidP="007964A1">
            <w:pPr>
              <w:spacing w:after="120"/>
              <w:rPr>
                <w:rFonts w:ascii="Arial" w:hAnsi="Arial" w:cs="Arial"/>
                <w:sz w:val="20"/>
                <w:szCs w:val="20"/>
              </w:rPr>
            </w:pPr>
            <w:r w:rsidRPr="006B1877">
              <w:rPr>
                <w:rFonts w:ascii="Arial" w:hAnsi="Arial" w:cs="Arial"/>
                <w:sz w:val="20"/>
                <w:szCs w:val="20"/>
              </w:rPr>
              <w:t>Ability to promote a strong customer focus</w:t>
            </w:r>
            <w:r w:rsidR="00CB2CD1">
              <w:rPr>
                <w:rFonts w:ascii="Arial" w:hAnsi="Arial" w:cs="Arial"/>
                <w:sz w:val="20"/>
                <w:szCs w:val="20"/>
              </w:rPr>
              <w:t>.</w:t>
            </w:r>
          </w:p>
        </w:tc>
        <w:tc>
          <w:tcPr>
            <w:tcW w:w="985" w:type="pct"/>
          </w:tcPr>
          <w:p w14:paraId="457AEBA6" w14:textId="77777777" w:rsidR="007964A1" w:rsidRPr="006B1877" w:rsidRDefault="007964A1" w:rsidP="007964A1">
            <w:pPr>
              <w:spacing w:before="120" w:after="120"/>
              <w:jc w:val="both"/>
              <w:rPr>
                <w:rFonts w:ascii="Arial" w:hAnsi="Arial" w:cs="Arial"/>
                <w:noProof/>
                <w:sz w:val="20"/>
                <w:szCs w:val="20"/>
              </w:rPr>
            </w:pPr>
            <w:r w:rsidRPr="006B1877">
              <w:rPr>
                <w:rFonts w:ascii="Arial" w:hAnsi="Arial" w:cs="Arial"/>
                <w:noProof/>
                <w:sz w:val="20"/>
                <w:szCs w:val="20"/>
              </w:rPr>
              <w:t>I</w:t>
            </w:r>
          </w:p>
        </w:tc>
      </w:tr>
      <w:tr w:rsidR="007964A1" w:rsidRPr="00925E8C" w14:paraId="767B373D" w14:textId="77777777" w:rsidTr="00115AE0">
        <w:tc>
          <w:tcPr>
            <w:tcW w:w="4015" w:type="pct"/>
          </w:tcPr>
          <w:p w14:paraId="357DF9EE" w14:textId="34C4D36E" w:rsidR="007964A1" w:rsidRPr="006B1877" w:rsidRDefault="007964A1" w:rsidP="007964A1">
            <w:pPr>
              <w:spacing w:after="120"/>
              <w:rPr>
                <w:rFonts w:ascii="Arial" w:hAnsi="Arial" w:cs="Arial"/>
                <w:noProof/>
                <w:sz w:val="20"/>
                <w:szCs w:val="20"/>
              </w:rPr>
            </w:pPr>
            <w:r w:rsidRPr="006B1877">
              <w:rPr>
                <w:rFonts w:ascii="Arial" w:hAnsi="Arial" w:cs="Arial"/>
                <w:noProof/>
                <w:sz w:val="20"/>
                <w:szCs w:val="20"/>
              </w:rPr>
              <w:t>Ability to communicate effectively by telephone, in writing and by e-mail</w:t>
            </w:r>
            <w:r w:rsidR="00CB2CD1">
              <w:rPr>
                <w:rFonts w:ascii="Arial" w:hAnsi="Arial" w:cs="Arial"/>
                <w:noProof/>
                <w:sz w:val="20"/>
                <w:szCs w:val="20"/>
              </w:rPr>
              <w:t>.</w:t>
            </w:r>
          </w:p>
        </w:tc>
        <w:tc>
          <w:tcPr>
            <w:tcW w:w="985" w:type="pct"/>
          </w:tcPr>
          <w:p w14:paraId="3CE9F57B" w14:textId="77777777" w:rsidR="007964A1" w:rsidRPr="006B1877" w:rsidRDefault="007964A1" w:rsidP="007964A1">
            <w:pPr>
              <w:spacing w:before="120" w:after="120"/>
              <w:jc w:val="both"/>
              <w:rPr>
                <w:rFonts w:ascii="Arial" w:hAnsi="Arial" w:cs="Arial"/>
                <w:noProof/>
                <w:sz w:val="20"/>
                <w:szCs w:val="20"/>
              </w:rPr>
            </w:pPr>
            <w:r w:rsidRPr="006B1877">
              <w:rPr>
                <w:rFonts w:ascii="Arial" w:hAnsi="Arial" w:cs="Arial"/>
                <w:noProof/>
                <w:sz w:val="20"/>
                <w:szCs w:val="20"/>
              </w:rPr>
              <w:t>I/T</w:t>
            </w:r>
          </w:p>
        </w:tc>
      </w:tr>
      <w:tr w:rsidR="007964A1" w:rsidRPr="009F0647" w14:paraId="49651785" w14:textId="77777777" w:rsidTr="00115AE0">
        <w:trPr>
          <w:trHeight w:val="70"/>
        </w:trPr>
        <w:tc>
          <w:tcPr>
            <w:tcW w:w="4015" w:type="pct"/>
          </w:tcPr>
          <w:p w14:paraId="51C43F69" w14:textId="7DEFFB4C" w:rsidR="007964A1" w:rsidRPr="006B1877" w:rsidRDefault="007964A1" w:rsidP="007964A1">
            <w:pPr>
              <w:spacing w:after="120"/>
              <w:rPr>
                <w:rFonts w:ascii="Arial" w:hAnsi="Arial" w:cs="Arial"/>
                <w:b/>
                <w:bCs/>
                <w:sz w:val="20"/>
                <w:szCs w:val="20"/>
              </w:rPr>
            </w:pPr>
            <w:r w:rsidRPr="006B1877">
              <w:rPr>
                <w:rFonts w:ascii="Arial" w:hAnsi="Arial" w:cs="Arial"/>
                <w:bCs/>
                <w:noProof/>
                <w:sz w:val="20"/>
                <w:szCs w:val="20"/>
              </w:rPr>
              <w:t>Ability to work well under pressure from the public</w:t>
            </w:r>
            <w:r w:rsidR="00CB2CD1">
              <w:rPr>
                <w:rFonts w:ascii="Arial" w:hAnsi="Arial" w:cs="Arial"/>
                <w:bCs/>
                <w:noProof/>
                <w:sz w:val="20"/>
                <w:szCs w:val="20"/>
              </w:rPr>
              <w:t>.</w:t>
            </w:r>
          </w:p>
        </w:tc>
        <w:tc>
          <w:tcPr>
            <w:tcW w:w="985" w:type="pct"/>
          </w:tcPr>
          <w:p w14:paraId="70C179A8" w14:textId="761D5267" w:rsidR="007964A1" w:rsidRPr="006B1877" w:rsidRDefault="007964A1" w:rsidP="007964A1">
            <w:pPr>
              <w:pStyle w:val="Heading3"/>
              <w:rPr>
                <w:rFonts w:cs="Arial"/>
                <w:b w:val="0"/>
                <w:bCs w:val="0"/>
                <w:sz w:val="20"/>
                <w:szCs w:val="20"/>
              </w:rPr>
            </w:pPr>
            <w:r w:rsidRPr="006B1877">
              <w:rPr>
                <w:rFonts w:cs="Arial"/>
                <w:b w:val="0"/>
                <w:bCs w:val="0"/>
                <w:sz w:val="20"/>
                <w:szCs w:val="20"/>
              </w:rPr>
              <w:t>A</w:t>
            </w:r>
          </w:p>
        </w:tc>
      </w:tr>
      <w:tr w:rsidR="007964A1" w:rsidRPr="009F0647" w14:paraId="77B8F9C6" w14:textId="77777777" w:rsidTr="00D72D7C">
        <w:trPr>
          <w:trHeight w:val="350"/>
        </w:trPr>
        <w:tc>
          <w:tcPr>
            <w:tcW w:w="4015" w:type="pct"/>
          </w:tcPr>
          <w:p w14:paraId="46441BF6" w14:textId="7A8898BA" w:rsidR="007964A1" w:rsidRPr="006B1877" w:rsidRDefault="007964A1" w:rsidP="007964A1">
            <w:pPr>
              <w:spacing w:after="120"/>
              <w:rPr>
                <w:rFonts w:ascii="Arial" w:hAnsi="Arial" w:cs="Arial"/>
                <w:b/>
                <w:bCs/>
                <w:sz w:val="20"/>
                <w:szCs w:val="20"/>
              </w:rPr>
            </w:pPr>
            <w:r w:rsidRPr="006B1877">
              <w:rPr>
                <w:rFonts w:ascii="Arial" w:hAnsi="Arial" w:cs="Arial"/>
                <w:bCs/>
                <w:noProof/>
                <w:sz w:val="20"/>
                <w:szCs w:val="20"/>
              </w:rPr>
              <w:t>Ability to remain calm when working with challenging customers</w:t>
            </w:r>
            <w:r w:rsidR="00CB2CD1">
              <w:rPr>
                <w:rFonts w:ascii="Arial" w:hAnsi="Arial" w:cs="Arial"/>
                <w:bCs/>
                <w:noProof/>
                <w:sz w:val="20"/>
                <w:szCs w:val="20"/>
              </w:rPr>
              <w:t>.</w:t>
            </w:r>
          </w:p>
        </w:tc>
        <w:tc>
          <w:tcPr>
            <w:tcW w:w="985" w:type="pct"/>
          </w:tcPr>
          <w:p w14:paraId="3DF1939E" w14:textId="5DEF34AC" w:rsidR="007964A1" w:rsidRPr="006B1877" w:rsidRDefault="007964A1" w:rsidP="007964A1">
            <w:pPr>
              <w:pStyle w:val="Heading3"/>
              <w:rPr>
                <w:rFonts w:cs="Arial"/>
                <w:b w:val="0"/>
                <w:bCs w:val="0"/>
                <w:sz w:val="20"/>
                <w:szCs w:val="20"/>
              </w:rPr>
            </w:pPr>
            <w:r w:rsidRPr="006B1877">
              <w:rPr>
                <w:rFonts w:cs="Arial"/>
                <w:b w:val="0"/>
                <w:bCs w:val="0"/>
                <w:sz w:val="20"/>
                <w:szCs w:val="20"/>
              </w:rPr>
              <w:t>A</w:t>
            </w:r>
          </w:p>
        </w:tc>
      </w:tr>
      <w:tr w:rsidR="007964A1" w:rsidRPr="00AF31B6" w14:paraId="6F54C436" w14:textId="77777777" w:rsidTr="00B27D23">
        <w:tblPrEx>
          <w:tblLook w:val="04A0" w:firstRow="1" w:lastRow="0" w:firstColumn="1" w:lastColumn="0" w:noHBand="0" w:noVBand="1"/>
        </w:tblPrEx>
        <w:tc>
          <w:tcPr>
            <w:tcW w:w="4015" w:type="pct"/>
          </w:tcPr>
          <w:p w14:paraId="7C0F9DD8" w14:textId="2125089E" w:rsidR="007964A1" w:rsidRPr="006B1877" w:rsidRDefault="007964A1" w:rsidP="007964A1">
            <w:pPr>
              <w:rPr>
                <w:rFonts w:ascii="Arial" w:eastAsia="Arial" w:hAnsi="Arial" w:cs="Arial"/>
                <w:sz w:val="20"/>
                <w:szCs w:val="20"/>
              </w:rPr>
            </w:pPr>
            <w:r w:rsidRPr="006B1877">
              <w:rPr>
                <w:rFonts w:ascii="Arial" w:eastAsia="Arial" w:hAnsi="Arial" w:cs="Arial"/>
                <w:sz w:val="20"/>
                <w:szCs w:val="20"/>
              </w:rPr>
              <w:t xml:space="preserve">Experience of working with electronic system and files to maintain accurate records. </w:t>
            </w:r>
          </w:p>
          <w:p w14:paraId="3E57909F" w14:textId="02D46A1D" w:rsidR="007964A1" w:rsidRPr="006B1877" w:rsidRDefault="007964A1" w:rsidP="007964A1">
            <w:pPr>
              <w:jc w:val="both"/>
              <w:textAlignment w:val="baseline"/>
              <w:rPr>
                <w:rFonts w:ascii="Arial" w:hAnsi="Arial" w:cs="Arial"/>
                <w:sz w:val="20"/>
                <w:szCs w:val="20"/>
                <w:lang w:eastAsia="en-GB"/>
              </w:rPr>
            </w:pPr>
          </w:p>
        </w:tc>
        <w:tc>
          <w:tcPr>
            <w:tcW w:w="985" w:type="pct"/>
            <w:hideMark/>
          </w:tcPr>
          <w:p w14:paraId="4053F117" w14:textId="7E277408"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sz w:val="20"/>
                <w:szCs w:val="20"/>
                <w:lang w:eastAsia="en-GB"/>
              </w:rPr>
              <w:t>A/I</w:t>
            </w:r>
          </w:p>
        </w:tc>
      </w:tr>
      <w:tr w:rsidR="007964A1" w:rsidRPr="00AF31B6" w14:paraId="0DCD3BBF" w14:textId="77777777" w:rsidTr="00B27D23">
        <w:tblPrEx>
          <w:tblLook w:val="04A0" w:firstRow="1" w:lastRow="0" w:firstColumn="1" w:lastColumn="0" w:noHBand="0" w:noVBand="1"/>
        </w:tblPrEx>
        <w:tc>
          <w:tcPr>
            <w:tcW w:w="4015" w:type="pct"/>
          </w:tcPr>
          <w:p w14:paraId="5DF7089B" w14:textId="77777777"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sz w:val="20"/>
                <w:szCs w:val="20"/>
                <w:lang w:eastAsia="en-GB"/>
              </w:rPr>
              <w:t>Understanding and experience using data, insight and performance measures to assess the impact of services and inform decisions and service planning to improve outcomes. </w:t>
            </w:r>
          </w:p>
          <w:p w14:paraId="633BBC13" w14:textId="77777777" w:rsidR="007964A1" w:rsidRPr="006B1877" w:rsidRDefault="007964A1" w:rsidP="007964A1">
            <w:pPr>
              <w:jc w:val="both"/>
              <w:textAlignment w:val="baseline"/>
              <w:rPr>
                <w:rFonts w:ascii="Arial" w:hAnsi="Arial" w:cs="Arial"/>
                <w:sz w:val="20"/>
                <w:szCs w:val="20"/>
              </w:rPr>
            </w:pPr>
          </w:p>
        </w:tc>
        <w:tc>
          <w:tcPr>
            <w:tcW w:w="985" w:type="pct"/>
          </w:tcPr>
          <w:p w14:paraId="05AB0AE2" w14:textId="6912140C"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sz w:val="20"/>
                <w:szCs w:val="20"/>
                <w:lang w:eastAsia="en-GB"/>
              </w:rPr>
              <w:t>A / I </w:t>
            </w:r>
          </w:p>
        </w:tc>
      </w:tr>
      <w:tr w:rsidR="007964A1" w:rsidRPr="00AF31B6" w14:paraId="4D1086A6" w14:textId="77777777" w:rsidTr="00B27D23">
        <w:tblPrEx>
          <w:tblLook w:val="04A0" w:firstRow="1" w:lastRow="0" w:firstColumn="1" w:lastColumn="0" w:noHBand="0" w:noVBand="1"/>
        </w:tblPrEx>
        <w:tc>
          <w:tcPr>
            <w:tcW w:w="4015" w:type="pct"/>
          </w:tcPr>
          <w:p w14:paraId="10170D56" w14:textId="77777777" w:rsidR="007964A1" w:rsidRDefault="004C5228" w:rsidP="007964A1">
            <w:pPr>
              <w:overflowPunct w:val="0"/>
              <w:autoSpaceDE w:val="0"/>
              <w:autoSpaceDN w:val="0"/>
              <w:adjustRightInd w:val="0"/>
              <w:jc w:val="both"/>
              <w:textAlignment w:val="baseline"/>
              <w:rPr>
                <w:rFonts w:ascii="Arial" w:hAnsi="Arial" w:cs="Arial"/>
                <w:sz w:val="20"/>
                <w:szCs w:val="20"/>
                <w:lang w:eastAsia="en-GB"/>
              </w:rPr>
            </w:pPr>
            <w:r w:rsidRPr="006B1877">
              <w:rPr>
                <w:rFonts w:ascii="Arial" w:hAnsi="Arial" w:cs="Arial"/>
                <w:sz w:val="20"/>
                <w:szCs w:val="20"/>
                <w:lang w:eastAsia="en-GB"/>
              </w:rPr>
              <w:t>Experience of independent working and making decisions that may impact others</w:t>
            </w:r>
            <w:r w:rsidR="00CB2CD1">
              <w:rPr>
                <w:rFonts w:ascii="Arial" w:hAnsi="Arial" w:cs="Arial"/>
                <w:sz w:val="20"/>
                <w:szCs w:val="20"/>
                <w:lang w:eastAsia="en-GB"/>
              </w:rPr>
              <w:t>.</w:t>
            </w:r>
          </w:p>
          <w:p w14:paraId="0DD36BBB" w14:textId="0063CF5F" w:rsidR="00CB2CD1" w:rsidRPr="006B1877" w:rsidRDefault="00CB2CD1" w:rsidP="007964A1">
            <w:pPr>
              <w:overflowPunct w:val="0"/>
              <w:autoSpaceDE w:val="0"/>
              <w:autoSpaceDN w:val="0"/>
              <w:adjustRightInd w:val="0"/>
              <w:jc w:val="both"/>
              <w:textAlignment w:val="baseline"/>
              <w:rPr>
                <w:rFonts w:ascii="Arial" w:hAnsi="Arial" w:cs="Arial"/>
                <w:sz w:val="20"/>
                <w:szCs w:val="20"/>
              </w:rPr>
            </w:pPr>
          </w:p>
        </w:tc>
        <w:tc>
          <w:tcPr>
            <w:tcW w:w="985" w:type="pct"/>
          </w:tcPr>
          <w:p w14:paraId="02D8AA79" w14:textId="30CD3CB8" w:rsidR="007964A1" w:rsidRPr="006B1877" w:rsidRDefault="004C5228" w:rsidP="007964A1">
            <w:pPr>
              <w:jc w:val="both"/>
              <w:textAlignment w:val="baseline"/>
              <w:rPr>
                <w:rFonts w:ascii="Arial" w:hAnsi="Arial" w:cs="Arial"/>
                <w:sz w:val="20"/>
                <w:szCs w:val="20"/>
                <w:lang w:eastAsia="en-GB"/>
              </w:rPr>
            </w:pPr>
            <w:r>
              <w:rPr>
                <w:rFonts w:ascii="Arial" w:hAnsi="Arial" w:cs="Arial"/>
                <w:sz w:val="20"/>
                <w:szCs w:val="20"/>
                <w:lang w:eastAsia="en-GB"/>
              </w:rPr>
              <w:t>I</w:t>
            </w:r>
          </w:p>
        </w:tc>
      </w:tr>
      <w:tr w:rsidR="007964A1" w:rsidRPr="00AF31B6" w14:paraId="794E0EB0" w14:textId="77777777" w:rsidTr="00B27D23">
        <w:tblPrEx>
          <w:tblLook w:val="04A0" w:firstRow="1" w:lastRow="0" w:firstColumn="1" w:lastColumn="0" w:noHBand="0" w:noVBand="1"/>
        </w:tblPrEx>
        <w:tc>
          <w:tcPr>
            <w:tcW w:w="4015" w:type="pct"/>
          </w:tcPr>
          <w:p w14:paraId="3C0E7C92" w14:textId="0EA2D26F" w:rsidR="007964A1" w:rsidRPr="00367B62" w:rsidRDefault="007964A1" w:rsidP="007964A1">
            <w:pPr>
              <w:rPr>
                <w:rFonts w:ascii="Arial" w:eastAsia="Arial" w:hAnsi="Arial" w:cs="Arial"/>
                <w:b/>
                <w:bCs/>
                <w:sz w:val="28"/>
                <w:szCs w:val="28"/>
              </w:rPr>
            </w:pPr>
            <w:r w:rsidRPr="00367B62">
              <w:rPr>
                <w:rFonts w:ascii="Arial" w:hAnsi="Arial" w:cs="Arial"/>
                <w:b/>
                <w:bCs/>
                <w:sz w:val="28"/>
                <w:szCs w:val="28"/>
              </w:rPr>
              <w:t>Desirable Criteria</w:t>
            </w:r>
          </w:p>
        </w:tc>
        <w:tc>
          <w:tcPr>
            <w:tcW w:w="985" w:type="pct"/>
          </w:tcPr>
          <w:p w14:paraId="12CDB965" w14:textId="320CF93B"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sz w:val="20"/>
                <w:szCs w:val="20"/>
              </w:rPr>
              <w:t>Assessed By:</w:t>
            </w:r>
          </w:p>
        </w:tc>
      </w:tr>
      <w:tr w:rsidR="007964A1" w:rsidRPr="00AF31B6" w14:paraId="72220B02" w14:textId="77777777" w:rsidTr="00B27D23">
        <w:tblPrEx>
          <w:tblLook w:val="04A0" w:firstRow="1" w:lastRow="0" w:firstColumn="1" w:lastColumn="0" w:noHBand="0" w:noVBand="1"/>
        </w:tblPrEx>
        <w:tc>
          <w:tcPr>
            <w:tcW w:w="4015" w:type="pct"/>
          </w:tcPr>
          <w:p w14:paraId="2C9F4535" w14:textId="77777777" w:rsidR="007964A1" w:rsidRDefault="007964A1" w:rsidP="007964A1">
            <w:pPr>
              <w:rPr>
                <w:rFonts w:ascii="Arial" w:hAnsi="Arial" w:cs="Arial"/>
                <w:noProof/>
                <w:sz w:val="20"/>
                <w:szCs w:val="20"/>
              </w:rPr>
            </w:pPr>
            <w:r w:rsidRPr="006B1877">
              <w:rPr>
                <w:rFonts w:ascii="Arial" w:hAnsi="Arial" w:cs="Arial"/>
                <w:noProof/>
                <w:sz w:val="20"/>
                <w:szCs w:val="20"/>
              </w:rPr>
              <w:t>Experience in use of SIDEM</w:t>
            </w:r>
            <w:r w:rsidR="00CB2CD1">
              <w:rPr>
                <w:rFonts w:ascii="Arial" w:hAnsi="Arial" w:cs="Arial"/>
                <w:noProof/>
                <w:sz w:val="20"/>
                <w:szCs w:val="20"/>
              </w:rPr>
              <w:t>.</w:t>
            </w:r>
          </w:p>
          <w:p w14:paraId="5CD9F4D3" w14:textId="423CAC00" w:rsidR="00CB2CD1" w:rsidRPr="006B1877" w:rsidRDefault="00CB2CD1" w:rsidP="007964A1">
            <w:pPr>
              <w:rPr>
                <w:rFonts w:ascii="Arial" w:hAnsi="Arial" w:cs="Arial"/>
                <w:sz w:val="20"/>
                <w:szCs w:val="20"/>
              </w:rPr>
            </w:pPr>
          </w:p>
        </w:tc>
        <w:tc>
          <w:tcPr>
            <w:tcW w:w="985" w:type="pct"/>
          </w:tcPr>
          <w:p w14:paraId="30922855" w14:textId="40E7B162"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noProof/>
                <w:sz w:val="20"/>
                <w:szCs w:val="20"/>
              </w:rPr>
              <w:t>A/I</w:t>
            </w:r>
          </w:p>
        </w:tc>
      </w:tr>
      <w:tr w:rsidR="007964A1" w:rsidRPr="00AF31B6" w14:paraId="25DFC6D3" w14:textId="77777777" w:rsidTr="007964A1">
        <w:tblPrEx>
          <w:tblLook w:val="04A0" w:firstRow="1" w:lastRow="0" w:firstColumn="1" w:lastColumn="0" w:noHBand="0" w:noVBand="1"/>
        </w:tblPrEx>
        <w:trPr>
          <w:trHeight w:val="495"/>
        </w:trPr>
        <w:tc>
          <w:tcPr>
            <w:tcW w:w="4015" w:type="pct"/>
          </w:tcPr>
          <w:p w14:paraId="44B72CC0" w14:textId="77777777" w:rsidR="007964A1" w:rsidRDefault="00214CE2" w:rsidP="007964A1">
            <w:pPr>
              <w:jc w:val="both"/>
              <w:textAlignment w:val="baseline"/>
              <w:rPr>
                <w:rFonts w:ascii="Arial" w:hAnsi="Arial" w:cs="Arial"/>
                <w:sz w:val="20"/>
                <w:szCs w:val="20"/>
                <w:lang w:eastAsia="en-GB"/>
              </w:rPr>
            </w:pPr>
            <w:r w:rsidRPr="006B1877">
              <w:rPr>
                <w:rFonts w:ascii="Arial" w:hAnsi="Arial" w:cs="Arial"/>
                <w:sz w:val="20"/>
                <w:szCs w:val="20"/>
                <w:lang w:eastAsia="en-GB"/>
              </w:rPr>
              <w:t>Working Knowledge and experience of accounting and financial procedures in a local government environment.</w:t>
            </w:r>
          </w:p>
          <w:p w14:paraId="3D93CFDA" w14:textId="611A302E" w:rsidR="00CB2CD1" w:rsidRPr="006B1877" w:rsidRDefault="00CB2CD1" w:rsidP="007964A1">
            <w:pPr>
              <w:jc w:val="both"/>
              <w:textAlignment w:val="baseline"/>
              <w:rPr>
                <w:rFonts w:ascii="Arial" w:hAnsi="Arial" w:cs="Arial"/>
                <w:sz w:val="20"/>
                <w:szCs w:val="20"/>
                <w:lang w:eastAsia="en-GB"/>
              </w:rPr>
            </w:pPr>
          </w:p>
        </w:tc>
        <w:tc>
          <w:tcPr>
            <w:tcW w:w="985" w:type="pct"/>
          </w:tcPr>
          <w:p w14:paraId="6A99B5C9" w14:textId="732FB3B3" w:rsidR="007964A1" w:rsidRPr="006B1877" w:rsidRDefault="00214CE2" w:rsidP="007964A1">
            <w:pPr>
              <w:jc w:val="both"/>
              <w:textAlignment w:val="baseline"/>
              <w:rPr>
                <w:rFonts w:ascii="Arial" w:hAnsi="Arial" w:cs="Arial"/>
                <w:sz w:val="20"/>
                <w:szCs w:val="20"/>
                <w:lang w:eastAsia="en-GB"/>
              </w:rPr>
            </w:pPr>
            <w:r w:rsidRPr="006B1877">
              <w:rPr>
                <w:rFonts w:ascii="Arial" w:hAnsi="Arial" w:cs="Arial"/>
                <w:sz w:val="20"/>
                <w:szCs w:val="20"/>
                <w:lang w:eastAsia="en-GB"/>
              </w:rPr>
              <w:t xml:space="preserve">A </w:t>
            </w:r>
          </w:p>
        </w:tc>
      </w:tr>
      <w:tr w:rsidR="007964A1" w:rsidRPr="00A32885" w14:paraId="39E602BF" w14:textId="77777777" w:rsidTr="00B27D23">
        <w:trPr>
          <w:trHeight w:val="70"/>
        </w:trPr>
        <w:tc>
          <w:tcPr>
            <w:tcW w:w="4015" w:type="pct"/>
          </w:tcPr>
          <w:p w14:paraId="1EA7D9F5" w14:textId="77777777" w:rsidR="007964A1" w:rsidRDefault="00214CE2" w:rsidP="007964A1">
            <w:pPr>
              <w:pStyle w:val="Heading3"/>
              <w:rPr>
                <w:rFonts w:cs="Arial"/>
                <w:b w:val="0"/>
                <w:bCs w:val="0"/>
                <w:sz w:val="20"/>
                <w:szCs w:val="20"/>
              </w:rPr>
            </w:pPr>
            <w:r w:rsidRPr="006B1877">
              <w:rPr>
                <w:rFonts w:cs="Arial"/>
                <w:b w:val="0"/>
                <w:bCs w:val="0"/>
                <w:sz w:val="20"/>
                <w:szCs w:val="20"/>
              </w:rPr>
              <w:t xml:space="preserve">Knowledge of legislation </w:t>
            </w:r>
            <w:r w:rsidR="00A32885" w:rsidRPr="006B1877">
              <w:rPr>
                <w:rFonts w:cs="Arial"/>
                <w:b w:val="0"/>
                <w:bCs w:val="0"/>
                <w:sz w:val="20"/>
                <w:szCs w:val="20"/>
              </w:rPr>
              <w:t xml:space="preserve">of traffic signs and their </w:t>
            </w:r>
            <w:r w:rsidRPr="006B1877">
              <w:rPr>
                <w:rFonts w:cs="Arial"/>
                <w:b w:val="0"/>
                <w:bCs w:val="0"/>
                <w:sz w:val="20"/>
                <w:szCs w:val="20"/>
              </w:rPr>
              <w:t>use on the highway.</w:t>
            </w:r>
          </w:p>
          <w:p w14:paraId="75C8547E" w14:textId="752EC77C" w:rsidR="00CB2CD1" w:rsidRPr="00CB2CD1" w:rsidRDefault="00CB2CD1" w:rsidP="00CB2CD1"/>
        </w:tc>
        <w:tc>
          <w:tcPr>
            <w:tcW w:w="985" w:type="pct"/>
          </w:tcPr>
          <w:p w14:paraId="215E4E13" w14:textId="46ED300E" w:rsidR="007964A1" w:rsidRPr="006B1877" w:rsidRDefault="00214CE2" w:rsidP="007964A1">
            <w:pPr>
              <w:pStyle w:val="Heading3"/>
              <w:rPr>
                <w:rFonts w:cs="Arial"/>
                <w:b w:val="0"/>
                <w:bCs w:val="0"/>
                <w:sz w:val="20"/>
                <w:szCs w:val="20"/>
              </w:rPr>
            </w:pPr>
            <w:r w:rsidRPr="006B1877">
              <w:rPr>
                <w:rFonts w:cs="Arial"/>
                <w:b w:val="0"/>
                <w:bCs w:val="0"/>
                <w:sz w:val="20"/>
                <w:szCs w:val="20"/>
              </w:rPr>
              <w:t>A</w:t>
            </w:r>
          </w:p>
        </w:tc>
      </w:tr>
      <w:tr w:rsidR="007964A1" w:rsidRPr="00AF31B6" w14:paraId="7356EE26" w14:textId="77777777" w:rsidTr="00B27D23">
        <w:tblPrEx>
          <w:tblLook w:val="04A0" w:firstRow="1" w:lastRow="0" w:firstColumn="1" w:lastColumn="0" w:noHBand="0" w:noVBand="1"/>
        </w:tblPrEx>
        <w:tc>
          <w:tcPr>
            <w:tcW w:w="4015" w:type="pct"/>
          </w:tcPr>
          <w:p w14:paraId="38DB002E" w14:textId="44A2B5B5" w:rsidR="007964A1" w:rsidRDefault="00214CE2" w:rsidP="007964A1">
            <w:pPr>
              <w:jc w:val="both"/>
              <w:textAlignment w:val="baseline"/>
              <w:rPr>
                <w:rFonts w:ascii="Arial" w:hAnsi="Arial" w:cs="Arial"/>
                <w:sz w:val="20"/>
                <w:szCs w:val="20"/>
                <w:lang w:eastAsia="en-GB"/>
              </w:rPr>
            </w:pPr>
            <w:r w:rsidRPr="006B1877">
              <w:rPr>
                <w:rFonts w:ascii="Arial" w:hAnsi="Arial" w:cs="Arial"/>
                <w:sz w:val="20"/>
                <w:szCs w:val="20"/>
                <w:lang w:eastAsia="en-GB"/>
              </w:rPr>
              <w:t>Understanding of the processes and workings of the traffic enforcement centre (TEC)</w:t>
            </w:r>
            <w:r w:rsidR="00CB2CD1">
              <w:rPr>
                <w:rFonts w:ascii="Arial" w:hAnsi="Arial" w:cs="Arial"/>
                <w:sz w:val="20"/>
                <w:szCs w:val="20"/>
                <w:lang w:eastAsia="en-GB"/>
              </w:rPr>
              <w:t>.</w:t>
            </w:r>
          </w:p>
          <w:p w14:paraId="667583FC" w14:textId="286153DD" w:rsidR="00CB2CD1" w:rsidRPr="006B1877" w:rsidRDefault="00CB2CD1" w:rsidP="007964A1">
            <w:pPr>
              <w:jc w:val="both"/>
              <w:textAlignment w:val="baseline"/>
              <w:rPr>
                <w:rFonts w:ascii="Arial" w:hAnsi="Arial" w:cs="Arial"/>
                <w:sz w:val="20"/>
                <w:szCs w:val="20"/>
                <w:lang w:eastAsia="en-GB"/>
              </w:rPr>
            </w:pPr>
          </w:p>
        </w:tc>
        <w:tc>
          <w:tcPr>
            <w:tcW w:w="985" w:type="pct"/>
          </w:tcPr>
          <w:p w14:paraId="45554578" w14:textId="4D905DD9" w:rsidR="007964A1" w:rsidRPr="006B1877" w:rsidRDefault="00214CE2" w:rsidP="007964A1">
            <w:pPr>
              <w:jc w:val="both"/>
              <w:textAlignment w:val="baseline"/>
              <w:rPr>
                <w:rFonts w:ascii="Arial" w:hAnsi="Arial" w:cs="Arial"/>
                <w:sz w:val="20"/>
                <w:szCs w:val="20"/>
                <w:lang w:eastAsia="en-GB"/>
              </w:rPr>
            </w:pPr>
            <w:r w:rsidRPr="006B1877">
              <w:rPr>
                <w:rFonts w:ascii="Arial" w:hAnsi="Arial" w:cs="Arial"/>
                <w:sz w:val="20"/>
                <w:szCs w:val="20"/>
                <w:lang w:eastAsia="en-GB"/>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97345F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4852F4">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1594D9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4852F4">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2AE867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Content>
                <w:r w:rsidR="004852F4">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C2255D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4852F4">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DBF4F93" w:rsidR="00C57F20" w:rsidRPr="008113A7" w:rsidRDefault="00777AA2">
      <w:r>
        <w:rPr>
          <w:rFonts w:ascii="Arial" w:hAnsi="Arial" w:cs="Arial"/>
          <w:iCs/>
          <w:szCs w:val="22"/>
        </w:rPr>
        <w:t>January</w:t>
      </w:r>
      <w:r w:rsidR="008113A7" w:rsidRPr="008113A7">
        <w:rPr>
          <w:rFonts w:ascii="Arial" w:hAnsi="Arial" w:cs="Arial"/>
          <w:iCs/>
          <w:szCs w:val="22"/>
        </w:rPr>
        <w:t xml:space="preserve"> 202</w:t>
      </w:r>
      <w:r>
        <w:rPr>
          <w:rFonts w:ascii="Arial" w:hAnsi="Arial" w:cs="Arial"/>
          <w:iCs/>
          <w:szCs w:val="22"/>
        </w:rPr>
        <w:t>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784C" w14:textId="77777777" w:rsidR="00A7727E" w:rsidRDefault="00A7727E" w:rsidP="007A55C8">
      <w:r>
        <w:separator/>
      </w:r>
    </w:p>
  </w:endnote>
  <w:endnote w:type="continuationSeparator" w:id="0">
    <w:p w14:paraId="59DD22CF" w14:textId="77777777" w:rsidR="00A7727E" w:rsidRDefault="00A7727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A7DD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A7DD3" w:rsidRDefault="00FA7DD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A7DD3" w:rsidRPr="0006028D" w:rsidRDefault="00FA7DD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A7DD3"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FA7DD3" w:rsidRDefault="00FA7DD3" w:rsidP="00FC4D27">
    <w:pPr>
      <w:pStyle w:val="Footer"/>
      <w:ind w:firstLine="2880"/>
      <w:jc w:val="right"/>
      <w:rPr>
        <w:rFonts w:ascii="Arial" w:hAnsi="Arial" w:cs="Arial"/>
        <w:noProof/>
      </w:rPr>
    </w:pPr>
  </w:p>
  <w:p w14:paraId="04BBDEFD" w14:textId="77777777" w:rsidR="00FA7DD3" w:rsidRDefault="00FA7DD3" w:rsidP="00FC4D27">
    <w:pPr>
      <w:pStyle w:val="Footer"/>
      <w:ind w:firstLine="2880"/>
      <w:jc w:val="right"/>
      <w:rPr>
        <w:rFonts w:ascii="Arial" w:hAnsi="Arial" w:cs="Arial"/>
        <w:noProof/>
      </w:rPr>
    </w:pPr>
  </w:p>
  <w:p w14:paraId="0AC40F32" w14:textId="77777777" w:rsidR="00FA7DD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A765" w14:textId="77777777" w:rsidR="00A7727E" w:rsidRDefault="00A7727E" w:rsidP="007A55C8">
      <w:r>
        <w:separator/>
      </w:r>
    </w:p>
  </w:footnote>
  <w:footnote w:type="continuationSeparator" w:id="0">
    <w:p w14:paraId="51D23833" w14:textId="77777777" w:rsidR="00A7727E" w:rsidRDefault="00A7727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A7DD3" w:rsidRDefault="00114762" w:rsidP="003E2A3A">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DB0DFD"/>
    <w:multiLevelType w:val="hybridMultilevel"/>
    <w:tmpl w:val="37B6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D1A6C"/>
    <w:multiLevelType w:val="hybridMultilevel"/>
    <w:tmpl w:val="92A41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352CEC"/>
    <w:multiLevelType w:val="hybridMultilevel"/>
    <w:tmpl w:val="11868CEE"/>
    <w:lvl w:ilvl="0" w:tplc="E006FA7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D104329"/>
    <w:multiLevelType w:val="hybridMultilevel"/>
    <w:tmpl w:val="788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67DA7"/>
    <w:multiLevelType w:val="hybridMultilevel"/>
    <w:tmpl w:val="A4C4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93A19"/>
    <w:multiLevelType w:val="multilevel"/>
    <w:tmpl w:val="2E7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BF13B3"/>
    <w:multiLevelType w:val="multilevel"/>
    <w:tmpl w:val="E9F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B1D3D"/>
    <w:multiLevelType w:val="hybridMultilevel"/>
    <w:tmpl w:val="A8A4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C7961"/>
    <w:multiLevelType w:val="hybridMultilevel"/>
    <w:tmpl w:val="5A0E297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D4A01"/>
    <w:multiLevelType w:val="hybridMultilevel"/>
    <w:tmpl w:val="BD92F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216650">
    <w:abstractNumId w:val="6"/>
  </w:num>
  <w:num w:numId="2" w16cid:durableId="1233850284">
    <w:abstractNumId w:val="19"/>
  </w:num>
  <w:num w:numId="3" w16cid:durableId="739979534">
    <w:abstractNumId w:val="16"/>
  </w:num>
  <w:num w:numId="4" w16cid:durableId="1329596253">
    <w:abstractNumId w:val="11"/>
  </w:num>
  <w:num w:numId="5" w16cid:durableId="1510486619">
    <w:abstractNumId w:val="20"/>
  </w:num>
  <w:num w:numId="6" w16cid:durableId="477037336">
    <w:abstractNumId w:val="18"/>
  </w:num>
  <w:num w:numId="7" w16cid:durableId="1743329923">
    <w:abstractNumId w:val="5"/>
  </w:num>
  <w:num w:numId="8" w16cid:durableId="575866846">
    <w:abstractNumId w:val="24"/>
  </w:num>
  <w:num w:numId="9" w16cid:durableId="801968581">
    <w:abstractNumId w:val="9"/>
  </w:num>
  <w:num w:numId="10" w16cid:durableId="852843071">
    <w:abstractNumId w:val="0"/>
  </w:num>
  <w:num w:numId="11" w16cid:durableId="606158232">
    <w:abstractNumId w:val="17"/>
  </w:num>
  <w:num w:numId="12" w16cid:durableId="1638149308">
    <w:abstractNumId w:val="10"/>
  </w:num>
  <w:num w:numId="13" w16cid:durableId="1215657446">
    <w:abstractNumId w:val="8"/>
  </w:num>
  <w:num w:numId="14" w16cid:durableId="2075623409">
    <w:abstractNumId w:val="4"/>
  </w:num>
  <w:num w:numId="15" w16cid:durableId="827944337">
    <w:abstractNumId w:val="13"/>
  </w:num>
  <w:num w:numId="16" w16cid:durableId="648707822">
    <w:abstractNumId w:val="14"/>
  </w:num>
  <w:num w:numId="17" w16cid:durableId="1363089518">
    <w:abstractNumId w:val="12"/>
  </w:num>
  <w:num w:numId="18" w16cid:durableId="552738245">
    <w:abstractNumId w:val="15"/>
  </w:num>
  <w:num w:numId="19" w16cid:durableId="14967991">
    <w:abstractNumId w:val="21"/>
  </w:num>
  <w:num w:numId="20" w16cid:durableId="1250432538">
    <w:abstractNumId w:val="3"/>
  </w:num>
  <w:num w:numId="21" w16cid:durableId="1567690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4493005">
    <w:abstractNumId w:val="2"/>
  </w:num>
  <w:num w:numId="23" w16cid:durableId="1818107736">
    <w:abstractNumId w:val="22"/>
  </w:num>
  <w:num w:numId="24" w16cid:durableId="1869486303">
    <w:abstractNumId w:val="7"/>
  </w:num>
  <w:num w:numId="25" w16cid:durableId="1531065998">
    <w:abstractNumId w:val="25"/>
  </w:num>
  <w:num w:numId="26" w16cid:durableId="1358508630">
    <w:abstractNumId w:val="23"/>
  </w:num>
  <w:num w:numId="27" w16cid:durableId="24203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C16"/>
    <w:rsid w:val="00025AA4"/>
    <w:rsid w:val="00042E71"/>
    <w:rsid w:val="00095994"/>
    <w:rsid w:val="000B4310"/>
    <w:rsid w:val="000C313F"/>
    <w:rsid w:val="00110314"/>
    <w:rsid w:val="00112331"/>
    <w:rsid w:val="00114762"/>
    <w:rsid w:val="00125ADA"/>
    <w:rsid w:val="00172A40"/>
    <w:rsid w:val="0019240C"/>
    <w:rsid w:val="0019309F"/>
    <w:rsid w:val="001A3EA1"/>
    <w:rsid w:val="001C1158"/>
    <w:rsid w:val="001C5FFA"/>
    <w:rsid w:val="001E1A41"/>
    <w:rsid w:val="001F0807"/>
    <w:rsid w:val="00214CE2"/>
    <w:rsid w:val="00265E26"/>
    <w:rsid w:val="00277475"/>
    <w:rsid w:val="002B2D2A"/>
    <w:rsid w:val="002D1ACE"/>
    <w:rsid w:val="003117E9"/>
    <w:rsid w:val="00332A7F"/>
    <w:rsid w:val="00361C14"/>
    <w:rsid w:val="00367B62"/>
    <w:rsid w:val="003930B2"/>
    <w:rsid w:val="003C31B3"/>
    <w:rsid w:val="003D09B5"/>
    <w:rsid w:val="003E6A91"/>
    <w:rsid w:val="003E7E21"/>
    <w:rsid w:val="004000D7"/>
    <w:rsid w:val="00402040"/>
    <w:rsid w:val="00402DD8"/>
    <w:rsid w:val="00421AD5"/>
    <w:rsid w:val="00423511"/>
    <w:rsid w:val="00447A18"/>
    <w:rsid w:val="00460CB3"/>
    <w:rsid w:val="004619FB"/>
    <w:rsid w:val="0046450A"/>
    <w:rsid w:val="004852F4"/>
    <w:rsid w:val="004A4044"/>
    <w:rsid w:val="004C5228"/>
    <w:rsid w:val="004C6B35"/>
    <w:rsid w:val="004D7CA2"/>
    <w:rsid w:val="004E77EF"/>
    <w:rsid w:val="005021D7"/>
    <w:rsid w:val="00504E43"/>
    <w:rsid w:val="005538F8"/>
    <w:rsid w:val="00584DE3"/>
    <w:rsid w:val="00586503"/>
    <w:rsid w:val="005978EE"/>
    <w:rsid w:val="005A55A0"/>
    <w:rsid w:val="005C6495"/>
    <w:rsid w:val="005D5C19"/>
    <w:rsid w:val="005E0DBE"/>
    <w:rsid w:val="005E7A01"/>
    <w:rsid w:val="00607DED"/>
    <w:rsid w:val="00625D49"/>
    <w:rsid w:val="00630669"/>
    <w:rsid w:val="0065462D"/>
    <w:rsid w:val="00655E8C"/>
    <w:rsid w:val="00665227"/>
    <w:rsid w:val="00675FDF"/>
    <w:rsid w:val="00697A02"/>
    <w:rsid w:val="00697CAE"/>
    <w:rsid w:val="006B0843"/>
    <w:rsid w:val="006B1877"/>
    <w:rsid w:val="006B1930"/>
    <w:rsid w:val="006B51E3"/>
    <w:rsid w:val="006C11BB"/>
    <w:rsid w:val="006C3EC9"/>
    <w:rsid w:val="006D40A1"/>
    <w:rsid w:val="007004F3"/>
    <w:rsid w:val="00724D0D"/>
    <w:rsid w:val="00725B7B"/>
    <w:rsid w:val="00743EFE"/>
    <w:rsid w:val="00745CEB"/>
    <w:rsid w:val="007573B9"/>
    <w:rsid w:val="00760609"/>
    <w:rsid w:val="0076307E"/>
    <w:rsid w:val="00777AA2"/>
    <w:rsid w:val="007802D3"/>
    <w:rsid w:val="00780FA5"/>
    <w:rsid w:val="007908F4"/>
    <w:rsid w:val="00795391"/>
    <w:rsid w:val="007964A1"/>
    <w:rsid w:val="007A55C8"/>
    <w:rsid w:val="007A5ECF"/>
    <w:rsid w:val="008113A7"/>
    <w:rsid w:val="00817372"/>
    <w:rsid w:val="008360A1"/>
    <w:rsid w:val="008361E2"/>
    <w:rsid w:val="00863690"/>
    <w:rsid w:val="008802E7"/>
    <w:rsid w:val="00882210"/>
    <w:rsid w:val="008A1153"/>
    <w:rsid w:val="008B61FA"/>
    <w:rsid w:val="008C0294"/>
    <w:rsid w:val="008C335F"/>
    <w:rsid w:val="008C4C03"/>
    <w:rsid w:val="008D59C2"/>
    <w:rsid w:val="00914FCC"/>
    <w:rsid w:val="00917493"/>
    <w:rsid w:val="00925E8C"/>
    <w:rsid w:val="00972803"/>
    <w:rsid w:val="0097540B"/>
    <w:rsid w:val="00980C0A"/>
    <w:rsid w:val="009850FF"/>
    <w:rsid w:val="009A7FD0"/>
    <w:rsid w:val="009D37A9"/>
    <w:rsid w:val="009D43F7"/>
    <w:rsid w:val="009E3B80"/>
    <w:rsid w:val="00A01B71"/>
    <w:rsid w:val="00A32885"/>
    <w:rsid w:val="00A33B90"/>
    <w:rsid w:val="00A3739D"/>
    <w:rsid w:val="00A405EF"/>
    <w:rsid w:val="00A50C5D"/>
    <w:rsid w:val="00A56260"/>
    <w:rsid w:val="00A7727E"/>
    <w:rsid w:val="00A827C9"/>
    <w:rsid w:val="00A93CA6"/>
    <w:rsid w:val="00AD3168"/>
    <w:rsid w:val="00AD47F9"/>
    <w:rsid w:val="00AF316A"/>
    <w:rsid w:val="00AF31B6"/>
    <w:rsid w:val="00B0457A"/>
    <w:rsid w:val="00B13580"/>
    <w:rsid w:val="00B26C50"/>
    <w:rsid w:val="00B277F0"/>
    <w:rsid w:val="00B27D23"/>
    <w:rsid w:val="00B402F1"/>
    <w:rsid w:val="00B47598"/>
    <w:rsid w:val="00B50963"/>
    <w:rsid w:val="00B5262A"/>
    <w:rsid w:val="00B87DCA"/>
    <w:rsid w:val="00BA65A0"/>
    <w:rsid w:val="00BC41DB"/>
    <w:rsid w:val="00BD0211"/>
    <w:rsid w:val="00BE3A8A"/>
    <w:rsid w:val="00C03BBF"/>
    <w:rsid w:val="00C04F70"/>
    <w:rsid w:val="00C22EE6"/>
    <w:rsid w:val="00C57F20"/>
    <w:rsid w:val="00C7665B"/>
    <w:rsid w:val="00CA1CE8"/>
    <w:rsid w:val="00CA2BAB"/>
    <w:rsid w:val="00CB2CD1"/>
    <w:rsid w:val="00CB40BC"/>
    <w:rsid w:val="00CB71DC"/>
    <w:rsid w:val="00D00434"/>
    <w:rsid w:val="00D02809"/>
    <w:rsid w:val="00D20953"/>
    <w:rsid w:val="00D627CC"/>
    <w:rsid w:val="00D72D7C"/>
    <w:rsid w:val="00D757B0"/>
    <w:rsid w:val="00D849CF"/>
    <w:rsid w:val="00D93D43"/>
    <w:rsid w:val="00DA6082"/>
    <w:rsid w:val="00DA7303"/>
    <w:rsid w:val="00DB2194"/>
    <w:rsid w:val="00DB53C2"/>
    <w:rsid w:val="00DD3ED0"/>
    <w:rsid w:val="00DD662E"/>
    <w:rsid w:val="00DD79CA"/>
    <w:rsid w:val="00DF3CC6"/>
    <w:rsid w:val="00E34F5F"/>
    <w:rsid w:val="00E361E8"/>
    <w:rsid w:val="00E709E9"/>
    <w:rsid w:val="00E77D98"/>
    <w:rsid w:val="00E86136"/>
    <w:rsid w:val="00E86877"/>
    <w:rsid w:val="00E9497A"/>
    <w:rsid w:val="00EA6D19"/>
    <w:rsid w:val="00EB3DAE"/>
    <w:rsid w:val="00EB6F28"/>
    <w:rsid w:val="00ED14FD"/>
    <w:rsid w:val="00ED3E63"/>
    <w:rsid w:val="00EF6D56"/>
    <w:rsid w:val="00F01386"/>
    <w:rsid w:val="00F22BA3"/>
    <w:rsid w:val="00F25B75"/>
    <w:rsid w:val="00F31C5C"/>
    <w:rsid w:val="00F50B0D"/>
    <w:rsid w:val="00F66668"/>
    <w:rsid w:val="00F745FE"/>
    <w:rsid w:val="00F96573"/>
    <w:rsid w:val="00FA7DD3"/>
    <w:rsid w:val="00FC7172"/>
    <w:rsid w:val="00FC71AD"/>
    <w:rsid w:val="00FD3A85"/>
    <w:rsid w:val="00FD567A"/>
    <w:rsid w:val="00FE0F17"/>
    <w:rsid w:val="00FF5074"/>
    <w:rsid w:val="00FF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6B0843"/>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343284369">
      <w:bodyDiv w:val="1"/>
      <w:marLeft w:val="0"/>
      <w:marRight w:val="0"/>
      <w:marTop w:val="0"/>
      <w:marBottom w:val="0"/>
      <w:divBdr>
        <w:top w:val="none" w:sz="0" w:space="0" w:color="auto"/>
        <w:left w:val="none" w:sz="0" w:space="0" w:color="auto"/>
        <w:bottom w:val="none" w:sz="0" w:space="0" w:color="auto"/>
        <w:right w:val="none" w:sz="0" w:space="0" w:color="auto"/>
      </w:divBdr>
    </w:div>
    <w:div w:id="638340107">
      <w:bodyDiv w:val="1"/>
      <w:marLeft w:val="0"/>
      <w:marRight w:val="0"/>
      <w:marTop w:val="0"/>
      <w:marBottom w:val="0"/>
      <w:divBdr>
        <w:top w:val="none" w:sz="0" w:space="0" w:color="auto"/>
        <w:left w:val="none" w:sz="0" w:space="0" w:color="auto"/>
        <w:bottom w:val="none" w:sz="0" w:space="0" w:color="auto"/>
        <w:right w:val="none" w:sz="0" w:space="0" w:color="auto"/>
      </w:divBdr>
      <w:divsChild>
        <w:div w:id="1789740234">
          <w:marLeft w:val="0"/>
          <w:marRight w:val="0"/>
          <w:marTop w:val="0"/>
          <w:marBottom w:val="0"/>
          <w:divBdr>
            <w:top w:val="none" w:sz="0" w:space="0" w:color="auto"/>
            <w:left w:val="none" w:sz="0" w:space="0" w:color="auto"/>
            <w:bottom w:val="none" w:sz="0" w:space="0" w:color="auto"/>
            <w:right w:val="none" w:sz="0" w:space="0" w:color="auto"/>
          </w:divBdr>
          <w:divsChild>
            <w:div w:id="1837912466">
              <w:marLeft w:val="0"/>
              <w:marRight w:val="0"/>
              <w:marTop w:val="0"/>
              <w:marBottom w:val="0"/>
              <w:divBdr>
                <w:top w:val="none" w:sz="0" w:space="0" w:color="auto"/>
                <w:left w:val="none" w:sz="0" w:space="0" w:color="auto"/>
                <w:bottom w:val="none" w:sz="0" w:space="0" w:color="auto"/>
                <w:right w:val="none" w:sz="0" w:space="0" w:color="auto"/>
              </w:divBdr>
              <w:divsChild>
                <w:div w:id="227765629">
                  <w:marLeft w:val="-225"/>
                  <w:marRight w:val="-225"/>
                  <w:marTop w:val="0"/>
                  <w:marBottom w:val="0"/>
                  <w:divBdr>
                    <w:top w:val="none" w:sz="0" w:space="0" w:color="auto"/>
                    <w:left w:val="none" w:sz="0" w:space="0" w:color="auto"/>
                    <w:bottom w:val="none" w:sz="0" w:space="0" w:color="auto"/>
                    <w:right w:val="none" w:sz="0" w:space="0" w:color="auto"/>
                  </w:divBdr>
                  <w:divsChild>
                    <w:div w:id="1601911806">
                      <w:marLeft w:val="0"/>
                      <w:marRight w:val="0"/>
                      <w:marTop w:val="0"/>
                      <w:marBottom w:val="0"/>
                      <w:divBdr>
                        <w:top w:val="none" w:sz="0" w:space="0" w:color="auto"/>
                        <w:left w:val="none" w:sz="0" w:space="0" w:color="auto"/>
                        <w:bottom w:val="none" w:sz="0" w:space="0" w:color="auto"/>
                        <w:right w:val="none" w:sz="0" w:space="0" w:color="auto"/>
                      </w:divBdr>
                      <w:divsChild>
                        <w:div w:id="632752284">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837034643">
      <w:bodyDiv w:val="1"/>
      <w:marLeft w:val="0"/>
      <w:marRight w:val="0"/>
      <w:marTop w:val="0"/>
      <w:marBottom w:val="0"/>
      <w:divBdr>
        <w:top w:val="none" w:sz="0" w:space="0" w:color="auto"/>
        <w:left w:val="none" w:sz="0" w:space="0" w:color="auto"/>
        <w:bottom w:val="none" w:sz="0" w:space="0" w:color="auto"/>
        <w:right w:val="none" w:sz="0" w:space="0" w:color="auto"/>
      </w:divBdr>
      <w:divsChild>
        <w:div w:id="1492330360">
          <w:marLeft w:val="0"/>
          <w:marRight w:val="0"/>
          <w:marTop w:val="0"/>
          <w:marBottom w:val="0"/>
          <w:divBdr>
            <w:top w:val="none" w:sz="0" w:space="0" w:color="auto"/>
            <w:left w:val="none" w:sz="0" w:space="0" w:color="auto"/>
            <w:bottom w:val="none" w:sz="0" w:space="0" w:color="auto"/>
            <w:right w:val="none" w:sz="0" w:space="0" w:color="auto"/>
          </w:divBdr>
          <w:divsChild>
            <w:div w:id="1880510829">
              <w:marLeft w:val="0"/>
              <w:marRight w:val="0"/>
              <w:marTop w:val="0"/>
              <w:marBottom w:val="0"/>
              <w:divBdr>
                <w:top w:val="none" w:sz="0" w:space="0" w:color="auto"/>
                <w:left w:val="none" w:sz="0" w:space="0" w:color="auto"/>
                <w:bottom w:val="none" w:sz="0" w:space="0" w:color="auto"/>
                <w:right w:val="none" w:sz="0" w:space="0" w:color="auto"/>
              </w:divBdr>
              <w:divsChild>
                <w:div w:id="464468982">
                  <w:marLeft w:val="0"/>
                  <w:marRight w:val="0"/>
                  <w:marTop w:val="0"/>
                  <w:marBottom w:val="0"/>
                  <w:divBdr>
                    <w:top w:val="none" w:sz="0" w:space="0" w:color="auto"/>
                    <w:left w:val="none" w:sz="0" w:space="0" w:color="auto"/>
                    <w:bottom w:val="none" w:sz="0" w:space="0" w:color="auto"/>
                    <w:right w:val="none" w:sz="0" w:space="0" w:color="auto"/>
                  </w:divBdr>
                  <w:divsChild>
                    <w:div w:id="651300308">
                      <w:marLeft w:val="-225"/>
                      <w:marRight w:val="-225"/>
                      <w:marTop w:val="0"/>
                      <w:marBottom w:val="0"/>
                      <w:divBdr>
                        <w:top w:val="none" w:sz="0" w:space="0" w:color="auto"/>
                        <w:left w:val="none" w:sz="0" w:space="0" w:color="auto"/>
                        <w:bottom w:val="none" w:sz="0" w:space="0" w:color="auto"/>
                        <w:right w:val="none" w:sz="0" w:space="0" w:color="auto"/>
                      </w:divBdr>
                      <w:divsChild>
                        <w:div w:id="428429305">
                          <w:marLeft w:val="0"/>
                          <w:marRight w:val="0"/>
                          <w:marTop w:val="0"/>
                          <w:marBottom w:val="0"/>
                          <w:divBdr>
                            <w:top w:val="none" w:sz="0" w:space="0" w:color="auto"/>
                            <w:left w:val="none" w:sz="0" w:space="0" w:color="auto"/>
                            <w:bottom w:val="none" w:sz="0" w:space="0" w:color="auto"/>
                            <w:right w:val="none" w:sz="0" w:space="0" w:color="auto"/>
                          </w:divBdr>
                          <w:divsChild>
                            <w:div w:id="1082145787">
                              <w:marLeft w:val="0"/>
                              <w:marRight w:val="0"/>
                              <w:marTop w:val="0"/>
                              <w:marBottom w:val="0"/>
                              <w:divBdr>
                                <w:top w:val="none" w:sz="0" w:space="0" w:color="auto"/>
                                <w:left w:val="none" w:sz="0" w:space="0" w:color="auto"/>
                                <w:bottom w:val="none" w:sz="0" w:space="0" w:color="auto"/>
                                <w:right w:val="none" w:sz="0" w:space="0" w:color="auto"/>
                              </w:divBdr>
                              <w:divsChild>
                                <w:div w:id="176165884">
                                  <w:marLeft w:val="0"/>
                                  <w:marRight w:val="0"/>
                                  <w:marTop w:val="0"/>
                                  <w:marBottom w:val="0"/>
                                  <w:divBdr>
                                    <w:top w:val="none" w:sz="0" w:space="0" w:color="auto"/>
                                    <w:left w:val="none" w:sz="0" w:space="0" w:color="auto"/>
                                    <w:bottom w:val="none" w:sz="0" w:space="0" w:color="auto"/>
                                    <w:right w:val="none" w:sz="0" w:space="0" w:color="auto"/>
                                  </w:divBdr>
                                  <w:divsChild>
                                    <w:div w:id="220681195">
                                      <w:marLeft w:val="0"/>
                                      <w:marRight w:val="0"/>
                                      <w:marTop w:val="0"/>
                                      <w:marBottom w:val="0"/>
                                      <w:divBdr>
                                        <w:top w:val="none" w:sz="0" w:space="0" w:color="auto"/>
                                        <w:left w:val="none" w:sz="0" w:space="0" w:color="auto"/>
                                        <w:bottom w:val="none" w:sz="0" w:space="0" w:color="auto"/>
                                        <w:right w:val="none" w:sz="0" w:space="0" w:color="auto"/>
                                      </w:divBdr>
                                      <w:divsChild>
                                        <w:div w:id="437415217">
                                          <w:marLeft w:val="0"/>
                                          <w:marRight w:val="0"/>
                                          <w:marTop w:val="0"/>
                                          <w:marBottom w:val="0"/>
                                          <w:divBdr>
                                            <w:top w:val="none" w:sz="0" w:space="0" w:color="auto"/>
                                            <w:left w:val="none" w:sz="0" w:space="0" w:color="auto"/>
                                            <w:bottom w:val="none" w:sz="0" w:space="0" w:color="auto"/>
                                            <w:right w:val="none" w:sz="0" w:space="0" w:color="auto"/>
                                          </w:divBdr>
                                          <w:divsChild>
                                            <w:div w:id="1529297905">
                                              <w:marLeft w:val="0"/>
                                              <w:marRight w:val="0"/>
                                              <w:marTop w:val="0"/>
                                              <w:marBottom w:val="0"/>
                                              <w:divBdr>
                                                <w:top w:val="none" w:sz="0" w:space="0" w:color="auto"/>
                                                <w:left w:val="none" w:sz="0" w:space="0" w:color="auto"/>
                                                <w:bottom w:val="none" w:sz="0" w:space="0" w:color="auto"/>
                                                <w:right w:val="none" w:sz="0" w:space="0" w:color="auto"/>
                                              </w:divBdr>
                                              <w:divsChild>
                                                <w:div w:id="352070024">
                                                  <w:marLeft w:val="0"/>
                                                  <w:marRight w:val="0"/>
                                                  <w:marTop w:val="0"/>
                                                  <w:marBottom w:val="450"/>
                                                  <w:divBdr>
                                                    <w:top w:val="none" w:sz="0" w:space="0" w:color="auto"/>
                                                    <w:left w:val="none" w:sz="0" w:space="0" w:color="auto"/>
                                                    <w:bottom w:val="none" w:sz="0" w:space="0" w:color="auto"/>
                                                    <w:right w:val="none" w:sz="0" w:space="0" w:color="auto"/>
                                                  </w:divBdr>
                                                  <w:divsChild>
                                                    <w:div w:id="103422578">
                                                      <w:marLeft w:val="0"/>
                                                      <w:marRight w:val="0"/>
                                                      <w:marTop w:val="0"/>
                                                      <w:marBottom w:val="0"/>
                                                      <w:divBdr>
                                                        <w:top w:val="none" w:sz="0" w:space="0" w:color="auto"/>
                                                        <w:left w:val="none" w:sz="0" w:space="0" w:color="auto"/>
                                                        <w:bottom w:val="none" w:sz="0" w:space="0" w:color="auto"/>
                                                        <w:right w:val="none" w:sz="0" w:space="0" w:color="auto"/>
                                                      </w:divBdr>
                                                      <w:divsChild>
                                                        <w:div w:id="43872841">
                                                          <w:marLeft w:val="0"/>
                                                          <w:marRight w:val="0"/>
                                                          <w:marTop w:val="0"/>
                                                          <w:marBottom w:val="0"/>
                                                          <w:divBdr>
                                                            <w:top w:val="none" w:sz="0" w:space="0" w:color="auto"/>
                                                            <w:left w:val="none" w:sz="0" w:space="0" w:color="auto"/>
                                                            <w:bottom w:val="none" w:sz="0" w:space="0" w:color="auto"/>
                                                            <w:right w:val="none" w:sz="0" w:space="0" w:color="auto"/>
                                                          </w:divBdr>
                                                          <w:divsChild>
                                                            <w:div w:id="1920820384">
                                                              <w:marLeft w:val="0"/>
                                                              <w:marRight w:val="0"/>
                                                              <w:marTop w:val="0"/>
                                                              <w:marBottom w:val="0"/>
                                                              <w:divBdr>
                                                                <w:top w:val="none" w:sz="0" w:space="0" w:color="auto"/>
                                                                <w:left w:val="none" w:sz="0" w:space="0" w:color="auto"/>
                                                                <w:bottom w:val="none" w:sz="0" w:space="0" w:color="auto"/>
                                                                <w:right w:val="none" w:sz="0" w:space="0" w:color="auto"/>
                                                              </w:divBdr>
                                                              <w:divsChild>
                                                                <w:div w:id="2605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92958613">
      <w:bodyDiv w:val="1"/>
      <w:marLeft w:val="0"/>
      <w:marRight w:val="0"/>
      <w:marTop w:val="0"/>
      <w:marBottom w:val="0"/>
      <w:divBdr>
        <w:top w:val="none" w:sz="0" w:space="0" w:color="auto"/>
        <w:left w:val="none" w:sz="0" w:space="0" w:color="auto"/>
        <w:bottom w:val="none" w:sz="0" w:space="0" w:color="auto"/>
        <w:right w:val="none" w:sz="0" w:space="0" w:color="auto"/>
      </w:divBdr>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7127">
      <w:bodyDiv w:val="1"/>
      <w:marLeft w:val="0"/>
      <w:marRight w:val="0"/>
      <w:marTop w:val="0"/>
      <w:marBottom w:val="0"/>
      <w:divBdr>
        <w:top w:val="none" w:sz="0" w:space="0" w:color="auto"/>
        <w:left w:val="none" w:sz="0" w:space="0" w:color="auto"/>
        <w:bottom w:val="none" w:sz="0" w:space="0" w:color="auto"/>
        <w:right w:val="none" w:sz="0" w:space="0" w:color="auto"/>
      </w:divBdr>
    </w:div>
    <w:div w:id="1661882281">
      <w:bodyDiv w:val="1"/>
      <w:marLeft w:val="0"/>
      <w:marRight w:val="0"/>
      <w:marTop w:val="0"/>
      <w:marBottom w:val="0"/>
      <w:divBdr>
        <w:top w:val="none" w:sz="0" w:space="0" w:color="auto"/>
        <w:left w:val="none" w:sz="0" w:space="0" w:color="auto"/>
        <w:bottom w:val="none" w:sz="0" w:space="0" w:color="auto"/>
        <w:right w:val="none" w:sz="0" w:space="0" w:color="auto"/>
      </w:divBdr>
    </w:div>
    <w:div w:id="19325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986A62-9555-4BF2-A4A2-BA948D3C5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13</cp:revision>
  <dcterms:created xsi:type="dcterms:W3CDTF">2023-01-26T15:29:00Z</dcterms:created>
  <dcterms:modified xsi:type="dcterms:W3CDTF">2025-05-21T15:36:00Z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