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748CD637" w:rsidR="00114762" w:rsidRPr="00B26C50" w:rsidRDefault="00C35BDC" w:rsidP="00B26C50">
            <w:pPr>
              <w:pStyle w:val="Heading2"/>
              <w:jc w:val="both"/>
              <w:rPr>
                <w:b w:val="0"/>
                <w:iCs/>
                <w:sz w:val="24"/>
                <w:szCs w:val="24"/>
              </w:rPr>
            </w:pPr>
            <w:r w:rsidRPr="00AB6BBB">
              <w:rPr>
                <w:rFonts w:cs="Arial"/>
              </w:rPr>
              <w:t xml:space="preserve">Administrative </w:t>
            </w:r>
            <w:r w:rsidR="00150816">
              <w:rPr>
                <w:rFonts w:cs="Arial"/>
              </w:rPr>
              <w:t>Assistant</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2DA14910" w:rsidR="00DD3ED0" w:rsidRDefault="00150816" w:rsidP="00DD3ED0">
            <w:pPr>
              <w:rPr>
                <w:rFonts w:ascii="Arial" w:hAnsi="Arial" w:cs="Arial"/>
              </w:rPr>
            </w:pPr>
            <w:r w:rsidRPr="00150816">
              <w:rPr>
                <w:rFonts w:ascii="Arial" w:hAnsi="Arial" w:cs="Arial"/>
              </w:rPr>
              <w:t>£24,702 – £26,873 per annum (or pro rata)</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2A49EA9C" w:rsidR="00A405EF" w:rsidRPr="00471DAB" w:rsidRDefault="00C35BDC" w:rsidP="00DD3ED0">
            <w:pPr>
              <w:rPr>
                <w:rFonts w:ascii="Arial" w:hAnsi="Arial" w:cs="Arial"/>
              </w:rPr>
            </w:pPr>
            <w:r>
              <w:rPr>
                <w:rFonts w:ascii="Arial" w:hAnsi="Arial" w:cs="Arial"/>
              </w:rPr>
              <w:t>Grade 6</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14E1A17E" w:rsidR="00114762" w:rsidRDefault="00150816" w:rsidP="00DD3ED0">
            <w:r>
              <w:t>37 (p/t also available)</w:t>
            </w:r>
            <w:r w:rsidR="00C35BDC">
              <w:t xml:space="preserve"> </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D5531BD" w:rsidR="00114762" w:rsidRDefault="0003672A" w:rsidP="00DD3ED0">
            <w:r>
              <w:t>Approved Mental Health Professional Service (AMHP)</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283802C3" w:rsidR="005021D7" w:rsidRDefault="00487962" w:rsidP="00DD3ED0">
            <w:r>
              <w:t>Adults/People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5ECCACCB" w:rsidR="00F50B0D" w:rsidRDefault="003E6A6D" w:rsidP="00DD3ED0">
            <w:pPr>
              <w:rPr>
                <w:rFonts w:ascii="Arial" w:hAnsi="Arial" w:cs="Arial"/>
                <w:i/>
                <w:iCs/>
              </w:rPr>
            </w:pPr>
            <w:r>
              <w:rPr>
                <w:rFonts w:ascii="Arial" w:hAnsi="Arial" w:cs="Arial"/>
                <w:i/>
                <w:iCs/>
              </w:rPr>
              <w:t>Abbey House, Abbey Close, Abingdon OX14 3JD.</w:t>
            </w:r>
          </w:p>
          <w:p w14:paraId="4CA2E0AB" w14:textId="35F0ABF4" w:rsidR="00F50B0D" w:rsidRDefault="00F50B0D" w:rsidP="00DD3ED0">
            <w:pPr>
              <w:rPr>
                <w:rFonts w:ascii="Arial" w:hAnsi="Arial" w:cs="Arial"/>
                <w:i/>
                <w:iCs/>
              </w:rPr>
            </w:pPr>
            <w:r>
              <w:rPr>
                <w:rFonts w:ascii="Arial" w:hAnsi="Arial" w:cs="Arial"/>
                <w:i/>
                <w:iCs/>
              </w:rPr>
              <w:t>Below is an example holding statement but remove if role does not permit agile working</w:t>
            </w:r>
          </w:p>
          <w:p w14:paraId="5C947BA8" w14:textId="77777777" w:rsidR="00F50B0D" w:rsidRPr="00F50B0D" w:rsidRDefault="00F50B0D" w:rsidP="00DD3ED0">
            <w:pPr>
              <w:rPr>
                <w:rFonts w:ascii="Arial" w:hAnsi="Arial" w:cs="Arial"/>
                <w:i/>
                <w:iCs/>
              </w:rPr>
            </w:pPr>
          </w:p>
          <w:p w14:paraId="05B30B03" w14:textId="74B54B0B"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96360E0" w:rsidR="00DD3ED0" w:rsidRPr="009F0647" w:rsidRDefault="00C35BDC"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4A8CBD45" w:rsidR="00DD3ED0" w:rsidRPr="009F0647" w:rsidRDefault="0003672A" w:rsidP="00DD3ED0">
            <w:pPr>
              <w:rPr>
                <w:rFonts w:ascii="Arial" w:hAnsi="Arial" w:cs="Arial"/>
              </w:rPr>
            </w:pPr>
            <w:r>
              <w:rPr>
                <w:rFonts w:ascii="Arial" w:hAnsi="Arial" w:cs="Arial"/>
              </w:rPr>
              <w:t xml:space="preserve">AMHP </w:t>
            </w:r>
            <w:r w:rsidR="003E6A6D">
              <w:rPr>
                <w:rFonts w:ascii="Arial" w:hAnsi="Arial" w:cs="Arial"/>
              </w:rPr>
              <w:t>Team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11FA80AA" w:rsidR="00114762" w:rsidRPr="009F0647" w:rsidRDefault="00C35BDC" w:rsidP="00DD3ED0">
            <w:pPr>
              <w:rPr>
                <w:rFonts w:ascii="Arial" w:hAnsi="Arial" w:cs="Arial"/>
              </w:rPr>
            </w:pPr>
            <w:r>
              <w:rPr>
                <w:rFonts w:ascii="Arial" w:hAnsi="Arial" w:cs="Arial"/>
              </w:rPr>
              <w:t>n/a</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379E9D2" w:rsidR="00E709E9" w:rsidRPr="009F0647" w:rsidRDefault="00C35BDC"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3E14FE1B"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27F11938" w14:textId="126855A3" w:rsidR="00C35BDC" w:rsidRPr="00AB6BBB" w:rsidRDefault="00C35BDC" w:rsidP="00C35BDC">
            <w:pPr>
              <w:spacing w:before="120"/>
              <w:rPr>
                <w:rFonts w:ascii="Arial" w:hAnsi="Arial" w:cs="Arial"/>
              </w:rPr>
            </w:pPr>
            <w:r w:rsidRPr="00AB6BBB">
              <w:rPr>
                <w:rFonts w:ascii="Arial" w:hAnsi="Arial" w:cs="Arial"/>
              </w:rPr>
              <w:t>To work as part of a team of undertaking a</w:t>
            </w:r>
            <w:r>
              <w:rPr>
                <w:rFonts w:ascii="Arial" w:hAnsi="Arial" w:cs="Arial"/>
              </w:rPr>
              <w:t xml:space="preserve"> </w:t>
            </w:r>
            <w:r w:rsidRPr="00AB6BBB">
              <w:rPr>
                <w:rFonts w:ascii="Arial" w:hAnsi="Arial" w:cs="Arial"/>
              </w:rPr>
              <w:t>range of administrative duties in support of the work of the service</w:t>
            </w:r>
          </w:p>
          <w:p w14:paraId="67612FE4" w14:textId="77777777" w:rsidR="00C35BDC" w:rsidRPr="00AB6BBB" w:rsidRDefault="00C35BDC" w:rsidP="00C35BDC">
            <w:pPr>
              <w:spacing w:before="120"/>
              <w:rPr>
                <w:rFonts w:ascii="Arial" w:hAnsi="Arial" w:cs="Arial"/>
              </w:rPr>
            </w:pPr>
            <w:r w:rsidRPr="00AB6BBB">
              <w:rPr>
                <w:rFonts w:ascii="Arial" w:hAnsi="Arial" w:cs="Arial"/>
              </w:rPr>
              <w:t>This post holder is responsible for ensuring that all relevant County policies and procedures are adhered to and concerns are raised in accordance with these policies.</w:t>
            </w:r>
          </w:p>
          <w:p w14:paraId="167720A9" w14:textId="77777777" w:rsidR="00C35BDC" w:rsidRDefault="00C35BDC" w:rsidP="00C35BDC">
            <w:pPr>
              <w:rPr>
                <w:rFonts w:ascii="Arial" w:hAnsi="Arial" w:cs="Arial"/>
              </w:rPr>
            </w:pPr>
          </w:p>
          <w:p w14:paraId="385DEE1D" w14:textId="732CBD45" w:rsidR="0065462D" w:rsidRPr="00EA6D19" w:rsidRDefault="00C35BDC" w:rsidP="00C35BDC">
            <w:pPr>
              <w:rPr>
                <w:i/>
                <w:iCs/>
                <w:noProof/>
              </w:rPr>
            </w:pPr>
            <w:r>
              <w:rPr>
                <w:rFonts w:ascii="Arial" w:hAnsi="Arial" w:cs="Arial"/>
              </w:rPr>
              <w:t>To w</w:t>
            </w:r>
            <w:r w:rsidRPr="00AB6BBB">
              <w:rPr>
                <w:rFonts w:ascii="Arial" w:hAnsi="Arial" w:cs="Arial"/>
              </w:rPr>
              <w:t xml:space="preserve">ork in accordance with the County Council values and behaviours.  </w:t>
            </w:r>
            <w:r>
              <w:rPr>
                <w:noProof/>
              </w:rPr>
              <w:br/>
            </w:r>
          </w:p>
          <w:p w14:paraId="51BA6954" w14:textId="5650D31F" w:rsidR="00B0457A" w:rsidRPr="00B0457A" w:rsidRDefault="00B0457A" w:rsidP="00B0457A">
            <w:r>
              <w:rPr>
                <w:noProof/>
              </w:rPr>
              <w:lastRenderedPageBreak/>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BF184F" w14:paraId="0AD07E7E" w14:textId="77777777" w:rsidTr="00BF184F">
        <w:trPr>
          <w:trHeight w:val="859"/>
        </w:trPr>
        <w:tc>
          <w:tcPr>
            <w:tcW w:w="10343" w:type="dxa"/>
          </w:tcPr>
          <w:p w14:paraId="1A7A4D66" w14:textId="77777777" w:rsidR="00BF184F" w:rsidRDefault="00BF184F" w:rsidP="00C35BDC">
            <w:pPr>
              <w:rPr>
                <w:rFonts w:ascii="Arial" w:hAnsi="Arial" w:cs="Arial"/>
                <w:noProof/>
                <w:sz w:val="20"/>
                <w:szCs w:val="20"/>
              </w:rPr>
            </w:pPr>
          </w:p>
          <w:p w14:paraId="60F7F920" w14:textId="6CE1222A" w:rsidR="00BF184F" w:rsidRDefault="008A6EA9" w:rsidP="008A6EA9">
            <w:pPr>
              <w:rPr>
                <w:rFonts w:ascii="Arial" w:hAnsi="Arial" w:cs="Arial"/>
              </w:rPr>
            </w:pPr>
            <w:r>
              <w:rPr>
                <w:rFonts w:ascii="Arial" w:hAnsi="Arial" w:cs="Arial"/>
              </w:rPr>
              <w:t>T</w:t>
            </w:r>
            <w:r w:rsidR="00BF184F" w:rsidRPr="008A6EA9">
              <w:rPr>
                <w:rFonts w:ascii="Arial" w:hAnsi="Arial" w:cs="Arial"/>
              </w:rPr>
              <w:t xml:space="preserve">o undertake a variety of general administrative tasks including responding to enquiries, processing requests for </w:t>
            </w:r>
            <w:r w:rsidR="003E6A6D" w:rsidRPr="008A6EA9">
              <w:rPr>
                <w:rFonts w:ascii="Arial" w:hAnsi="Arial" w:cs="Arial"/>
              </w:rPr>
              <w:t>Mental Health Act (MHA) assessments</w:t>
            </w:r>
          </w:p>
          <w:p w14:paraId="13E89C66" w14:textId="5DC4A156" w:rsidR="00CC7C5C" w:rsidRDefault="00CC7C5C" w:rsidP="008A6EA9">
            <w:pPr>
              <w:rPr>
                <w:rFonts w:ascii="Arial" w:hAnsi="Arial" w:cs="Arial"/>
              </w:rPr>
            </w:pPr>
          </w:p>
          <w:p w14:paraId="5B6E477E" w14:textId="665A488C" w:rsidR="00CC7C5C" w:rsidRDefault="00CC7C5C" w:rsidP="008A6EA9">
            <w:pPr>
              <w:rPr>
                <w:rFonts w:ascii="Arial" w:hAnsi="Arial" w:cs="Arial"/>
              </w:rPr>
            </w:pPr>
            <w:r w:rsidRPr="00CC7C5C">
              <w:rPr>
                <w:rFonts w:ascii="Arial" w:hAnsi="Arial" w:cs="Arial"/>
              </w:rPr>
              <w:t>Act as first point of contact in the administration office. Respond to queries from internal and external customers.  This could involve using the internet/intranet as well as internal systems.</w:t>
            </w:r>
          </w:p>
          <w:p w14:paraId="3AFBEACB" w14:textId="792C78AC" w:rsidR="00D877E2" w:rsidRDefault="00D877E2" w:rsidP="008A6EA9">
            <w:pPr>
              <w:rPr>
                <w:rFonts w:ascii="Arial" w:hAnsi="Arial" w:cs="Arial"/>
              </w:rPr>
            </w:pPr>
          </w:p>
          <w:p w14:paraId="3A1E6834" w14:textId="103A5294" w:rsidR="00D877E2" w:rsidRPr="008A6EA9" w:rsidRDefault="00D877E2" w:rsidP="008A6EA9">
            <w:pPr>
              <w:rPr>
                <w:rFonts w:ascii="Arial" w:hAnsi="Arial" w:cs="Arial"/>
              </w:rPr>
            </w:pPr>
            <w:r>
              <w:rPr>
                <w:rFonts w:ascii="Arial" w:hAnsi="Arial" w:cs="Arial"/>
              </w:rPr>
              <w:t>Support AMHP duty shifts</w:t>
            </w:r>
          </w:p>
          <w:p w14:paraId="39DCA48D" w14:textId="60A1756F" w:rsidR="003E6A6D" w:rsidRDefault="003E6A6D" w:rsidP="008A6EA9">
            <w:pPr>
              <w:rPr>
                <w:rFonts w:ascii="Arial" w:hAnsi="Arial" w:cs="Arial"/>
              </w:rPr>
            </w:pPr>
          </w:p>
          <w:p w14:paraId="2D2316B7" w14:textId="41CC79C8" w:rsidR="003E6A6D" w:rsidRPr="008A6EA9" w:rsidRDefault="008B443C" w:rsidP="008A6EA9">
            <w:pPr>
              <w:rPr>
                <w:rFonts w:ascii="Arial" w:hAnsi="Arial" w:cs="Arial"/>
              </w:rPr>
            </w:pPr>
            <w:r>
              <w:rPr>
                <w:rFonts w:ascii="Arial" w:hAnsi="Arial" w:cs="Arial"/>
              </w:rPr>
              <w:t>Support with m</w:t>
            </w:r>
            <w:r w:rsidR="003E6A6D" w:rsidRPr="008A6EA9">
              <w:rPr>
                <w:rFonts w:ascii="Arial" w:hAnsi="Arial" w:cs="Arial"/>
              </w:rPr>
              <w:t>ak</w:t>
            </w:r>
            <w:r>
              <w:rPr>
                <w:rFonts w:ascii="Arial" w:hAnsi="Arial" w:cs="Arial"/>
              </w:rPr>
              <w:t>ing</w:t>
            </w:r>
            <w:r w:rsidR="003E6A6D" w:rsidRPr="008A6EA9">
              <w:rPr>
                <w:rFonts w:ascii="Arial" w:hAnsi="Arial" w:cs="Arial"/>
              </w:rPr>
              <w:t xml:space="preserve"> bookings with magistrate Court for S.135 (1) &amp; S.135 (2) warrants</w:t>
            </w:r>
          </w:p>
          <w:p w14:paraId="241D2DDF" w14:textId="77777777" w:rsidR="00BF184F" w:rsidRPr="00AB6BBB" w:rsidRDefault="00BF184F" w:rsidP="008A6EA9">
            <w:pPr>
              <w:rPr>
                <w:rFonts w:ascii="Arial" w:hAnsi="Arial" w:cs="Arial"/>
              </w:rPr>
            </w:pPr>
          </w:p>
          <w:p w14:paraId="0E759769" w14:textId="2E20C2F6" w:rsidR="00BF184F" w:rsidRPr="008A6EA9" w:rsidRDefault="008A6EA9" w:rsidP="008A6EA9">
            <w:pPr>
              <w:rPr>
                <w:rFonts w:ascii="Arial" w:hAnsi="Arial" w:cs="Arial"/>
              </w:rPr>
            </w:pPr>
            <w:r>
              <w:rPr>
                <w:rFonts w:ascii="Arial" w:hAnsi="Arial" w:cs="Arial"/>
              </w:rPr>
              <w:t>T</w:t>
            </w:r>
            <w:r w:rsidR="00BF184F" w:rsidRPr="008A6EA9">
              <w:rPr>
                <w:rFonts w:ascii="Arial" w:hAnsi="Arial" w:cs="Arial"/>
              </w:rPr>
              <w:t xml:space="preserve">o raise invoices </w:t>
            </w:r>
            <w:r w:rsidR="003E6A6D" w:rsidRPr="008A6EA9">
              <w:rPr>
                <w:rFonts w:ascii="Arial" w:hAnsi="Arial" w:cs="Arial"/>
              </w:rPr>
              <w:t>and purchase orders</w:t>
            </w:r>
          </w:p>
          <w:p w14:paraId="503E50FD" w14:textId="77777777" w:rsidR="00BF184F" w:rsidRPr="00AB6BBB" w:rsidRDefault="00BF184F" w:rsidP="008A6EA9">
            <w:pPr>
              <w:rPr>
                <w:rFonts w:ascii="Arial" w:hAnsi="Arial" w:cs="Arial"/>
              </w:rPr>
            </w:pPr>
          </w:p>
          <w:p w14:paraId="1F1489F2" w14:textId="7E275F20" w:rsidR="00BF184F" w:rsidRPr="008A6EA9" w:rsidRDefault="008A6EA9" w:rsidP="008A6EA9">
            <w:pPr>
              <w:rPr>
                <w:rFonts w:ascii="Arial" w:hAnsi="Arial" w:cs="Arial"/>
              </w:rPr>
            </w:pPr>
            <w:r>
              <w:rPr>
                <w:rFonts w:ascii="Arial" w:hAnsi="Arial" w:cs="Arial"/>
              </w:rPr>
              <w:t>T</w:t>
            </w:r>
            <w:r w:rsidR="00BF184F" w:rsidRPr="008A6EA9">
              <w:rPr>
                <w:rFonts w:ascii="Arial" w:hAnsi="Arial" w:cs="Arial"/>
              </w:rPr>
              <w:t>o undertake a range of office management duties including dealing with emails/monitoring and maintaining supplies</w:t>
            </w:r>
          </w:p>
          <w:p w14:paraId="71FCCCDF" w14:textId="77777777" w:rsidR="00BF184F" w:rsidRPr="00AB6BBB" w:rsidRDefault="00BF184F" w:rsidP="008A6EA9">
            <w:pPr>
              <w:rPr>
                <w:rFonts w:ascii="Arial" w:hAnsi="Arial" w:cs="Arial"/>
              </w:rPr>
            </w:pPr>
          </w:p>
          <w:p w14:paraId="33794B7C" w14:textId="299B92B8" w:rsidR="00BF184F" w:rsidRDefault="008A6EA9" w:rsidP="008A6EA9">
            <w:pPr>
              <w:rPr>
                <w:rFonts w:ascii="Arial" w:hAnsi="Arial" w:cs="Arial"/>
              </w:rPr>
            </w:pPr>
            <w:r>
              <w:rPr>
                <w:rFonts w:ascii="Arial" w:hAnsi="Arial" w:cs="Arial"/>
              </w:rPr>
              <w:t>T</w:t>
            </w:r>
            <w:r w:rsidR="00BF184F" w:rsidRPr="008A6EA9">
              <w:rPr>
                <w:rFonts w:ascii="Arial" w:hAnsi="Arial" w:cs="Arial"/>
              </w:rPr>
              <w:t>o undertake data collection and recording for management purposes as required</w:t>
            </w:r>
          </w:p>
          <w:p w14:paraId="5058673F" w14:textId="6A7DC3E3" w:rsidR="00A655E3" w:rsidRDefault="00A655E3" w:rsidP="008A6EA9">
            <w:pPr>
              <w:rPr>
                <w:rFonts w:ascii="Arial" w:hAnsi="Arial" w:cs="Arial"/>
              </w:rPr>
            </w:pPr>
          </w:p>
          <w:p w14:paraId="75D0B9CC" w14:textId="5F3E9824" w:rsidR="00A655E3" w:rsidRPr="008A6EA9" w:rsidRDefault="00A655E3" w:rsidP="008A6EA9">
            <w:pPr>
              <w:rPr>
                <w:rFonts w:ascii="Arial" w:hAnsi="Arial" w:cs="Arial"/>
              </w:rPr>
            </w:pPr>
            <w:r w:rsidRPr="00A655E3">
              <w:rPr>
                <w:rFonts w:ascii="Arial" w:hAnsi="Arial" w:cs="Arial"/>
              </w:rPr>
              <w:t>Create and keep databases up to date</w:t>
            </w:r>
          </w:p>
          <w:p w14:paraId="4F51B5E7" w14:textId="77777777" w:rsidR="00BF184F" w:rsidRPr="00AB6BBB" w:rsidRDefault="00BF184F" w:rsidP="008A6EA9">
            <w:pPr>
              <w:rPr>
                <w:rFonts w:ascii="Arial" w:hAnsi="Arial" w:cs="Arial"/>
              </w:rPr>
            </w:pPr>
          </w:p>
          <w:p w14:paraId="0D74F8E0" w14:textId="287EAB05" w:rsidR="00BF184F" w:rsidRDefault="008A6EA9" w:rsidP="008A6EA9">
            <w:pPr>
              <w:rPr>
                <w:rFonts w:ascii="Arial" w:hAnsi="Arial" w:cs="Arial"/>
              </w:rPr>
            </w:pPr>
            <w:r>
              <w:rPr>
                <w:rFonts w:ascii="Arial" w:hAnsi="Arial" w:cs="Arial"/>
              </w:rPr>
              <w:t>T</w:t>
            </w:r>
            <w:r w:rsidR="00BF184F" w:rsidRPr="008A6EA9">
              <w:rPr>
                <w:rFonts w:ascii="Arial" w:hAnsi="Arial" w:cs="Arial"/>
              </w:rPr>
              <w:t>o cover for colleagues during absences and be able to travel to other service sites if required</w:t>
            </w:r>
          </w:p>
          <w:p w14:paraId="1E739B96" w14:textId="542488E1" w:rsidR="00D877E2" w:rsidRDefault="00D877E2" w:rsidP="008A6EA9">
            <w:pPr>
              <w:rPr>
                <w:rFonts w:ascii="Arial" w:hAnsi="Arial" w:cs="Arial"/>
              </w:rPr>
            </w:pPr>
          </w:p>
          <w:p w14:paraId="18A41335" w14:textId="7562CE7A" w:rsidR="00D877E2" w:rsidRDefault="00D877E2" w:rsidP="008A6EA9">
            <w:pPr>
              <w:rPr>
                <w:rFonts w:ascii="Arial" w:hAnsi="Arial" w:cs="Arial"/>
              </w:rPr>
            </w:pPr>
            <w:r>
              <w:rPr>
                <w:rFonts w:ascii="Arial" w:hAnsi="Arial" w:cs="Arial"/>
              </w:rPr>
              <w:t xml:space="preserve">Contribute to </w:t>
            </w:r>
            <w:r w:rsidR="0028713A">
              <w:rPr>
                <w:rFonts w:ascii="Arial" w:hAnsi="Arial" w:cs="Arial"/>
              </w:rPr>
              <w:t xml:space="preserve">and support </w:t>
            </w:r>
            <w:r>
              <w:rPr>
                <w:rFonts w:ascii="Arial" w:hAnsi="Arial" w:cs="Arial"/>
              </w:rPr>
              <w:t>staff induction</w:t>
            </w:r>
            <w:r w:rsidR="0028713A">
              <w:rPr>
                <w:rFonts w:ascii="Arial" w:hAnsi="Arial" w:cs="Arial"/>
              </w:rPr>
              <w:t xml:space="preserve"> </w:t>
            </w:r>
            <w:r w:rsidR="0028713A" w:rsidRPr="0028713A">
              <w:rPr>
                <w:rFonts w:ascii="Arial" w:hAnsi="Arial" w:cs="Arial"/>
              </w:rPr>
              <w:t>and learning of others as required</w:t>
            </w:r>
          </w:p>
          <w:p w14:paraId="6A980964" w14:textId="65AD30E5" w:rsidR="002B1653" w:rsidRDefault="002B1653" w:rsidP="008A6EA9">
            <w:pPr>
              <w:rPr>
                <w:rFonts w:ascii="Arial" w:hAnsi="Arial" w:cs="Arial"/>
              </w:rPr>
            </w:pPr>
          </w:p>
          <w:p w14:paraId="1E499491" w14:textId="4016F012" w:rsidR="002B1653" w:rsidRDefault="002B1653" w:rsidP="002B1653">
            <w:pPr>
              <w:rPr>
                <w:rFonts w:ascii="Arial" w:hAnsi="Arial" w:cs="Arial"/>
              </w:rPr>
            </w:pPr>
            <w:r w:rsidRPr="002B1653">
              <w:rPr>
                <w:rFonts w:ascii="Arial" w:hAnsi="Arial" w:cs="Arial"/>
              </w:rPr>
              <w:t>Organise meetings for individuals or groups ensuring that appointments are realistically planned about timing and venue; venue, catering and resources are booked appropriately; and preparing materials to support the event.</w:t>
            </w:r>
            <w:r w:rsidR="00A655E3">
              <w:t xml:space="preserve"> </w:t>
            </w:r>
            <w:r w:rsidR="00A655E3" w:rsidRPr="00A655E3">
              <w:rPr>
                <w:rFonts w:ascii="Arial" w:hAnsi="Arial" w:cs="Arial"/>
              </w:rPr>
              <w:t>Meet and support visitors to the Service.</w:t>
            </w:r>
          </w:p>
          <w:p w14:paraId="47310772" w14:textId="3EF782F2" w:rsidR="00A655E3" w:rsidRDefault="00A655E3" w:rsidP="002B1653">
            <w:pPr>
              <w:rPr>
                <w:rFonts w:ascii="Arial" w:hAnsi="Arial" w:cs="Arial"/>
              </w:rPr>
            </w:pPr>
          </w:p>
          <w:p w14:paraId="4039ACCA" w14:textId="4865DC1E" w:rsidR="002B1653" w:rsidRDefault="002B1653" w:rsidP="002B1653">
            <w:pPr>
              <w:rPr>
                <w:rFonts w:ascii="Arial" w:hAnsi="Arial" w:cs="Arial"/>
              </w:rPr>
            </w:pPr>
            <w:r w:rsidRPr="002B1653">
              <w:rPr>
                <w:rFonts w:ascii="Arial" w:hAnsi="Arial" w:cs="Arial"/>
              </w:rPr>
              <w:t>Undertake general clerical</w:t>
            </w:r>
            <w:r w:rsidR="00CC7C5C">
              <w:rPr>
                <w:rFonts w:ascii="Arial" w:hAnsi="Arial" w:cs="Arial"/>
              </w:rPr>
              <w:t xml:space="preserve"> </w:t>
            </w:r>
            <w:r w:rsidR="00CC7C5C" w:rsidRPr="00CC7C5C">
              <w:rPr>
                <w:rFonts w:ascii="Arial" w:hAnsi="Arial" w:cs="Arial"/>
              </w:rPr>
              <w:t>and administrative tasks to support the service as required (e.g. photocopying, scanning).</w:t>
            </w:r>
          </w:p>
          <w:p w14:paraId="45DC4791" w14:textId="2EB251F4" w:rsidR="00D877E2" w:rsidRDefault="00D877E2" w:rsidP="008A6EA9">
            <w:pPr>
              <w:rPr>
                <w:rFonts w:ascii="Arial" w:hAnsi="Arial" w:cs="Arial"/>
              </w:rPr>
            </w:pPr>
          </w:p>
          <w:p w14:paraId="423D932C" w14:textId="7997553D" w:rsidR="002B1653" w:rsidRDefault="002B1653" w:rsidP="002B1653">
            <w:pPr>
              <w:rPr>
                <w:rFonts w:ascii="Arial" w:hAnsi="Arial" w:cs="Arial"/>
                <w:i/>
                <w:iCs/>
                <w:szCs w:val="22"/>
              </w:rPr>
            </w:pPr>
            <w:r w:rsidRPr="002B1653">
              <w:rPr>
                <w:rFonts w:ascii="Arial" w:hAnsi="Arial" w:cs="Arial"/>
                <w:i/>
                <w:iCs/>
                <w:szCs w:val="22"/>
              </w:rPr>
              <w:tab/>
            </w:r>
          </w:p>
          <w:p w14:paraId="427CF0A5" w14:textId="77777777" w:rsidR="00BF184F" w:rsidRDefault="00BF184F" w:rsidP="00C35BDC">
            <w:pPr>
              <w:rPr>
                <w:rFonts w:ascii="Arial" w:hAnsi="Arial" w:cs="Arial"/>
                <w:i/>
                <w:iCs/>
                <w:szCs w:val="22"/>
              </w:rPr>
            </w:pPr>
          </w:p>
          <w:p w14:paraId="6BDC6083" w14:textId="02A46767" w:rsidR="00BF184F" w:rsidRPr="00630669" w:rsidRDefault="00BF184F" w:rsidP="00C35BDC">
            <w:pPr>
              <w:rPr>
                <w:rFonts w:ascii="Arial" w:hAnsi="Arial" w:cs="Arial"/>
                <w:i/>
                <w:iCs/>
                <w:szCs w:val="22"/>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41138043" w14:textId="77777777" w:rsidR="00C35BDC" w:rsidRPr="00AB6BBB" w:rsidRDefault="00C35BDC" w:rsidP="00C35BDC">
            <w:pPr>
              <w:rPr>
                <w:rFonts w:ascii="Arial" w:hAnsi="Arial" w:cs="Arial"/>
                <w:noProof/>
                <w:sz w:val="20"/>
                <w:szCs w:val="20"/>
              </w:rPr>
            </w:pPr>
            <w:r w:rsidRPr="00AB6BBB">
              <w:rPr>
                <w:rFonts w:ascii="Arial" w:hAnsi="Arial" w:cs="Arial"/>
                <w:noProof/>
                <w:sz w:val="20"/>
                <w:szCs w:val="20"/>
              </w:rPr>
              <w:t xml:space="preserve">Have had a good general education with GCSEs to include English and Maths or equivalent ie NVQ2 or above or Level 2 Functional Skills in English speaking, listening and communication and Mathematics. </w:t>
            </w:r>
          </w:p>
          <w:p w14:paraId="1C3AF171" w14:textId="2A258C2B"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068E0279" w:rsidR="00114762" w:rsidRPr="00925E8C" w:rsidRDefault="00C35BDC" w:rsidP="007A55C8">
            <w:pPr>
              <w:spacing w:before="120" w:after="120"/>
              <w:jc w:val="both"/>
              <w:rPr>
                <w:rFonts w:ascii="Arial" w:hAnsi="Arial" w:cs="Arial"/>
                <w:noProof/>
                <w:szCs w:val="22"/>
              </w:rPr>
            </w:pPr>
            <w:r>
              <w:rPr>
                <w:rFonts w:ascii="Arial" w:hAnsi="Arial" w:cs="Arial"/>
                <w:noProof/>
                <w:sz w:val="20"/>
                <w:szCs w:val="20"/>
              </w:rPr>
              <w:t>D I</w:t>
            </w:r>
          </w:p>
        </w:tc>
      </w:tr>
      <w:tr w:rsidR="00114762" w:rsidRPr="009F0647" w14:paraId="3F9D28AE" w14:textId="77777777" w:rsidTr="005021D7">
        <w:tc>
          <w:tcPr>
            <w:tcW w:w="4015" w:type="pct"/>
          </w:tcPr>
          <w:p w14:paraId="7F6E0554" w14:textId="15A2404C" w:rsidR="00114762" w:rsidRPr="00925E8C" w:rsidRDefault="00C35BDC" w:rsidP="00C927F1">
            <w:pPr>
              <w:spacing w:before="120" w:after="120"/>
              <w:jc w:val="both"/>
              <w:rPr>
                <w:rFonts w:ascii="Arial" w:hAnsi="Arial" w:cs="Arial"/>
                <w:noProof/>
                <w:szCs w:val="22"/>
              </w:rPr>
            </w:pPr>
            <w:r w:rsidRPr="00AB6BBB">
              <w:rPr>
                <w:rFonts w:ascii="Arial" w:hAnsi="Arial" w:cs="Arial"/>
                <w:noProof/>
                <w:sz w:val="20"/>
                <w:szCs w:val="20"/>
              </w:rPr>
              <w:t>Be a confident user of the Microsoft Office suit including Outlook; Word and Excel</w:t>
            </w:r>
          </w:p>
        </w:tc>
        <w:tc>
          <w:tcPr>
            <w:tcW w:w="985" w:type="pct"/>
          </w:tcPr>
          <w:p w14:paraId="3ACF592F" w14:textId="19CE0315" w:rsidR="00114762" w:rsidRPr="00925E8C" w:rsidRDefault="00C35BDC" w:rsidP="007A55C8">
            <w:pPr>
              <w:spacing w:before="120" w:after="120"/>
              <w:jc w:val="both"/>
              <w:rPr>
                <w:rFonts w:ascii="Arial" w:hAnsi="Arial" w:cs="Arial"/>
                <w:noProof/>
                <w:szCs w:val="22"/>
              </w:rPr>
            </w:pPr>
            <w:r>
              <w:rPr>
                <w:rFonts w:ascii="Arial" w:hAnsi="Arial" w:cs="Arial"/>
                <w:noProof/>
                <w:sz w:val="20"/>
                <w:szCs w:val="20"/>
              </w:rPr>
              <w:t>A I T</w:t>
            </w:r>
          </w:p>
        </w:tc>
      </w:tr>
      <w:tr w:rsidR="00114762" w:rsidRPr="009F0647" w14:paraId="26CC1E89" w14:textId="77777777" w:rsidTr="005021D7">
        <w:tc>
          <w:tcPr>
            <w:tcW w:w="4015" w:type="pct"/>
          </w:tcPr>
          <w:p w14:paraId="585FCF8F" w14:textId="77777777" w:rsidR="00D877E2" w:rsidRDefault="00D877E2" w:rsidP="00EA6D19">
            <w:pPr>
              <w:autoSpaceDE w:val="0"/>
              <w:autoSpaceDN w:val="0"/>
              <w:adjustRightInd w:val="0"/>
              <w:spacing w:after="120"/>
              <w:jc w:val="both"/>
              <w:rPr>
                <w:rFonts w:ascii="Arial" w:hAnsi="Arial" w:cs="Arial"/>
                <w:noProof/>
                <w:sz w:val="20"/>
                <w:szCs w:val="20"/>
              </w:rPr>
            </w:pPr>
          </w:p>
          <w:p w14:paraId="0B2E756E" w14:textId="2F512E09" w:rsidR="00114762" w:rsidRPr="00112331" w:rsidRDefault="00C35BDC" w:rsidP="00EA6D19">
            <w:pPr>
              <w:autoSpaceDE w:val="0"/>
              <w:autoSpaceDN w:val="0"/>
              <w:adjustRightInd w:val="0"/>
              <w:spacing w:after="120"/>
              <w:jc w:val="both"/>
              <w:rPr>
                <w:rFonts w:ascii="Arial" w:hAnsi="Arial" w:cs="Arial"/>
                <w:noProof/>
                <w:szCs w:val="22"/>
              </w:rPr>
            </w:pPr>
            <w:r w:rsidRPr="00AB6BBB">
              <w:rPr>
                <w:rFonts w:ascii="Arial" w:hAnsi="Arial" w:cs="Arial"/>
                <w:noProof/>
                <w:sz w:val="20"/>
                <w:szCs w:val="20"/>
              </w:rPr>
              <w:t>Be reliable, well-organised, systematic, accurate and value attention to detail with analytical and practical approach to problem solving</w:t>
            </w:r>
          </w:p>
        </w:tc>
        <w:tc>
          <w:tcPr>
            <w:tcW w:w="985" w:type="pct"/>
          </w:tcPr>
          <w:p w14:paraId="105BA4C0" w14:textId="5D77BCBC" w:rsidR="00114762" w:rsidRPr="00925E8C" w:rsidRDefault="00C35BDC" w:rsidP="007A55C8">
            <w:pPr>
              <w:spacing w:before="120" w:after="120"/>
              <w:jc w:val="both"/>
              <w:rPr>
                <w:rFonts w:ascii="Arial" w:hAnsi="Arial" w:cs="Arial"/>
                <w:noProof/>
                <w:szCs w:val="22"/>
              </w:rPr>
            </w:pPr>
            <w:r>
              <w:rPr>
                <w:rFonts w:ascii="Arial" w:hAnsi="Arial" w:cs="Arial"/>
                <w:noProof/>
                <w:sz w:val="20"/>
                <w:szCs w:val="20"/>
              </w:rPr>
              <w:t>A I T</w:t>
            </w:r>
          </w:p>
        </w:tc>
      </w:tr>
      <w:tr w:rsidR="00114762" w:rsidRPr="009F0647" w14:paraId="1B292C93" w14:textId="77777777" w:rsidTr="005021D7">
        <w:tc>
          <w:tcPr>
            <w:tcW w:w="4015" w:type="pct"/>
          </w:tcPr>
          <w:p w14:paraId="2E8AD832" w14:textId="79D5C06C" w:rsidR="00B26C50" w:rsidRPr="00112331" w:rsidRDefault="00B26C50" w:rsidP="00B26C50">
            <w:pPr>
              <w:overflowPunct w:val="0"/>
              <w:autoSpaceDE w:val="0"/>
              <w:autoSpaceDN w:val="0"/>
              <w:adjustRightInd w:val="0"/>
              <w:jc w:val="both"/>
              <w:textAlignment w:val="baseline"/>
              <w:rPr>
                <w:rFonts w:ascii="Arial" w:hAnsi="Arial" w:cs="Arial"/>
                <w:szCs w:val="22"/>
              </w:rPr>
            </w:pPr>
          </w:p>
          <w:p w14:paraId="7FBC3DDD" w14:textId="1FE75359" w:rsidR="00114762" w:rsidRPr="00112331" w:rsidRDefault="00C35BDC" w:rsidP="004D7CA2">
            <w:pPr>
              <w:autoSpaceDE w:val="0"/>
              <w:autoSpaceDN w:val="0"/>
              <w:adjustRightInd w:val="0"/>
              <w:spacing w:after="120"/>
              <w:jc w:val="both"/>
              <w:rPr>
                <w:rFonts w:ascii="Arial" w:hAnsi="Arial" w:cs="Arial"/>
                <w:szCs w:val="22"/>
                <w:lang w:eastAsia="en-GB"/>
              </w:rPr>
            </w:pPr>
            <w:r w:rsidRPr="00AB6BBB">
              <w:rPr>
                <w:rFonts w:ascii="Arial" w:hAnsi="Arial" w:cs="Arial"/>
                <w:noProof/>
                <w:sz w:val="20"/>
                <w:szCs w:val="20"/>
              </w:rPr>
              <w:t>Be able to manage competing priorities to meet</w:t>
            </w:r>
            <w:r>
              <w:rPr>
                <w:rFonts w:ascii="Arial" w:hAnsi="Arial" w:cs="Arial"/>
                <w:noProof/>
                <w:sz w:val="20"/>
                <w:szCs w:val="20"/>
              </w:rPr>
              <w:t xml:space="preserve"> deadlines</w:t>
            </w:r>
          </w:p>
        </w:tc>
        <w:tc>
          <w:tcPr>
            <w:tcW w:w="985" w:type="pct"/>
          </w:tcPr>
          <w:p w14:paraId="739E4E27" w14:textId="29FAE7D5" w:rsidR="00114762" w:rsidRPr="00925E8C" w:rsidRDefault="00C35BDC" w:rsidP="007A55C8">
            <w:pPr>
              <w:spacing w:before="120" w:after="120"/>
              <w:jc w:val="both"/>
              <w:rPr>
                <w:rFonts w:ascii="Arial" w:hAnsi="Arial" w:cs="Arial"/>
                <w:noProof/>
                <w:szCs w:val="22"/>
              </w:rPr>
            </w:pPr>
            <w:r>
              <w:rPr>
                <w:rFonts w:ascii="Arial" w:hAnsi="Arial" w:cs="Arial"/>
                <w:noProof/>
                <w:sz w:val="20"/>
                <w:szCs w:val="20"/>
              </w:rPr>
              <w:t>A I</w:t>
            </w:r>
          </w:p>
        </w:tc>
      </w:tr>
      <w:tr w:rsidR="00114762" w:rsidRPr="009F0647" w14:paraId="55A1407B" w14:textId="77777777" w:rsidTr="005021D7">
        <w:tc>
          <w:tcPr>
            <w:tcW w:w="4015" w:type="pct"/>
          </w:tcPr>
          <w:p w14:paraId="0FA8A136" w14:textId="30105389" w:rsidR="008802E7" w:rsidRPr="00112331" w:rsidRDefault="008802E7" w:rsidP="008802E7">
            <w:pPr>
              <w:overflowPunct w:val="0"/>
              <w:autoSpaceDE w:val="0"/>
              <w:autoSpaceDN w:val="0"/>
              <w:adjustRightInd w:val="0"/>
              <w:jc w:val="both"/>
              <w:textAlignment w:val="baseline"/>
              <w:rPr>
                <w:rFonts w:ascii="Arial" w:hAnsi="Arial" w:cs="Arial"/>
                <w:szCs w:val="22"/>
              </w:rPr>
            </w:pPr>
          </w:p>
          <w:p w14:paraId="1C553325" w14:textId="77777777" w:rsidR="00114762" w:rsidRDefault="00C35BDC" w:rsidP="008802E7">
            <w:pPr>
              <w:overflowPunct w:val="0"/>
              <w:autoSpaceDE w:val="0"/>
              <w:autoSpaceDN w:val="0"/>
              <w:adjustRightInd w:val="0"/>
              <w:jc w:val="both"/>
              <w:textAlignment w:val="baseline"/>
              <w:rPr>
                <w:rFonts w:ascii="Arial" w:hAnsi="Arial" w:cs="Arial"/>
                <w:noProof/>
                <w:sz w:val="20"/>
                <w:szCs w:val="20"/>
              </w:rPr>
            </w:pPr>
            <w:r w:rsidRPr="00AB6BBB">
              <w:rPr>
                <w:rFonts w:ascii="Arial" w:hAnsi="Arial" w:cs="Arial"/>
                <w:noProof/>
                <w:sz w:val="20"/>
                <w:szCs w:val="20"/>
              </w:rPr>
              <w:t>Be able to work effectively in a team, but also have the confidence and demonstrate the initiative needed to work independently without close supervision</w:t>
            </w:r>
          </w:p>
          <w:p w14:paraId="159FC75D" w14:textId="6EAA74F1" w:rsidR="00D877E2" w:rsidRPr="00112331" w:rsidRDefault="00D877E2" w:rsidP="008802E7">
            <w:pPr>
              <w:overflowPunct w:val="0"/>
              <w:autoSpaceDE w:val="0"/>
              <w:autoSpaceDN w:val="0"/>
              <w:adjustRightInd w:val="0"/>
              <w:jc w:val="both"/>
              <w:textAlignment w:val="baseline"/>
              <w:rPr>
                <w:rFonts w:ascii="Arial" w:hAnsi="Arial" w:cs="Arial"/>
                <w:szCs w:val="22"/>
              </w:rPr>
            </w:pPr>
          </w:p>
        </w:tc>
        <w:tc>
          <w:tcPr>
            <w:tcW w:w="985" w:type="pct"/>
          </w:tcPr>
          <w:p w14:paraId="2DB00AF6" w14:textId="01A1385E" w:rsidR="00114762" w:rsidRPr="00925E8C" w:rsidRDefault="00C35BDC" w:rsidP="007A55C8">
            <w:pPr>
              <w:spacing w:before="120" w:after="120"/>
              <w:jc w:val="both"/>
              <w:rPr>
                <w:rFonts w:ascii="Arial" w:hAnsi="Arial" w:cs="Arial"/>
                <w:noProof/>
                <w:szCs w:val="22"/>
              </w:rPr>
            </w:pPr>
            <w:r>
              <w:rPr>
                <w:rFonts w:ascii="Arial" w:hAnsi="Arial" w:cs="Arial"/>
                <w:noProof/>
                <w:sz w:val="20"/>
                <w:szCs w:val="20"/>
              </w:rPr>
              <w:t>A I</w:t>
            </w:r>
          </w:p>
        </w:tc>
      </w:tr>
      <w:tr w:rsidR="00114762" w:rsidRPr="009F0647" w14:paraId="5254FEB9" w14:textId="77777777" w:rsidTr="005021D7">
        <w:tc>
          <w:tcPr>
            <w:tcW w:w="4015" w:type="pct"/>
          </w:tcPr>
          <w:p w14:paraId="5AAD01BA" w14:textId="77777777" w:rsidR="00D877E2" w:rsidRDefault="00D877E2" w:rsidP="00C35BDC">
            <w:pPr>
              <w:rPr>
                <w:rFonts w:ascii="Arial" w:hAnsi="Arial" w:cs="Arial"/>
                <w:noProof/>
                <w:sz w:val="20"/>
                <w:szCs w:val="20"/>
              </w:rPr>
            </w:pPr>
          </w:p>
          <w:p w14:paraId="48D97370" w14:textId="0B97D402" w:rsidR="00C35BDC" w:rsidRPr="00AB6BBB" w:rsidRDefault="00C35BDC" w:rsidP="00C35BDC">
            <w:pPr>
              <w:rPr>
                <w:rFonts w:ascii="Arial" w:hAnsi="Arial" w:cs="Arial"/>
                <w:noProof/>
                <w:sz w:val="20"/>
                <w:szCs w:val="20"/>
              </w:rPr>
            </w:pPr>
            <w:r w:rsidRPr="00AB6BBB">
              <w:rPr>
                <w:rFonts w:ascii="Arial" w:hAnsi="Arial" w:cs="Arial"/>
                <w:noProof/>
                <w:sz w:val="20"/>
                <w:szCs w:val="20"/>
              </w:rPr>
              <w:t>Be able to communicate effectively and appropriately in writing and verbally with customers and colleagues</w:t>
            </w:r>
          </w:p>
          <w:p w14:paraId="2633829B" w14:textId="572072D0" w:rsidR="00114762" w:rsidRPr="00112331" w:rsidRDefault="00114762" w:rsidP="008802E7">
            <w:pPr>
              <w:overflowPunct w:val="0"/>
              <w:autoSpaceDE w:val="0"/>
              <w:autoSpaceDN w:val="0"/>
              <w:adjustRightInd w:val="0"/>
              <w:jc w:val="both"/>
              <w:textAlignment w:val="baseline"/>
              <w:rPr>
                <w:rFonts w:ascii="Arial" w:hAnsi="Arial" w:cs="Arial"/>
                <w:noProof/>
                <w:szCs w:val="22"/>
              </w:rPr>
            </w:pPr>
          </w:p>
        </w:tc>
        <w:tc>
          <w:tcPr>
            <w:tcW w:w="985" w:type="pct"/>
          </w:tcPr>
          <w:p w14:paraId="21263892" w14:textId="35E98C29" w:rsidR="00114762" w:rsidRPr="00925E8C" w:rsidRDefault="00C35BDC" w:rsidP="007A55C8">
            <w:pPr>
              <w:spacing w:before="120" w:after="120"/>
              <w:jc w:val="both"/>
              <w:rPr>
                <w:rFonts w:ascii="Arial" w:hAnsi="Arial" w:cs="Arial"/>
                <w:noProof/>
                <w:szCs w:val="22"/>
              </w:rPr>
            </w:pPr>
            <w:r>
              <w:rPr>
                <w:rFonts w:ascii="Arial" w:hAnsi="Arial" w:cs="Arial"/>
                <w:noProof/>
                <w:sz w:val="20"/>
                <w:szCs w:val="20"/>
              </w:rPr>
              <w:t>A I T</w:t>
            </w: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2D596809" w:rsidR="00114762" w:rsidRPr="00112331" w:rsidRDefault="002203A4" w:rsidP="00C927F1">
            <w:pPr>
              <w:spacing w:before="120" w:after="120"/>
              <w:jc w:val="both"/>
              <w:rPr>
                <w:rFonts w:ascii="Arial" w:hAnsi="Arial" w:cs="Arial"/>
                <w:noProof/>
                <w:szCs w:val="22"/>
              </w:rPr>
            </w:pPr>
            <w:r w:rsidRPr="002203A4">
              <w:rPr>
                <w:rFonts w:ascii="Arial" w:hAnsi="Arial" w:cs="Arial"/>
                <w:noProof/>
                <w:szCs w:val="22"/>
              </w:rPr>
              <w:t>Experience of processing financial claims/transactions.</w:t>
            </w:r>
          </w:p>
        </w:tc>
        <w:tc>
          <w:tcPr>
            <w:tcW w:w="985" w:type="pct"/>
          </w:tcPr>
          <w:p w14:paraId="65A698CC" w14:textId="1372A352" w:rsidR="00114762" w:rsidRPr="007A55C8" w:rsidRDefault="002203A4" w:rsidP="007A55C8">
            <w:pPr>
              <w:spacing w:before="120" w:after="120"/>
              <w:jc w:val="both"/>
              <w:rPr>
                <w:rFonts w:ascii="Arial" w:hAnsi="Arial" w:cs="Arial"/>
                <w:noProof/>
                <w:sz w:val="20"/>
                <w:szCs w:val="20"/>
              </w:rPr>
            </w:pPr>
            <w:r>
              <w:rPr>
                <w:rFonts w:ascii="Arial" w:hAnsi="Arial" w:cs="Arial"/>
                <w:noProof/>
                <w:sz w:val="20"/>
                <w:szCs w:val="20"/>
              </w:rPr>
              <w:t>I&amp;T</w:t>
            </w:r>
          </w:p>
        </w:tc>
      </w:tr>
      <w:tr w:rsidR="00114762" w:rsidRPr="009F0647" w14:paraId="369E3672" w14:textId="77777777" w:rsidTr="005021D7">
        <w:tc>
          <w:tcPr>
            <w:tcW w:w="4015" w:type="pct"/>
          </w:tcPr>
          <w:p w14:paraId="3A09AFC0" w14:textId="77777777" w:rsidR="002203A4" w:rsidRPr="002203A4" w:rsidRDefault="002203A4" w:rsidP="002203A4">
            <w:pPr>
              <w:spacing w:before="120" w:after="120"/>
              <w:jc w:val="both"/>
              <w:rPr>
                <w:rFonts w:ascii="Arial" w:hAnsi="Arial" w:cs="Arial"/>
                <w:noProof/>
                <w:szCs w:val="22"/>
              </w:rPr>
            </w:pPr>
            <w:r w:rsidRPr="002203A4">
              <w:rPr>
                <w:rFonts w:ascii="Arial" w:hAnsi="Arial" w:cs="Arial"/>
                <w:noProof/>
                <w:szCs w:val="22"/>
              </w:rPr>
              <w:t xml:space="preserve">Ability to produce accurate written summaries of meetings, events and </w:t>
            </w:r>
          </w:p>
          <w:p w14:paraId="2722964C" w14:textId="20A83C42" w:rsidR="00114762" w:rsidRPr="00112331" w:rsidRDefault="002203A4" w:rsidP="002203A4">
            <w:pPr>
              <w:spacing w:before="120" w:after="120"/>
              <w:jc w:val="both"/>
              <w:rPr>
                <w:rFonts w:ascii="Arial" w:hAnsi="Arial" w:cs="Arial"/>
                <w:noProof/>
                <w:szCs w:val="22"/>
              </w:rPr>
            </w:pPr>
            <w:r w:rsidRPr="002203A4">
              <w:rPr>
                <w:rFonts w:ascii="Arial" w:hAnsi="Arial" w:cs="Arial"/>
                <w:noProof/>
                <w:szCs w:val="22"/>
              </w:rPr>
              <w:t>conversations.</w:t>
            </w:r>
          </w:p>
        </w:tc>
        <w:tc>
          <w:tcPr>
            <w:tcW w:w="985" w:type="pct"/>
          </w:tcPr>
          <w:p w14:paraId="74ECAC63" w14:textId="7FF35346" w:rsidR="00114762" w:rsidRPr="007A55C8" w:rsidRDefault="002203A4" w:rsidP="007A55C8">
            <w:pPr>
              <w:spacing w:before="120" w:after="120"/>
              <w:jc w:val="both"/>
              <w:rPr>
                <w:rFonts w:ascii="Arial" w:hAnsi="Arial" w:cs="Arial"/>
                <w:noProof/>
                <w:sz w:val="20"/>
                <w:szCs w:val="20"/>
              </w:rPr>
            </w:pPr>
            <w:r w:rsidRPr="002203A4">
              <w:rPr>
                <w:rFonts w:ascii="Arial" w:hAnsi="Arial" w:cs="Arial"/>
                <w:noProof/>
                <w:sz w:val="20"/>
                <w:szCs w:val="20"/>
              </w:rPr>
              <w:t>I&amp;T</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E4BD48" w:rsidR="007A55C8" w:rsidRPr="00114762" w:rsidRDefault="006D3A5C"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2203A4">
                  <w:rPr>
                    <w:rFonts w:ascii="Arial" w:hAnsi="Arial" w:cs="Arial"/>
                    <w:sz w:val="36"/>
                  </w:rPr>
                  <w:sym w:font="Wingdings 2" w:char="F052"/>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040E3C9E" w:rsidR="007A55C8"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1"/>
                  <w14:checkedState w14:val="0052" w14:font="Wingdings 2"/>
                  <w14:uncheckedState w14:val="2610" w14:font="MS Gothic"/>
                </w14:checkbox>
              </w:sdtPr>
              <w:sdtEndPr/>
              <w:sdtContent>
                <w:r w:rsidR="00B75AEB">
                  <w:rPr>
                    <w:rFonts w:ascii="Arial" w:hAnsi="Arial" w:cs="Arial"/>
                    <w:sz w:val="36"/>
                  </w:rPr>
                  <w:sym w:font="Wingdings 2" w:char="F052"/>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6D3A5C"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6D3A5C"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6D3A5C"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6D3A5C"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6D3A5C"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6D3A5C"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6D3A5C"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4681372C" w:rsidR="00114762"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C35BDC">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833D53" w:rsidRPr="007A55C8" w14:paraId="07603823" w14:textId="77777777" w:rsidTr="005021D7">
        <w:tc>
          <w:tcPr>
            <w:tcW w:w="278" w:type="pct"/>
          </w:tcPr>
          <w:p w14:paraId="54B2F3CC" w14:textId="77777777" w:rsidR="00833D53" w:rsidRDefault="00833D53" w:rsidP="007A55C8">
            <w:pPr>
              <w:pStyle w:val="Normaltable"/>
              <w:spacing w:before="0" w:after="0"/>
              <w:ind w:left="342" w:hanging="342"/>
              <w:rPr>
                <w:rFonts w:ascii="Arial" w:hAnsi="Arial" w:cs="Arial"/>
                <w:sz w:val="36"/>
              </w:rPr>
            </w:pPr>
          </w:p>
        </w:tc>
        <w:tc>
          <w:tcPr>
            <w:tcW w:w="2062" w:type="pct"/>
          </w:tcPr>
          <w:p w14:paraId="703FA95B" w14:textId="77777777" w:rsidR="00833D53" w:rsidRPr="009F0647" w:rsidRDefault="00833D53" w:rsidP="007A55C8">
            <w:pPr>
              <w:pStyle w:val="Normaltable"/>
              <w:rPr>
                <w:rFonts w:ascii="Arial" w:hAnsi="Arial" w:cs="Arial"/>
              </w:rPr>
            </w:pPr>
          </w:p>
        </w:tc>
        <w:tc>
          <w:tcPr>
            <w:tcW w:w="278" w:type="pct"/>
          </w:tcPr>
          <w:p w14:paraId="5550F680" w14:textId="77777777" w:rsidR="00833D53" w:rsidRDefault="00833D53" w:rsidP="007A55C8">
            <w:pPr>
              <w:pStyle w:val="Normaltable"/>
              <w:spacing w:before="0" w:after="0"/>
              <w:ind w:left="342" w:hanging="342"/>
              <w:rPr>
                <w:rFonts w:ascii="Arial" w:hAnsi="Arial" w:cs="Arial"/>
                <w:sz w:val="36"/>
              </w:rPr>
            </w:pPr>
          </w:p>
        </w:tc>
        <w:tc>
          <w:tcPr>
            <w:tcW w:w="2381" w:type="pct"/>
          </w:tcPr>
          <w:p w14:paraId="1E0D82D0" w14:textId="77777777" w:rsidR="00833D53" w:rsidRPr="009F0647" w:rsidRDefault="00833D53" w:rsidP="007A55C8">
            <w:pPr>
              <w:pStyle w:val="Normaltable"/>
              <w:rPr>
                <w:rFonts w:ascii="Arial" w:hAnsi="Arial" w:cs="Arial"/>
              </w:rPr>
            </w:pPr>
          </w:p>
        </w:tc>
      </w:tr>
      <w:tr w:rsidR="00114762" w:rsidRPr="007A55C8" w14:paraId="30924B84" w14:textId="77777777" w:rsidTr="005021D7">
        <w:tc>
          <w:tcPr>
            <w:tcW w:w="278" w:type="pct"/>
          </w:tcPr>
          <w:p w14:paraId="62812ADC" w14:textId="77777777" w:rsidR="00114762"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D8A9268" w:rsidR="00114762"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C35BDC">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50585EFD" w:rsidR="00114762"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B75AEB">
                  <w:rPr>
                    <w:rFonts w:ascii="Arial" w:hAnsi="Arial" w:cs="Arial"/>
                    <w:sz w:val="36"/>
                  </w:rPr>
                  <w:sym w:font="Wingdings 2" w:char="F052"/>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3760405A" w:rsidR="00114762"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1"/>
                  <w14:checkedState w14:val="0052" w14:font="Wingdings 2"/>
                  <w14:uncheckedState w14:val="2610" w14:font="MS Gothic"/>
                </w14:checkbox>
              </w:sdtPr>
              <w:sdtEndPr/>
              <w:sdtContent>
                <w:r w:rsidR="00833D53">
                  <w:rPr>
                    <w:rFonts w:ascii="Arial" w:hAnsi="Arial" w:cs="Arial"/>
                    <w:sz w:val="36"/>
                  </w:rPr>
                  <w:sym w:font="Wingdings 2" w:char="F052"/>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6D3A5C"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6D3A5C"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56850DDA" w:rsidR="00C57F20" w:rsidRPr="008113A7" w:rsidRDefault="00487962">
      <w:r>
        <w:rPr>
          <w:rFonts w:ascii="Arial" w:hAnsi="Arial" w:cs="Arial"/>
          <w:iCs/>
          <w:szCs w:val="22"/>
        </w:rPr>
        <w:t>S</w:t>
      </w:r>
      <w:r w:rsidR="00197DD0">
        <w:rPr>
          <w:rFonts w:ascii="Arial" w:hAnsi="Arial" w:cs="Arial"/>
          <w:iCs/>
          <w:szCs w:val="22"/>
        </w:rPr>
        <w:t>ept</w:t>
      </w:r>
      <w:r>
        <w:rPr>
          <w:rFonts w:ascii="Arial" w:hAnsi="Arial" w:cs="Arial"/>
          <w:iCs/>
          <w:szCs w:val="22"/>
        </w:rPr>
        <w:t xml:space="preserve">. </w:t>
      </w:r>
      <w:r w:rsidR="008113A7" w:rsidRPr="008113A7">
        <w:rPr>
          <w:rFonts w:ascii="Arial" w:hAnsi="Arial" w:cs="Arial"/>
          <w:iCs/>
          <w:szCs w:val="22"/>
        </w:rPr>
        <w:t>202</w:t>
      </w:r>
      <w:r w:rsidR="00B7563B">
        <w:rPr>
          <w:rFonts w:ascii="Arial" w:hAnsi="Arial" w:cs="Arial"/>
          <w:iCs/>
          <w:szCs w:val="22"/>
        </w:rPr>
        <w:t>4</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BEA3A01" w:rsidR="00460CB3" w:rsidRDefault="00FC7172">
    <w:pPr>
      <w:pStyle w:val="Footer"/>
    </w:pPr>
    <w:r>
      <w:t xml:space="preserve">Job description Template – </w:t>
    </w:r>
    <w:r w:rsidR="00197DD0">
      <w:t>Sept.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8B443C"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8B443C" w:rsidRDefault="008B443C"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8B443C" w:rsidRPr="0006028D" w:rsidRDefault="008B443C"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8B443C"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8B443C" w:rsidRDefault="008B443C" w:rsidP="00FC4D27">
    <w:pPr>
      <w:pStyle w:val="Footer"/>
      <w:ind w:firstLine="2880"/>
      <w:jc w:val="right"/>
      <w:rPr>
        <w:rFonts w:ascii="Arial" w:hAnsi="Arial" w:cs="Arial"/>
        <w:noProof/>
      </w:rPr>
    </w:pPr>
  </w:p>
  <w:p w14:paraId="04BBDEFD" w14:textId="77777777" w:rsidR="008B443C" w:rsidRDefault="008B443C" w:rsidP="00FC4D27">
    <w:pPr>
      <w:pStyle w:val="Footer"/>
      <w:ind w:firstLine="2880"/>
      <w:jc w:val="right"/>
      <w:rPr>
        <w:rFonts w:ascii="Arial" w:hAnsi="Arial" w:cs="Arial"/>
        <w:noProof/>
      </w:rPr>
    </w:pPr>
  </w:p>
  <w:p w14:paraId="0AC40F32" w14:textId="77777777" w:rsidR="008B443C"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8B443C"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B73E0"/>
    <w:multiLevelType w:val="hybridMultilevel"/>
    <w:tmpl w:val="EED60A1E"/>
    <w:lvl w:ilvl="0" w:tplc="08090001">
      <w:start w:val="1"/>
      <w:numFmt w:val="bullet"/>
      <w:lvlText w:val=""/>
      <w:lvlJc w:val="left"/>
      <w:pPr>
        <w:ind w:left="720" w:hanging="360"/>
      </w:pPr>
      <w:rPr>
        <w:rFonts w:ascii="Symbol" w:hAnsi="Symbol" w:hint="default"/>
      </w:rPr>
    </w:lvl>
    <w:lvl w:ilvl="1" w:tplc="6C9C018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28FF72B4"/>
    <w:multiLevelType w:val="hybridMultilevel"/>
    <w:tmpl w:val="6496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266092">
    <w:abstractNumId w:val="3"/>
  </w:num>
  <w:num w:numId="2" w16cid:durableId="1728726108">
    <w:abstractNumId w:val="10"/>
  </w:num>
  <w:num w:numId="3" w16cid:durableId="724567363">
    <w:abstractNumId w:val="7"/>
  </w:num>
  <w:num w:numId="4" w16cid:durableId="716710439">
    <w:abstractNumId w:val="6"/>
  </w:num>
  <w:num w:numId="5" w16cid:durableId="153648808">
    <w:abstractNumId w:val="11"/>
  </w:num>
  <w:num w:numId="6" w16cid:durableId="1227566908">
    <w:abstractNumId w:val="9"/>
  </w:num>
  <w:num w:numId="7" w16cid:durableId="462970786">
    <w:abstractNumId w:val="2"/>
  </w:num>
  <w:num w:numId="8" w16cid:durableId="1698264460">
    <w:abstractNumId w:val="12"/>
  </w:num>
  <w:num w:numId="9" w16cid:durableId="787966326">
    <w:abstractNumId w:val="5"/>
  </w:num>
  <w:num w:numId="10" w16cid:durableId="1402674327">
    <w:abstractNumId w:val="0"/>
  </w:num>
  <w:num w:numId="11" w16cid:durableId="644311186">
    <w:abstractNumId w:val="8"/>
  </w:num>
  <w:num w:numId="12" w16cid:durableId="1469668375">
    <w:abstractNumId w:val="4"/>
  </w:num>
  <w:num w:numId="13" w16cid:durableId="1253391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3672A"/>
    <w:rsid w:val="00042E71"/>
    <w:rsid w:val="00045263"/>
    <w:rsid w:val="00095994"/>
    <w:rsid w:val="000B4310"/>
    <w:rsid w:val="000C313F"/>
    <w:rsid w:val="00112331"/>
    <w:rsid w:val="00114762"/>
    <w:rsid w:val="00125ADA"/>
    <w:rsid w:val="00150816"/>
    <w:rsid w:val="00172A40"/>
    <w:rsid w:val="0019309F"/>
    <w:rsid w:val="00197DD0"/>
    <w:rsid w:val="001A3EA1"/>
    <w:rsid w:val="001E1A41"/>
    <w:rsid w:val="002203A4"/>
    <w:rsid w:val="00277475"/>
    <w:rsid w:val="0028713A"/>
    <w:rsid w:val="002B1653"/>
    <w:rsid w:val="002B2D2A"/>
    <w:rsid w:val="00361C14"/>
    <w:rsid w:val="003930B2"/>
    <w:rsid w:val="0039528B"/>
    <w:rsid w:val="003C4390"/>
    <w:rsid w:val="003E6A6D"/>
    <w:rsid w:val="003E7E21"/>
    <w:rsid w:val="004000D7"/>
    <w:rsid w:val="00447A18"/>
    <w:rsid w:val="00460CB3"/>
    <w:rsid w:val="004619FB"/>
    <w:rsid w:val="0046450A"/>
    <w:rsid w:val="00487962"/>
    <w:rsid w:val="004A4044"/>
    <w:rsid w:val="004C732A"/>
    <w:rsid w:val="004D7CA2"/>
    <w:rsid w:val="004E77EF"/>
    <w:rsid w:val="005021D7"/>
    <w:rsid w:val="00504E43"/>
    <w:rsid w:val="005538F8"/>
    <w:rsid w:val="00584DE3"/>
    <w:rsid w:val="00586503"/>
    <w:rsid w:val="005A55A0"/>
    <w:rsid w:val="005C6495"/>
    <w:rsid w:val="005E0DBE"/>
    <w:rsid w:val="005E7A01"/>
    <w:rsid w:val="00607DED"/>
    <w:rsid w:val="00625D49"/>
    <w:rsid w:val="00630669"/>
    <w:rsid w:val="006351A2"/>
    <w:rsid w:val="0065462D"/>
    <w:rsid w:val="00675FDF"/>
    <w:rsid w:val="006B51E3"/>
    <w:rsid w:val="006C11BB"/>
    <w:rsid w:val="006C3EC9"/>
    <w:rsid w:val="006D3A5C"/>
    <w:rsid w:val="007004F3"/>
    <w:rsid w:val="00725B7B"/>
    <w:rsid w:val="00743EFE"/>
    <w:rsid w:val="007573B9"/>
    <w:rsid w:val="00760609"/>
    <w:rsid w:val="007802D3"/>
    <w:rsid w:val="007908F4"/>
    <w:rsid w:val="007A55C8"/>
    <w:rsid w:val="007A5ECF"/>
    <w:rsid w:val="008113A7"/>
    <w:rsid w:val="00817372"/>
    <w:rsid w:val="00820C3A"/>
    <w:rsid w:val="00833D53"/>
    <w:rsid w:val="008361E2"/>
    <w:rsid w:val="00863690"/>
    <w:rsid w:val="008802E7"/>
    <w:rsid w:val="00882210"/>
    <w:rsid w:val="00885AAE"/>
    <w:rsid w:val="008A6EA9"/>
    <w:rsid w:val="008B443C"/>
    <w:rsid w:val="008B615B"/>
    <w:rsid w:val="008C0294"/>
    <w:rsid w:val="008C335F"/>
    <w:rsid w:val="008D59C2"/>
    <w:rsid w:val="008F6D3F"/>
    <w:rsid w:val="00914FCC"/>
    <w:rsid w:val="00925E8C"/>
    <w:rsid w:val="00980C0A"/>
    <w:rsid w:val="009A7FD0"/>
    <w:rsid w:val="009D43F7"/>
    <w:rsid w:val="009E3B80"/>
    <w:rsid w:val="00A405EF"/>
    <w:rsid w:val="00A43E3E"/>
    <w:rsid w:val="00A50C5D"/>
    <w:rsid w:val="00A655E3"/>
    <w:rsid w:val="00A827C9"/>
    <w:rsid w:val="00AD3168"/>
    <w:rsid w:val="00AD47F9"/>
    <w:rsid w:val="00B0457A"/>
    <w:rsid w:val="00B26C50"/>
    <w:rsid w:val="00B402F1"/>
    <w:rsid w:val="00B50963"/>
    <w:rsid w:val="00B63F2D"/>
    <w:rsid w:val="00B7563B"/>
    <w:rsid w:val="00B75AEB"/>
    <w:rsid w:val="00BA65A0"/>
    <w:rsid w:val="00BE3A8A"/>
    <w:rsid w:val="00BF184F"/>
    <w:rsid w:val="00C22EE6"/>
    <w:rsid w:val="00C35BDC"/>
    <w:rsid w:val="00C57F20"/>
    <w:rsid w:val="00C7665B"/>
    <w:rsid w:val="00CA1CE8"/>
    <w:rsid w:val="00CA2BAB"/>
    <w:rsid w:val="00CB40BC"/>
    <w:rsid w:val="00CB71DC"/>
    <w:rsid w:val="00CC7C5C"/>
    <w:rsid w:val="00D00434"/>
    <w:rsid w:val="00D20953"/>
    <w:rsid w:val="00D757B0"/>
    <w:rsid w:val="00D877E2"/>
    <w:rsid w:val="00D93D43"/>
    <w:rsid w:val="00DA7303"/>
    <w:rsid w:val="00DB2194"/>
    <w:rsid w:val="00DD3ED0"/>
    <w:rsid w:val="00DF3CC6"/>
    <w:rsid w:val="00E34F5F"/>
    <w:rsid w:val="00E709E9"/>
    <w:rsid w:val="00E821EF"/>
    <w:rsid w:val="00E86136"/>
    <w:rsid w:val="00E952F1"/>
    <w:rsid w:val="00EA6D19"/>
    <w:rsid w:val="00EB3DAE"/>
    <w:rsid w:val="00EB6F28"/>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Shields, Sharmine - Oxfordshire County Council</cp:lastModifiedBy>
  <cp:revision>2</cp:revision>
  <dcterms:created xsi:type="dcterms:W3CDTF">2024-10-03T17:37:00Z</dcterms:created>
  <dcterms:modified xsi:type="dcterms:W3CDTF">2024-10-03T17:37:00Z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