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96" w:type="dxa"/>
        <w:tblInd w:w="-10" w:type="dxa"/>
        <w:tblLook w:val="04A0" w:firstRow="1" w:lastRow="0" w:firstColumn="1" w:lastColumn="0" w:noHBand="0" w:noVBand="1"/>
      </w:tblPr>
      <w:tblGrid>
        <w:gridCol w:w="2694"/>
        <w:gridCol w:w="7902"/>
      </w:tblGrid>
      <w:tr w:rsidR="00A55BC2" w:rsidRPr="0053505E" w14:paraId="0C7AFEB0" w14:textId="77777777" w:rsidTr="63A03D0D">
        <w:trPr>
          <w:trHeight w:val="397"/>
        </w:trPr>
        <w:tc>
          <w:tcPr>
            <w:tcW w:w="10596" w:type="dxa"/>
            <w:gridSpan w:val="2"/>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0CB4BB1D" w14:textId="1354536A" w:rsidR="00E95AA8" w:rsidRPr="0053505E" w:rsidRDefault="00393DD3">
            <w:pPr>
              <w:spacing w:after="0" w:line="240" w:lineRule="auto"/>
              <w:jc w:val="both"/>
              <w:rPr>
                <w:rFonts w:ascii="Arial" w:eastAsia="Times New Roman" w:hAnsi="Arial" w:cs="Arial"/>
                <w:b/>
                <w:bCs/>
                <w:color w:val="000000" w:themeColor="text1"/>
                <w:sz w:val="36"/>
                <w:szCs w:val="36"/>
                <w:lang w:eastAsia="en-GB"/>
              </w:rPr>
            </w:pPr>
            <w:r w:rsidRPr="0053505E">
              <w:rPr>
                <w:rFonts w:ascii="Arial" w:eastAsia="Times New Roman" w:hAnsi="Arial" w:cs="Arial"/>
                <w:b/>
                <w:bCs/>
                <w:color w:val="FFFFFF" w:themeColor="background1"/>
                <w:sz w:val="36"/>
                <w:szCs w:val="36"/>
                <w:lang w:eastAsia="en-GB"/>
              </w:rPr>
              <w:t>Job Summary</w:t>
            </w:r>
            <w:r w:rsidR="009627BD" w:rsidRPr="0053505E">
              <w:rPr>
                <w:rFonts w:ascii="Arial" w:eastAsia="Times New Roman" w:hAnsi="Arial" w:cs="Arial"/>
                <w:b/>
                <w:bCs/>
                <w:color w:val="FFFFFF" w:themeColor="background1"/>
                <w:sz w:val="36"/>
                <w:szCs w:val="36"/>
                <w:lang w:eastAsia="en-GB"/>
              </w:rPr>
              <w:t xml:space="preserve"> Overview</w:t>
            </w:r>
          </w:p>
        </w:tc>
      </w:tr>
      <w:tr w:rsidR="00E95AA8" w:rsidRPr="0053505E" w14:paraId="4AE975B5" w14:textId="77777777" w:rsidTr="63A03D0D">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3EC47B68" w14:textId="4BDBA500" w:rsidR="00E95AA8" w:rsidRPr="0053505E" w:rsidRDefault="009627BD">
            <w:pPr>
              <w:spacing w:after="0" w:line="240" w:lineRule="auto"/>
              <w:jc w:val="both"/>
              <w:rPr>
                <w:rFonts w:ascii="Arial" w:eastAsia="Times New Roman" w:hAnsi="Arial" w:cs="Arial"/>
                <w:b/>
                <w:bCs/>
                <w:color w:val="FFFFFF" w:themeColor="background1"/>
                <w:sz w:val="24"/>
                <w:szCs w:val="24"/>
                <w:lang w:eastAsia="en-GB"/>
              </w:rPr>
            </w:pPr>
            <w:r w:rsidRPr="0053505E">
              <w:rPr>
                <w:rFonts w:ascii="Arial" w:eastAsia="Times New Roman" w:hAnsi="Arial" w:cs="Arial"/>
                <w:b/>
                <w:bCs/>
                <w:color w:val="FFFFFF" w:themeColor="background1"/>
                <w:sz w:val="24"/>
                <w:szCs w:val="24"/>
                <w:lang w:eastAsia="en-GB"/>
              </w:rPr>
              <w:t xml:space="preserve">Job </w:t>
            </w:r>
            <w:r w:rsidR="00F168BC" w:rsidRPr="0053505E">
              <w:rPr>
                <w:rFonts w:ascii="Arial" w:eastAsia="Times New Roman" w:hAnsi="Arial" w:cs="Arial"/>
                <w:b/>
                <w:bCs/>
                <w:color w:val="FFFFFF" w:themeColor="background1"/>
                <w:sz w:val="24"/>
                <w:szCs w:val="24"/>
                <w:lang w:eastAsia="en-GB"/>
              </w:rPr>
              <w:t>t</w:t>
            </w:r>
            <w:r w:rsidRPr="0053505E">
              <w:rPr>
                <w:rFonts w:ascii="Arial" w:eastAsia="Times New Roman" w:hAnsi="Arial" w:cs="Arial"/>
                <w:b/>
                <w:bCs/>
                <w:color w:val="FFFFFF" w:themeColor="background1"/>
                <w:sz w:val="24"/>
                <w:szCs w:val="24"/>
                <w:lang w:eastAsia="en-GB"/>
              </w:rPr>
              <w:t>itle</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2BF2B36" w14:textId="3FADD136" w:rsidR="00E95AA8" w:rsidRPr="00D60F22" w:rsidRDefault="004C3124" w:rsidP="00730C78">
            <w:pPr>
              <w:spacing w:line="240" w:lineRule="auto"/>
              <w:rPr>
                <w:rFonts w:ascii="Arial" w:eastAsia="Arial" w:hAnsi="Arial" w:cs="Arial"/>
                <w:color w:val="000000" w:themeColor="text1"/>
                <w:sz w:val="24"/>
                <w:szCs w:val="24"/>
              </w:rPr>
            </w:pPr>
            <w:r>
              <w:rPr>
                <w:rFonts w:ascii="Arial" w:hAnsi="Arial" w:cs="Arial"/>
                <w:color w:val="000000"/>
                <w:sz w:val="24"/>
                <w:szCs w:val="24"/>
              </w:rPr>
              <w:t xml:space="preserve">Senior </w:t>
            </w:r>
            <w:r w:rsidR="001362B6">
              <w:rPr>
                <w:rFonts w:ascii="Arial" w:hAnsi="Arial" w:cs="Arial"/>
                <w:color w:val="000000"/>
                <w:sz w:val="24"/>
                <w:szCs w:val="24"/>
              </w:rPr>
              <w:t xml:space="preserve">Systems Officer </w:t>
            </w:r>
          </w:p>
        </w:tc>
      </w:tr>
      <w:tr w:rsidR="009627BD" w:rsidRPr="0053505E" w14:paraId="6ECB49F3" w14:textId="77777777" w:rsidTr="63A03D0D">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2D8411FD" w14:textId="5D8D3BAA" w:rsidR="009627BD" w:rsidRPr="0053505E" w:rsidRDefault="009627BD">
            <w:pPr>
              <w:spacing w:after="0" w:line="240" w:lineRule="auto"/>
              <w:jc w:val="both"/>
              <w:rPr>
                <w:rFonts w:ascii="Arial" w:eastAsia="Times New Roman" w:hAnsi="Arial" w:cs="Arial"/>
                <w:b/>
                <w:bCs/>
                <w:color w:val="FFFFFF" w:themeColor="background1"/>
                <w:sz w:val="24"/>
                <w:szCs w:val="24"/>
                <w:lang w:eastAsia="en-GB"/>
              </w:rPr>
            </w:pPr>
            <w:r w:rsidRPr="0053505E">
              <w:rPr>
                <w:rFonts w:ascii="Arial" w:eastAsia="Times New Roman" w:hAnsi="Arial" w:cs="Arial"/>
                <w:b/>
                <w:bCs/>
                <w:color w:val="FFFFFF" w:themeColor="background1"/>
                <w:sz w:val="24"/>
                <w:szCs w:val="24"/>
                <w:lang w:eastAsia="en-GB"/>
              </w:rPr>
              <w:t>Career family</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EB2DCBE" w14:textId="7F05AC38" w:rsidR="009627BD" w:rsidRPr="0053505E" w:rsidRDefault="009627BD" w:rsidP="00730C78">
            <w:pPr>
              <w:spacing w:line="240" w:lineRule="auto"/>
              <w:rPr>
                <w:rFonts w:ascii="Arial" w:eastAsia="Arial" w:hAnsi="Arial" w:cs="Arial"/>
                <w:color w:val="000000" w:themeColor="text1"/>
                <w:sz w:val="24"/>
                <w:szCs w:val="24"/>
              </w:rPr>
            </w:pPr>
          </w:p>
        </w:tc>
      </w:tr>
      <w:tr w:rsidR="007511B3" w:rsidRPr="0053505E" w14:paraId="33041EE3" w14:textId="77777777" w:rsidTr="63A03D0D">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714832A9" w14:textId="2C217415" w:rsidR="007511B3" w:rsidRPr="0053505E" w:rsidRDefault="007511B3">
            <w:pPr>
              <w:spacing w:after="0" w:line="240" w:lineRule="auto"/>
              <w:jc w:val="both"/>
              <w:rPr>
                <w:rFonts w:ascii="Arial" w:eastAsia="Times New Roman" w:hAnsi="Arial" w:cs="Arial"/>
                <w:b/>
                <w:bCs/>
                <w:color w:val="FFFFFF" w:themeColor="background1"/>
                <w:sz w:val="24"/>
                <w:szCs w:val="24"/>
                <w:lang w:eastAsia="en-GB"/>
              </w:rPr>
            </w:pPr>
            <w:r>
              <w:rPr>
                <w:rFonts w:ascii="Arial" w:eastAsia="Times New Roman" w:hAnsi="Arial" w:cs="Arial"/>
                <w:b/>
                <w:bCs/>
                <w:color w:val="FFFFFF" w:themeColor="background1"/>
                <w:sz w:val="24"/>
                <w:szCs w:val="24"/>
                <w:lang w:eastAsia="en-GB"/>
              </w:rPr>
              <w:t>Professional pathway</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CC707B" w14:textId="73017DE3" w:rsidR="007511B3" w:rsidRDefault="00F3098A" w:rsidP="00730C78">
            <w:pPr>
              <w:spacing w:line="240" w:lineRule="auto"/>
              <w:rPr>
                <w:rFonts w:ascii="Arial" w:eastAsia="Arial" w:hAnsi="Arial" w:cs="Arial"/>
                <w:color w:val="000000" w:themeColor="text1"/>
                <w:sz w:val="24"/>
                <w:szCs w:val="24"/>
              </w:rPr>
            </w:pPr>
            <w:r>
              <w:rPr>
                <w:rFonts w:ascii="Arial" w:eastAsia="Arial" w:hAnsi="Arial" w:cs="Arial"/>
                <w:color w:val="000000" w:themeColor="text1"/>
                <w:sz w:val="24"/>
                <w:szCs w:val="24"/>
              </w:rPr>
              <w:t>Finance, Commercial and Pensions</w:t>
            </w:r>
          </w:p>
        </w:tc>
      </w:tr>
      <w:tr w:rsidR="007511B3" w:rsidRPr="0053505E" w14:paraId="09B78236" w14:textId="77777777" w:rsidTr="63A03D0D">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7D4A5B44" w14:textId="63494B6C" w:rsidR="007511B3" w:rsidRPr="0053505E" w:rsidRDefault="007511B3">
            <w:pPr>
              <w:spacing w:after="0" w:line="240" w:lineRule="auto"/>
              <w:jc w:val="both"/>
              <w:rPr>
                <w:rFonts w:ascii="Arial" w:eastAsia="Times New Roman" w:hAnsi="Arial" w:cs="Arial"/>
                <w:b/>
                <w:bCs/>
                <w:color w:val="FFFFFF" w:themeColor="background1"/>
                <w:sz w:val="24"/>
                <w:szCs w:val="24"/>
                <w:lang w:eastAsia="en-GB"/>
              </w:rPr>
            </w:pPr>
            <w:r>
              <w:rPr>
                <w:rFonts w:ascii="Arial" w:eastAsia="Times New Roman" w:hAnsi="Arial" w:cs="Arial"/>
                <w:b/>
                <w:bCs/>
                <w:color w:val="FFFFFF" w:themeColor="background1"/>
                <w:sz w:val="24"/>
                <w:szCs w:val="24"/>
                <w:lang w:eastAsia="en-GB"/>
              </w:rPr>
              <w:t>Career family level</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9C2801" w14:textId="62C5DB41" w:rsidR="007511B3" w:rsidRDefault="007511B3" w:rsidP="00730C78">
            <w:pPr>
              <w:spacing w:line="240" w:lineRule="auto"/>
              <w:rPr>
                <w:rFonts w:ascii="Arial" w:eastAsia="Times New Roman" w:hAnsi="Arial" w:cs="Arial"/>
                <w:color w:val="000000" w:themeColor="text1"/>
                <w:sz w:val="24"/>
                <w:szCs w:val="24"/>
                <w:lang w:eastAsia="en-GB"/>
              </w:rPr>
            </w:pPr>
          </w:p>
        </w:tc>
      </w:tr>
      <w:tr w:rsidR="006225D4" w:rsidRPr="0053505E" w14:paraId="1D79186A" w14:textId="77777777" w:rsidTr="63A03D0D">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5E7C5196" w14:textId="378E1BBF" w:rsidR="006225D4" w:rsidRPr="0053505E" w:rsidRDefault="006225D4">
            <w:pPr>
              <w:spacing w:after="0" w:line="240" w:lineRule="auto"/>
              <w:jc w:val="both"/>
              <w:rPr>
                <w:rFonts w:ascii="Arial" w:eastAsia="Times New Roman" w:hAnsi="Arial" w:cs="Arial"/>
                <w:b/>
                <w:bCs/>
                <w:color w:val="FFFFFF" w:themeColor="background1"/>
                <w:sz w:val="24"/>
                <w:szCs w:val="24"/>
                <w:lang w:eastAsia="en-GB"/>
              </w:rPr>
            </w:pPr>
            <w:r w:rsidRPr="0053505E">
              <w:rPr>
                <w:rFonts w:ascii="Arial" w:eastAsia="Times New Roman" w:hAnsi="Arial" w:cs="Arial"/>
                <w:b/>
                <w:bCs/>
                <w:color w:val="FFFFFF" w:themeColor="background1"/>
                <w:sz w:val="24"/>
                <w:szCs w:val="24"/>
                <w:lang w:eastAsia="en-GB"/>
              </w:rPr>
              <w:t>Grade</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252CC6B" w14:textId="67CFB5D6" w:rsidR="006225D4" w:rsidRPr="0053505E" w:rsidRDefault="0052668C" w:rsidP="00730C78">
            <w:pPr>
              <w:spacing w:line="240" w:lineRule="auto"/>
              <w:rPr>
                <w:rFonts w:ascii="Arial" w:eastAsia="Arial" w:hAnsi="Arial" w:cs="Arial"/>
                <w:color w:val="000000" w:themeColor="text1"/>
                <w:sz w:val="24"/>
                <w:szCs w:val="24"/>
              </w:rPr>
            </w:pPr>
            <w:r>
              <w:rPr>
                <w:rFonts w:ascii="Arial" w:eastAsia="Arial" w:hAnsi="Arial" w:cs="Arial"/>
                <w:color w:val="000000" w:themeColor="text1"/>
                <w:sz w:val="24"/>
                <w:szCs w:val="24"/>
              </w:rPr>
              <w:t>11</w:t>
            </w:r>
          </w:p>
        </w:tc>
      </w:tr>
      <w:tr w:rsidR="00314980" w:rsidRPr="0053505E" w14:paraId="4D7B032E" w14:textId="77777777" w:rsidTr="63A03D0D">
        <w:trPr>
          <w:trHeight w:val="397"/>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386F97A1" w14:textId="32162A80" w:rsidR="00314980" w:rsidRPr="0053505E" w:rsidRDefault="00314980">
            <w:pPr>
              <w:spacing w:after="0" w:line="240" w:lineRule="auto"/>
              <w:jc w:val="both"/>
              <w:rPr>
                <w:rFonts w:ascii="Arial" w:eastAsia="Times New Roman" w:hAnsi="Arial" w:cs="Arial"/>
                <w:b/>
                <w:bCs/>
                <w:color w:val="FFFFFF"/>
                <w:sz w:val="24"/>
                <w:szCs w:val="24"/>
                <w:lang w:eastAsia="en-GB"/>
              </w:rPr>
            </w:pPr>
            <w:r w:rsidRPr="0053505E">
              <w:rPr>
                <w:rFonts w:ascii="Arial" w:eastAsia="Times New Roman" w:hAnsi="Arial" w:cs="Arial"/>
                <w:b/>
                <w:bCs/>
                <w:color w:val="FFFFFF"/>
                <w:sz w:val="24"/>
                <w:szCs w:val="24"/>
                <w:lang w:eastAsia="en-GB"/>
              </w:rPr>
              <w:t>Reports to</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18C645" w14:textId="563B71E6" w:rsidR="00314980" w:rsidRPr="009E115B" w:rsidRDefault="0052668C" w:rsidP="00730C78">
            <w:pPr>
              <w:spacing w:after="0" w:line="240" w:lineRule="auto"/>
              <w:rPr>
                <w:rFonts w:ascii="Arial" w:eastAsia="Arial" w:hAnsi="Arial" w:cs="Arial"/>
                <w:color w:val="000000" w:themeColor="text1"/>
                <w:sz w:val="24"/>
                <w:szCs w:val="24"/>
              </w:rPr>
            </w:pPr>
            <w:r>
              <w:rPr>
                <w:rFonts w:ascii="Arial" w:hAnsi="Arial" w:cs="Arial"/>
                <w:color w:val="000000"/>
                <w:sz w:val="24"/>
                <w:szCs w:val="24"/>
              </w:rPr>
              <w:t>Technical Systems Manager</w:t>
            </w:r>
            <w:r w:rsidR="004C3124" w:rsidRPr="003C6DD7" w:rsidDel="00FA4763">
              <w:rPr>
                <w:rFonts w:ascii="Arial" w:hAnsi="Arial" w:cs="Arial"/>
                <w:color w:val="000000"/>
                <w:sz w:val="24"/>
                <w:szCs w:val="24"/>
              </w:rPr>
              <w:t xml:space="preserve"> </w:t>
            </w:r>
          </w:p>
        </w:tc>
      </w:tr>
      <w:tr w:rsidR="1B443773" w:rsidRPr="0053505E" w14:paraId="4B9784E3" w14:textId="77777777" w:rsidTr="63A03D0D">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29EB236E" w14:textId="17693A28" w:rsidR="7D41ED87" w:rsidRPr="0053505E" w:rsidRDefault="7D41ED87" w:rsidP="1B443773">
            <w:pPr>
              <w:spacing w:line="240" w:lineRule="auto"/>
              <w:jc w:val="both"/>
              <w:rPr>
                <w:rFonts w:ascii="Arial" w:eastAsia="Times New Roman" w:hAnsi="Arial" w:cs="Arial"/>
                <w:b/>
                <w:bCs/>
                <w:color w:val="FFFFFF" w:themeColor="background1"/>
                <w:sz w:val="24"/>
                <w:szCs w:val="24"/>
                <w:lang w:eastAsia="en-GB"/>
              </w:rPr>
            </w:pPr>
            <w:r w:rsidRPr="0053505E">
              <w:rPr>
                <w:rFonts w:ascii="Arial" w:eastAsia="Times New Roman" w:hAnsi="Arial" w:cs="Arial"/>
                <w:b/>
                <w:bCs/>
                <w:color w:val="FFFFFF" w:themeColor="background1"/>
                <w:sz w:val="24"/>
                <w:szCs w:val="24"/>
                <w:lang w:eastAsia="en-GB"/>
              </w:rPr>
              <w:t>Financial responsibility</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6E44E7" w14:textId="77777777" w:rsidR="7D41ED87" w:rsidRDefault="003C6DD7" w:rsidP="00730C78">
            <w:pPr>
              <w:spacing w:line="240" w:lineRule="auto"/>
              <w:rPr>
                <w:rFonts w:ascii="Arial" w:eastAsia="Arial" w:hAnsi="Arial" w:cs="Arial"/>
                <w:color w:val="000000" w:themeColor="text1"/>
                <w:sz w:val="24"/>
                <w:szCs w:val="24"/>
              </w:rPr>
            </w:pPr>
            <w:r>
              <w:rPr>
                <w:rFonts w:ascii="Arial" w:eastAsia="Arial" w:hAnsi="Arial" w:cs="Arial"/>
                <w:color w:val="000000" w:themeColor="text1"/>
                <w:sz w:val="24"/>
                <w:szCs w:val="24"/>
              </w:rPr>
              <w:t>None</w:t>
            </w:r>
          </w:p>
          <w:p w14:paraId="6E584590" w14:textId="084F10C9" w:rsidR="00673562" w:rsidRPr="009E115B" w:rsidRDefault="00673562" w:rsidP="00730C78">
            <w:pPr>
              <w:spacing w:line="24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Supporting the monthly pensioner payroll </w:t>
            </w:r>
            <w:r w:rsidR="00A669B6">
              <w:rPr>
                <w:rFonts w:ascii="Arial" w:eastAsia="Arial" w:hAnsi="Arial" w:cs="Arial"/>
                <w:color w:val="000000" w:themeColor="text1"/>
                <w:sz w:val="24"/>
                <w:szCs w:val="24"/>
              </w:rPr>
              <w:t>(c£106m per annum)</w:t>
            </w:r>
          </w:p>
        </w:tc>
      </w:tr>
      <w:tr w:rsidR="1B443773" w:rsidRPr="0053505E" w14:paraId="28521D50" w14:textId="77777777" w:rsidTr="63A03D0D">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3ACE5226" w14:textId="3AE8D936" w:rsidR="7D41ED87" w:rsidRPr="0053505E" w:rsidRDefault="7D41ED87" w:rsidP="1B443773">
            <w:pPr>
              <w:spacing w:line="240" w:lineRule="auto"/>
              <w:jc w:val="both"/>
              <w:rPr>
                <w:rFonts w:ascii="Arial" w:eastAsia="Times New Roman" w:hAnsi="Arial" w:cs="Arial"/>
                <w:b/>
                <w:bCs/>
                <w:color w:val="FFFFFF" w:themeColor="background1"/>
                <w:sz w:val="24"/>
                <w:szCs w:val="24"/>
                <w:lang w:eastAsia="en-GB"/>
              </w:rPr>
            </w:pPr>
            <w:r w:rsidRPr="0053505E">
              <w:rPr>
                <w:rFonts w:ascii="Arial" w:eastAsia="Times New Roman" w:hAnsi="Arial" w:cs="Arial"/>
                <w:b/>
                <w:bCs/>
                <w:color w:val="FFFFFF" w:themeColor="background1"/>
                <w:sz w:val="24"/>
                <w:szCs w:val="24"/>
                <w:lang w:eastAsia="en-GB"/>
              </w:rPr>
              <w:t>Supervisory responsibility</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542205" w14:textId="0D37AA89" w:rsidR="7D41ED87" w:rsidRPr="009E115B" w:rsidRDefault="00F3098A" w:rsidP="00730C78">
            <w:pPr>
              <w:spacing w:line="240" w:lineRule="auto"/>
              <w:rPr>
                <w:rFonts w:ascii="Arial" w:eastAsia="Arial" w:hAnsi="Arial" w:cs="Arial"/>
                <w:color w:val="000000" w:themeColor="text1"/>
                <w:sz w:val="24"/>
                <w:szCs w:val="24"/>
              </w:rPr>
            </w:pPr>
            <w:r>
              <w:rPr>
                <w:rFonts w:ascii="Arial" w:eastAsia="Arial" w:hAnsi="Arial" w:cs="Arial"/>
                <w:color w:val="000000" w:themeColor="text1"/>
                <w:sz w:val="24"/>
                <w:szCs w:val="24"/>
              </w:rPr>
              <w:t>None</w:t>
            </w:r>
            <w:r w:rsidR="00CD4E03" w:rsidRPr="00BF323E">
              <w:rPr>
                <w:rFonts w:ascii="Arial" w:eastAsia="Arial" w:hAnsi="Arial" w:cs="Arial"/>
                <w:color w:val="000000" w:themeColor="text1"/>
                <w:sz w:val="24"/>
                <w:szCs w:val="24"/>
              </w:rPr>
              <w:t xml:space="preserve"> </w:t>
            </w:r>
          </w:p>
        </w:tc>
      </w:tr>
      <w:tr w:rsidR="00E95AA8" w:rsidRPr="0053505E" w14:paraId="389B9D80" w14:textId="77777777" w:rsidTr="63A03D0D">
        <w:trPr>
          <w:trHeight w:val="397"/>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79557858" w14:textId="77777777" w:rsidR="00E95AA8" w:rsidRPr="0053505E" w:rsidRDefault="00E95AA8">
            <w:pPr>
              <w:spacing w:after="0" w:line="240" w:lineRule="auto"/>
              <w:jc w:val="both"/>
              <w:rPr>
                <w:rFonts w:ascii="Arial" w:eastAsia="Times New Roman" w:hAnsi="Arial" w:cs="Arial"/>
                <w:b/>
                <w:bCs/>
                <w:color w:val="FFFFFF"/>
                <w:sz w:val="24"/>
                <w:szCs w:val="24"/>
                <w:lang w:eastAsia="en-GB"/>
              </w:rPr>
            </w:pPr>
            <w:r w:rsidRPr="0053505E">
              <w:rPr>
                <w:rFonts w:ascii="Arial" w:eastAsia="Times New Roman" w:hAnsi="Arial" w:cs="Arial"/>
                <w:b/>
                <w:bCs/>
                <w:color w:val="FFFFFF"/>
                <w:sz w:val="24"/>
                <w:szCs w:val="24"/>
                <w:lang w:eastAsia="en-GB"/>
              </w:rPr>
              <w:t>Reference number</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EF6AEC5" w14:textId="11E1CDCD" w:rsidR="00E95AA8" w:rsidRPr="0053505E" w:rsidRDefault="00E95AA8">
            <w:pPr>
              <w:spacing w:after="0" w:line="240" w:lineRule="auto"/>
              <w:jc w:val="both"/>
              <w:rPr>
                <w:rFonts w:ascii="Arial" w:eastAsia="Arial" w:hAnsi="Arial" w:cs="Arial"/>
                <w:color w:val="000000" w:themeColor="text1"/>
                <w:sz w:val="24"/>
                <w:szCs w:val="24"/>
              </w:rPr>
            </w:pPr>
          </w:p>
        </w:tc>
      </w:tr>
    </w:tbl>
    <w:p w14:paraId="16805F56" w14:textId="77777777" w:rsidR="007B4015" w:rsidRPr="0053505E" w:rsidRDefault="007B4015" w:rsidP="00F67F98">
      <w:pPr>
        <w:rPr>
          <w:rFonts w:ascii="Arial" w:eastAsiaTheme="majorEastAsia" w:hAnsi="Arial" w:cs="Arial"/>
          <w:b/>
          <w:bCs/>
          <w:color w:val="000000" w:themeColor="text1"/>
          <w:sz w:val="24"/>
          <w:szCs w:val="24"/>
        </w:rPr>
      </w:pPr>
    </w:p>
    <w:tbl>
      <w:tblPr>
        <w:tblStyle w:val="TableGrid"/>
        <w:tblW w:w="0" w:type="auto"/>
        <w:tblLook w:val="04A0" w:firstRow="1" w:lastRow="0" w:firstColumn="1" w:lastColumn="0" w:noHBand="0" w:noVBand="1"/>
      </w:tblPr>
      <w:tblGrid>
        <w:gridCol w:w="10528"/>
      </w:tblGrid>
      <w:tr w:rsidR="00393DD3" w:rsidRPr="0053505E" w14:paraId="69DA2CBB" w14:textId="77777777" w:rsidTr="227ED6F0">
        <w:tc>
          <w:tcPr>
            <w:tcW w:w="10528" w:type="dxa"/>
            <w:shd w:val="clear" w:color="auto" w:fill="1F4E79" w:themeFill="accent5" w:themeFillShade="80"/>
          </w:tcPr>
          <w:p w14:paraId="1410F6D6" w14:textId="32697140" w:rsidR="00393DD3" w:rsidRPr="0053505E" w:rsidRDefault="00393DD3" w:rsidP="00F67F98">
            <w:pPr>
              <w:rPr>
                <w:rFonts w:ascii="Arial" w:eastAsiaTheme="majorEastAsia" w:hAnsi="Arial" w:cs="Arial"/>
                <w:b/>
                <w:bCs/>
                <w:color w:val="000000" w:themeColor="text1"/>
                <w:sz w:val="24"/>
                <w:szCs w:val="24"/>
              </w:rPr>
            </w:pPr>
            <w:bookmarkStart w:id="0" w:name="_Hlk200353596"/>
            <w:bookmarkStart w:id="1" w:name="_Hlk200352821"/>
            <w:bookmarkStart w:id="2" w:name="_Hlk198812785"/>
            <w:r w:rsidRPr="0053505E">
              <w:rPr>
                <w:rFonts w:ascii="Arial" w:eastAsiaTheme="majorEastAsia" w:hAnsi="Arial" w:cs="Arial"/>
                <w:b/>
                <w:bCs/>
                <w:color w:val="FFFFFF" w:themeColor="background1"/>
                <w:sz w:val="24"/>
                <w:szCs w:val="24"/>
              </w:rPr>
              <w:t xml:space="preserve">Job </w:t>
            </w:r>
            <w:r w:rsidR="007511B3">
              <w:rPr>
                <w:rFonts w:ascii="Arial" w:eastAsiaTheme="majorEastAsia" w:hAnsi="Arial" w:cs="Arial"/>
                <w:b/>
                <w:bCs/>
                <w:color w:val="FFFFFF" w:themeColor="background1"/>
                <w:sz w:val="24"/>
                <w:szCs w:val="24"/>
              </w:rPr>
              <w:t>Summary</w:t>
            </w:r>
          </w:p>
        </w:tc>
      </w:tr>
      <w:bookmarkEnd w:id="0"/>
      <w:tr w:rsidR="00393DD3" w:rsidRPr="0053505E" w14:paraId="11D113F6" w14:textId="77777777" w:rsidTr="227ED6F0">
        <w:tc>
          <w:tcPr>
            <w:tcW w:w="10528" w:type="dxa"/>
          </w:tcPr>
          <w:p w14:paraId="1BF6C614" w14:textId="77777777" w:rsidR="0073313C" w:rsidRDefault="0073313C" w:rsidP="0073313C">
            <w:pPr>
              <w:ind w:left="270"/>
              <w:rPr>
                <w:rFonts w:ascii="Arial" w:eastAsia="Yu Gothic Light" w:hAnsi="Arial" w:cs="Arial"/>
                <w:sz w:val="24"/>
                <w:szCs w:val="24"/>
              </w:rPr>
            </w:pPr>
          </w:p>
          <w:p w14:paraId="2DAE8A52" w14:textId="3C7EFBA4" w:rsidR="00494FF5" w:rsidRDefault="00494FF5" w:rsidP="00494FF5">
            <w:pPr>
              <w:ind w:left="270"/>
              <w:rPr>
                <w:rFonts w:ascii="Arial" w:eastAsia="Yu Gothic Light" w:hAnsi="Arial" w:cs="Arial"/>
                <w:sz w:val="24"/>
                <w:szCs w:val="24"/>
              </w:rPr>
            </w:pPr>
            <w:r w:rsidRPr="00494FF5">
              <w:rPr>
                <w:rFonts w:ascii="Arial" w:eastAsia="Yu Gothic Light" w:hAnsi="Arial" w:cs="Arial"/>
                <w:sz w:val="24"/>
                <w:szCs w:val="24"/>
              </w:rPr>
              <w:t xml:space="preserve">The Senior </w:t>
            </w:r>
            <w:r w:rsidR="00D76BF8">
              <w:rPr>
                <w:rFonts w:ascii="Arial" w:eastAsia="Yu Gothic Light" w:hAnsi="Arial" w:cs="Arial"/>
                <w:sz w:val="24"/>
                <w:szCs w:val="24"/>
              </w:rPr>
              <w:t>Systems Officer</w:t>
            </w:r>
            <w:r w:rsidRPr="00494FF5">
              <w:rPr>
                <w:rFonts w:ascii="Arial" w:eastAsia="Yu Gothic Light" w:hAnsi="Arial" w:cs="Arial"/>
                <w:sz w:val="24"/>
                <w:szCs w:val="24"/>
              </w:rPr>
              <w:t xml:space="preserve"> provides specialist systems and data support within the Technical/Systems team, ensuring that the pensions administration software, bulk processes and reporting support the effective delivery of LGPS benefits and regulatory requirements. The role is responsible for maintaining, updating and developing the pensions administration system within agreed parameters, leading bulk processing activity and resolving complex data and system issues.</w:t>
            </w:r>
          </w:p>
          <w:p w14:paraId="06BE252F" w14:textId="77777777" w:rsidR="00494FF5" w:rsidRPr="00494FF5" w:rsidRDefault="00494FF5" w:rsidP="00494FF5">
            <w:pPr>
              <w:ind w:left="270"/>
              <w:rPr>
                <w:rFonts w:ascii="Arial" w:eastAsia="Yu Gothic Light" w:hAnsi="Arial" w:cs="Arial"/>
                <w:sz w:val="24"/>
                <w:szCs w:val="24"/>
              </w:rPr>
            </w:pPr>
          </w:p>
          <w:p w14:paraId="1BFD4601" w14:textId="66D49825" w:rsidR="00494FF5" w:rsidRPr="00494FF5" w:rsidRDefault="00494FF5" w:rsidP="00494FF5">
            <w:pPr>
              <w:ind w:left="270"/>
              <w:rPr>
                <w:rFonts w:ascii="Arial" w:eastAsia="Yu Gothic Light" w:hAnsi="Arial" w:cs="Arial"/>
                <w:sz w:val="24"/>
                <w:szCs w:val="24"/>
              </w:rPr>
            </w:pPr>
            <w:r w:rsidRPr="00494FF5">
              <w:rPr>
                <w:rFonts w:ascii="Arial" w:eastAsia="Yu Gothic Light" w:hAnsi="Arial" w:cs="Arial"/>
                <w:sz w:val="24"/>
                <w:szCs w:val="24"/>
              </w:rPr>
              <w:t xml:space="preserve">Reporting to the </w:t>
            </w:r>
            <w:r w:rsidR="007D61CD">
              <w:rPr>
                <w:rFonts w:ascii="Arial" w:eastAsia="Yu Gothic Light" w:hAnsi="Arial" w:cs="Arial"/>
                <w:sz w:val="24"/>
                <w:szCs w:val="24"/>
              </w:rPr>
              <w:t>Technical/</w:t>
            </w:r>
            <w:r w:rsidRPr="00494FF5">
              <w:rPr>
                <w:rFonts w:ascii="Arial" w:eastAsia="Yu Gothic Light" w:hAnsi="Arial" w:cs="Arial"/>
                <w:sz w:val="24"/>
                <w:szCs w:val="24"/>
              </w:rPr>
              <w:t xml:space="preserve">Systems </w:t>
            </w:r>
            <w:r w:rsidR="007D61CD">
              <w:rPr>
                <w:rFonts w:ascii="Arial" w:eastAsia="Yu Gothic Light" w:hAnsi="Arial" w:cs="Arial"/>
                <w:sz w:val="24"/>
                <w:szCs w:val="24"/>
              </w:rPr>
              <w:t>Manager</w:t>
            </w:r>
            <w:r w:rsidRPr="00494FF5">
              <w:rPr>
                <w:rFonts w:ascii="Arial" w:eastAsia="Yu Gothic Light" w:hAnsi="Arial" w:cs="Arial"/>
                <w:sz w:val="24"/>
                <w:szCs w:val="24"/>
              </w:rPr>
              <w:t xml:space="preserve"> and working closely with colleagues across </w:t>
            </w:r>
            <w:r>
              <w:rPr>
                <w:rFonts w:ascii="Arial" w:eastAsia="Yu Gothic Light" w:hAnsi="Arial" w:cs="Arial"/>
                <w:sz w:val="24"/>
                <w:szCs w:val="24"/>
              </w:rPr>
              <w:t>the Fund</w:t>
            </w:r>
            <w:r w:rsidRPr="00494FF5">
              <w:rPr>
                <w:rFonts w:ascii="Arial" w:eastAsia="Yu Gothic Light" w:hAnsi="Arial" w:cs="Arial"/>
                <w:sz w:val="24"/>
                <w:szCs w:val="24"/>
              </w:rPr>
              <w:t>, the post holder takes ownership of defined system and process areas, including bulk starters/leavers/changes, key annual projects (such as year</w:t>
            </w:r>
            <w:r w:rsidRPr="00494FF5">
              <w:rPr>
                <w:rFonts w:ascii="Arial" w:eastAsia="Yu Gothic Light" w:hAnsi="Arial" w:cs="Arial"/>
                <w:sz w:val="24"/>
                <w:szCs w:val="24"/>
              </w:rPr>
              <w:noBreakHyphen/>
              <w:t xml:space="preserve">end, CARE revaluation and annual benefit statements), scheduled pensions increase routines and reporting suites. The role acts as </w:t>
            </w:r>
            <w:r>
              <w:rPr>
                <w:rFonts w:ascii="Arial" w:eastAsia="Yu Gothic Light" w:hAnsi="Arial" w:cs="Arial"/>
                <w:sz w:val="24"/>
                <w:szCs w:val="24"/>
              </w:rPr>
              <w:t xml:space="preserve">the key </w:t>
            </w:r>
            <w:r w:rsidRPr="00494FF5">
              <w:rPr>
                <w:rFonts w:ascii="Arial" w:eastAsia="Yu Gothic Light" w:hAnsi="Arial" w:cs="Arial"/>
                <w:sz w:val="24"/>
                <w:szCs w:val="24"/>
              </w:rPr>
              <w:t xml:space="preserve">technical </w:t>
            </w:r>
            <w:r>
              <w:rPr>
                <w:rFonts w:ascii="Arial" w:eastAsia="Yu Gothic Light" w:hAnsi="Arial" w:cs="Arial"/>
                <w:sz w:val="24"/>
                <w:szCs w:val="24"/>
              </w:rPr>
              <w:t>contact</w:t>
            </w:r>
            <w:r w:rsidRPr="00494FF5">
              <w:rPr>
                <w:rFonts w:ascii="Arial" w:eastAsia="Yu Gothic Light" w:hAnsi="Arial" w:cs="Arial"/>
                <w:sz w:val="24"/>
                <w:szCs w:val="24"/>
              </w:rPr>
              <w:t xml:space="preserve"> for these </w:t>
            </w:r>
            <w:proofErr w:type="gramStart"/>
            <w:r w:rsidRPr="00494FF5">
              <w:rPr>
                <w:rFonts w:ascii="Arial" w:eastAsia="Yu Gothic Light" w:hAnsi="Arial" w:cs="Arial"/>
                <w:sz w:val="24"/>
                <w:szCs w:val="24"/>
              </w:rPr>
              <w:t>areas, and</w:t>
            </w:r>
            <w:proofErr w:type="gramEnd"/>
            <w:r w:rsidRPr="00494FF5">
              <w:rPr>
                <w:rFonts w:ascii="Arial" w:eastAsia="Yu Gothic Light" w:hAnsi="Arial" w:cs="Arial"/>
                <w:sz w:val="24"/>
                <w:szCs w:val="24"/>
              </w:rPr>
              <w:t xml:space="preserve"> plays a key part in testing and delivering software updates and upgrades alongside the software supplier.</w:t>
            </w:r>
          </w:p>
          <w:p w14:paraId="1FAD0C9F" w14:textId="77777777" w:rsidR="00C664E1" w:rsidRDefault="00C664E1" w:rsidP="0026293A">
            <w:pPr>
              <w:ind w:left="270"/>
              <w:rPr>
                <w:rFonts w:ascii="Arial" w:eastAsia="Yu Gothic Light" w:hAnsi="Arial" w:cs="Arial"/>
                <w:sz w:val="24"/>
                <w:szCs w:val="24"/>
              </w:rPr>
            </w:pPr>
          </w:p>
          <w:p w14:paraId="6BCC8141" w14:textId="77777777" w:rsidR="00590BD9" w:rsidRDefault="00590BD9" w:rsidP="00590BD9">
            <w:pPr>
              <w:shd w:val="clear" w:color="auto" w:fill="FFFFFF" w:themeFill="background1"/>
              <w:spacing w:before="75" w:after="75"/>
              <w:ind w:right="75"/>
              <w:rPr>
                <w:rFonts w:ascii="Arial" w:eastAsia="Arial" w:hAnsi="Arial" w:cs="Arial"/>
                <w:b/>
                <w:bCs/>
                <w:color w:val="242424"/>
                <w:sz w:val="24"/>
                <w:szCs w:val="24"/>
              </w:rPr>
            </w:pPr>
            <w:r>
              <w:rPr>
                <w:rFonts w:ascii="Arial" w:eastAsia="Arial" w:hAnsi="Arial" w:cs="Arial"/>
                <w:b/>
                <w:bCs/>
                <w:color w:val="242424"/>
                <w:sz w:val="24"/>
                <w:szCs w:val="24"/>
              </w:rPr>
              <w:t>Key Responsibilities and Deliverables</w:t>
            </w:r>
          </w:p>
          <w:p w14:paraId="2D90F431" w14:textId="77777777" w:rsidR="00C12B9A" w:rsidRDefault="00C12B9A" w:rsidP="00C12B9A">
            <w:pPr>
              <w:pStyle w:val="ListBullet"/>
              <w:numPr>
                <w:ilvl w:val="0"/>
                <w:numId w:val="0"/>
              </w:numPr>
              <w:ind w:left="360"/>
              <w:rPr>
                <w:rFonts w:ascii="Arial" w:hAnsi="Arial" w:cs="Arial"/>
                <w:sz w:val="24"/>
                <w:szCs w:val="24"/>
              </w:rPr>
            </w:pPr>
          </w:p>
          <w:p w14:paraId="17751460" w14:textId="6439C1C2" w:rsidR="00494FF5" w:rsidRPr="00933A3D" w:rsidRDefault="00494FF5" w:rsidP="00494FF5">
            <w:pPr>
              <w:pStyle w:val="ListBullet"/>
              <w:rPr>
                <w:rFonts w:ascii="Arial" w:hAnsi="Arial" w:cs="Arial"/>
                <w:sz w:val="24"/>
                <w:szCs w:val="24"/>
              </w:rPr>
            </w:pPr>
            <w:r w:rsidRPr="00933A3D">
              <w:rPr>
                <w:rFonts w:ascii="Arial" w:hAnsi="Arial" w:cs="Arial"/>
                <w:sz w:val="24"/>
                <w:szCs w:val="24"/>
              </w:rPr>
              <w:t xml:space="preserve">Take a lead role in maintaining, updating and developing the pensions administration system (e.g. Altair) </w:t>
            </w:r>
            <w:r w:rsidR="00D86E71">
              <w:rPr>
                <w:rFonts w:ascii="Arial" w:hAnsi="Arial" w:cs="Arial"/>
                <w:sz w:val="24"/>
                <w:szCs w:val="24"/>
              </w:rPr>
              <w:t>and associated applications, including Member Self Service (MSS)</w:t>
            </w:r>
            <w:r w:rsidR="00E629F1">
              <w:rPr>
                <w:rFonts w:ascii="Arial" w:hAnsi="Arial" w:cs="Arial"/>
                <w:sz w:val="24"/>
                <w:szCs w:val="24"/>
              </w:rPr>
              <w:t xml:space="preserve"> and </w:t>
            </w:r>
            <w:proofErr w:type="spellStart"/>
            <w:r w:rsidR="00E629F1">
              <w:rPr>
                <w:rFonts w:ascii="Arial" w:hAnsi="Arial" w:cs="Arial"/>
                <w:sz w:val="24"/>
                <w:szCs w:val="24"/>
              </w:rPr>
              <w:t>iConnect</w:t>
            </w:r>
            <w:proofErr w:type="spellEnd"/>
            <w:r w:rsidR="00D86E71">
              <w:rPr>
                <w:rFonts w:ascii="Arial" w:hAnsi="Arial" w:cs="Arial"/>
                <w:sz w:val="24"/>
                <w:szCs w:val="24"/>
              </w:rPr>
              <w:t xml:space="preserve">, </w:t>
            </w:r>
            <w:r w:rsidRPr="00933A3D">
              <w:rPr>
                <w:rFonts w:ascii="Arial" w:hAnsi="Arial" w:cs="Arial"/>
                <w:sz w:val="24"/>
                <w:szCs w:val="24"/>
              </w:rPr>
              <w:t>within parameters agreed by the Manager</w:t>
            </w:r>
            <w:r w:rsidR="00D76BF8">
              <w:rPr>
                <w:rFonts w:ascii="Arial" w:hAnsi="Arial" w:cs="Arial"/>
                <w:sz w:val="24"/>
                <w:szCs w:val="24"/>
              </w:rPr>
              <w:t xml:space="preserve"> or </w:t>
            </w:r>
            <w:r w:rsidR="00CA28D9">
              <w:rPr>
                <w:rFonts w:ascii="Arial" w:hAnsi="Arial" w:cs="Arial"/>
                <w:sz w:val="24"/>
                <w:szCs w:val="24"/>
              </w:rPr>
              <w:t>Deputy Manager</w:t>
            </w:r>
            <w:r w:rsidRPr="00933A3D">
              <w:rPr>
                <w:rFonts w:ascii="Arial" w:hAnsi="Arial" w:cs="Arial"/>
                <w:sz w:val="24"/>
                <w:szCs w:val="24"/>
              </w:rPr>
              <w:t>. This includes managing assigned workflows, events and calculation routines, ensuring they operate correctly, and working with the software supplier to resolve issues and optimise use of system functionality.</w:t>
            </w:r>
          </w:p>
          <w:p w14:paraId="4031ABFD" w14:textId="370D61FE" w:rsidR="00B93FA8" w:rsidRDefault="00B93FA8" w:rsidP="00494FF5">
            <w:pPr>
              <w:pStyle w:val="ListBullet"/>
              <w:rPr>
                <w:rFonts w:ascii="Arial" w:hAnsi="Arial" w:cs="Arial"/>
                <w:sz w:val="24"/>
                <w:szCs w:val="24"/>
              </w:rPr>
            </w:pPr>
            <w:r w:rsidRPr="00933A3D">
              <w:rPr>
                <w:rFonts w:ascii="Arial" w:hAnsi="Arial" w:cs="Arial"/>
                <w:sz w:val="24"/>
                <w:szCs w:val="24"/>
              </w:rPr>
              <w:t xml:space="preserve">Undertake detailed validation and reconciliation work in allocated areas (for example common and conditional data items, specific benefit groups or historic backlogs), ensuring the accuracy and completeness of pensions data needed for benefit calculations, reporting and </w:t>
            </w:r>
            <w:r w:rsidRPr="00933A3D">
              <w:rPr>
                <w:rFonts w:ascii="Arial" w:hAnsi="Arial" w:cs="Arial"/>
                <w:sz w:val="24"/>
                <w:szCs w:val="24"/>
              </w:rPr>
              <w:lastRenderedPageBreak/>
              <w:t>future initiatives such as pensions dashboards. Investigate discrepancies, correct errors in line with agreed procedures and record outcomes to support audit and improvement activity.</w:t>
            </w:r>
          </w:p>
          <w:p w14:paraId="4D32F1CC" w14:textId="62A353DB" w:rsidR="001362B6" w:rsidRPr="00933A3D" w:rsidRDefault="001362B6" w:rsidP="00494FF5">
            <w:pPr>
              <w:pStyle w:val="ListBullet"/>
              <w:rPr>
                <w:rFonts w:ascii="Arial" w:hAnsi="Arial" w:cs="Arial"/>
                <w:sz w:val="24"/>
                <w:szCs w:val="24"/>
              </w:rPr>
            </w:pPr>
            <w:r w:rsidRPr="001362B6">
              <w:rPr>
                <w:rFonts w:ascii="Arial" w:hAnsi="Arial" w:cs="Arial"/>
                <w:sz w:val="24"/>
                <w:szCs w:val="24"/>
              </w:rPr>
              <w:t>Check and validate pensions payroll transactions, including monthly pension payments and one</w:t>
            </w:r>
            <w:r w:rsidRPr="001362B6">
              <w:rPr>
                <w:rFonts w:ascii="Arial" w:hAnsi="Arial" w:cs="Arial"/>
                <w:sz w:val="24"/>
                <w:szCs w:val="24"/>
              </w:rPr>
              <w:noBreakHyphen/>
              <w:t>off lump sums, resolving discrepancies and payment issues, and ensuring that transactions are accurate</w:t>
            </w:r>
            <w:r>
              <w:rPr>
                <w:rFonts w:ascii="Arial" w:hAnsi="Arial" w:cs="Arial"/>
                <w:sz w:val="24"/>
                <w:szCs w:val="24"/>
              </w:rPr>
              <w:t xml:space="preserve"> and</w:t>
            </w:r>
            <w:r w:rsidRPr="001362B6">
              <w:rPr>
                <w:rFonts w:ascii="Arial" w:hAnsi="Arial" w:cs="Arial"/>
                <w:sz w:val="24"/>
                <w:szCs w:val="24"/>
              </w:rPr>
              <w:t xml:space="preserve"> compliant</w:t>
            </w:r>
            <w:r w:rsidR="00DF6227">
              <w:rPr>
                <w:rFonts w:ascii="Arial" w:hAnsi="Arial" w:cs="Arial"/>
                <w:sz w:val="24"/>
                <w:szCs w:val="24"/>
              </w:rPr>
              <w:t xml:space="preserve"> </w:t>
            </w:r>
            <w:r w:rsidR="00F51268">
              <w:rPr>
                <w:rFonts w:ascii="Arial" w:hAnsi="Arial" w:cs="Arial"/>
                <w:sz w:val="24"/>
                <w:szCs w:val="24"/>
              </w:rPr>
              <w:t>and</w:t>
            </w:r>
            <w:r w:rsidR="00DF6227">
              <w:rPr>
                <w:rFonts w:ascii="Arial" w:hAnsi="Arial" w:cs="Arial"/>
                <w:sz w:val="24"/>
                <w:szCs w:val="24"/>
              </w:rPr>
              <w:t xml:space="preserve"> support the Technical/Systems Manager in the running of the £106m per annual pensioner payroll.</w:t>
            </w:r>
          </w:p>
          <w:p w14:paraId="1AFF46D2" w14:textId="16CB2DCF" w:rsidR="00494FF5" w:rsidRDefault="00494FF5" w:rsidP="00494FF5">
            <w:pPr>
              <w:pStyle w:val="ListBullet"/>
              <w:rPr>
                <w:rFonts w:ascii="Arial" w:hAnsi="Arial" w:cs="Arial"/>
                <w:sz w:val="24"/>
                <w:szCs w:val="24"/>
              </w:rPr>
            </w:pPr>
            <w:r w:rsidRPr="00933A3D">
              <w:rPr>
                <w:rFonts w:ascii="Arial" w:hAnsi="Arial" w:cs="Arial"/>
                <w:sz w:val="24"/>
                <w:szCs w:val="24"/>
              </w:rPr>
              <w:t xml:space="preserve">Lead and oversee bulk administration and data processes, including starters, leavers, changes, transfers and bulk updates arising from scheme or employer activity. Allocate work to Systems </w:t>
            </w:r>
            <w:r w:rsidR="00D76BF8">
              <w:rPr>
                <w:rFonts w:ascii="Arial" w:hAnsi="Arial" w:cs="Arial"/>
                <w:sz w:val="24"/>
                <w:szCs w:val="24"/>
              </w:rPr>
              <w:t>Officers</w:t>
            </w:r>
            <w:r w:rsidRPr="00933A3D">
              <w:rPr>
                <w:rFonts w:ascii="Arial" w:hAnsi="Arial" w:cs="Arial"/>
                <w:sz w:val="24"/>
                <w:szCs w:val="24"/>
              </w:rPr>
              <w:t>, monitor progress and quality, and personally handle more complex or unusual cases, ensuring that bulk processes are completed accurately and on time.</w:t>
            </w:r>
          </w:p>
          <w:p w14:paraId="4E4CAE12" w14:textId="348FEE8B" w:rsidR="00494FF5" w:rsidRPr="00933A3D" w:rsidRDefault="00494FF5" w:rsidP="00494FF5">
            <w:pPr>
              <w:pStyle w:val="ListBullet"/>
              <w:rPr>
                <w:rFonts w:ascii="Arial" w:hAnsi="Arial" w:cs="Arial"/>
                <w:sz w:val="24"/>
                <w:szCs w:val="24"/>
              </w:rPr>
            </w:pPr>
            <w:r w:rsidRPr="00933A3D">
              <w:rPr>
                <w:rFonts w:ascii="Arial" w:hAnsi="Arial" w:cs="Arial"/>
                <w:sz w:val="24"/>
                <w:szCs w:val="24"/>
              </w:rPr>
              <w:t>Take responsibility for running and distributing scheduled and ad</w:t>
            </w:r>
            <w:r w:rsidRPr="00933A3D">
              <w:rPr>
                <w:rFonts w:ascii="Arial" w:hAnsi="Arial" w:cs="Arial"/>
                <w:sz w:val="24"/>
                <w:szCs w:val="24"/>
              </w:rPr>
              <w:noBreakHyphen/>
              <w:t>hoc reports from the pensions administration system</w:t>
            </w:r>
            <w:r w:rsidR="00D86E71">
              <w:rPr>
                <w:rFonts w:ascii="Arial" w:hAnsi="Arial" w:cs="Arial"/>
                <w:sz w:val="24"/>
                <w:szCs w:val="24"/>
              </w:rPr>
              <w:t>, MSS</w:t>
            </w:r>
            <w:r w:rsidRPr="00933A3D">
              <w:rPr>
                <w:rFonts w:ascii="Arial" w:hAnsi="Arial" w:cs="Arial"/>
                <w:sz w:val="24"/>
                <w:szCs w:val="24"/>
              </w:rPr>
              <w:t xml:space="preserve"> and reporting tools (e.g.</w:t>
            </w:r>
            <w:r>
              <w:rPr>
                <w:rFonts w:ascii="Arial" w:hAnsi="Arial" w:cs="Arial"/>
                <w:sz w:val="24"/>
                <w:szCs w:val="24"/>
              </w:rPr>
              <w:t xml:space="preserve"> </w:t>
            </w:r>
            <w:r w:rsidRPr="00933A3D">
              <w:rPr>
                <w:rFonts w:ascii="Arial" w:hAnsi="Arial" w:cs="Arial"/>
                <w:sz w:val="24"/>
                <w:szCs w:val="24"/>
              </w:rPr>
              <w:t xml:space="preserve">monthly MI </w:t>
            </w:r>
            <w:r>
              <w:rPr>
                <w:rFonts w:ascii="Arial" w:hAnsi="Arial" w:cs="Arial"/>
                <w:sz w:val="24"/>
                <w:szCs w:val="24"/>
              </w:rPr>
              <w:t>reports</w:t>
            </w:r>
            <w:r w:rsidRPr="00933A3D">
              <w:rPr>
                <w:rFonts w:ascii="Arial" w:hAnsi="Arial" w:cs="Arial"/>
                <w:sz w:val="24"/>
                <w:szCs w:val="24"/>
              </w:rPr>
              <w:t xml:space="preserve"> and statutory </w:t>
            </w:r>
            <w:r>
              <w:rPr>
                <w:rFonts w:ascii="Arial" w:hAnsi="Arial" w:cs="Arial"/>
                <w:sz w:val="24"/>
                <w:szCs w:val="24"/>
              </w:rPr>
              <w:t>statistics</w:t>
            </w:r>
            <w:r w:rsidRPr="00933A3D">
              <w:rPr>
                <w:rFonts w:ascii="Arial" w:hAnsi="Arial" w:cs="Arial"/>
                <w:sz w:val="24"/>
                <w:szCs w:val="24"/>
              </w:rPr>
              <w:t>).</w:t>
            </w:r>
          </w:p>
          <w:p w14:paraId="6EBEC2D3" w14:textId="17E674F1" w:rsidR="00494FF5" w:rsidRPr="00933A3D" w:rsidRDefault="00494FF5" w:rsidP="00494FF5">
            <w:pPr>
              <w:pStyle w:val="ListBullet"/>
              <w:rPr>
                <w:rFonts w:ascii="Arial" w:hAnsi="Arial" w:cs="Arial"/>
                <w:sz w:val="24"/>
                <w:szCs w:val="24"/>
              </w:rPr>
            </w:pPr>
            <w:r w:rsidRPr="00933A3D">
              <w:rPr>
                <w:rFonts w:ascii="Arial" w:hAnsi="Arial" w:cs="Arial"/>
                <w:sz w:val="24"/>
                <w:szCs w:val="24"/>
              </w:rPr>
              <w:t xml:space="preserve">Lead the local testing of software updates, upgrades and patches in collaboration with the software supplier. </w:t>
            </w:r>
            <w:r w:rsidR="00D86E71">
              <w:rPr>
                <w:rFonts w:ascii="Arial" w:hAnsi="Arial" w:cs="Arial"/>
                <w:sz w:val="24"/>
                <w:szCs w:val="24"/>
              </w:rPr>
              <w:t>I</w:t>
            </w:r>
            <w:r w:rsidRPr="00933A3D">
              <w:rPr>
                <w:rFonts w:ascii="Arial" w:hAnsi="Arial" w:cs="Arial"/>
                <w:sz w:val="24"/>
                <w:szCs w:val="24"/>
              </w:rPr>
              <w:t xml:space="preserve">dentify </w:t>
            </w:r>
            <w:r w:rsidR="00D86E71">
              <w:rPr>
                <w:rFonts w:ascii="Arial" w:hAnsi="Arial" w:cs="Arial"/>
                <w:sz w:val="24"/>
                <w:szCs w:val="24"/>
              </w:rPr>
              <w:t xml:space="preserve">any impact on the </w:t>
            </w:r>
            <w:r w:rsidRPr="00933A3D">
              <w:rPr>
                <w:rFonts w:ascii="Arial" w:hAnsi="Arial" w:cs="Arial"/>
                <w:sz w:val="24"/>
                <w:szCs w:val="24"/>
              </w:rPr>
              <w:t>system or data and recommend changes to configuration, procedures or training. Support the controlled deployment of updates into the live environment</w:t>
            </w:r>
            <w:r w:rsidR="00D86E71">
              <w:rPr>
                <w:rFonts w:ascii="Arial" w:hAnsi="Arial" w:cs="Arial"/>
                <w:sz w:val="24"/>
                <w:szCs w:val="24"/>
              </w:rPr>
              <w:t xml:space="preserve"> for both the core administration system and MSS</w:t>
            </w:r>
            <w:r w:rsidRPr="00933A3D">
              <w:rPr>
                <w:rFonts w:ascii="Arial" w:hAnsi="Arial" w:cs="Arial"/>
                <w:sz w:val="24"/>
                <w:szCs w:val="24"/>
              </w:rPr>
              <w:t>.</w:t>
            </w:r>
          </w:p>
          <w:p w14:paraId="27451423" w14:textId="00250EBE" w:rsidR="00494FF5" w:rsidRPr="00933A3D" w:rsidRDefault="00494FF5" w:rsidP="00494FF5">
            <w:pPr>
              <w:pStyle w:val="ListBullet"/>
              <w:rPr>
                <w:rFonts w:ascii="Arial" w:hAnsi="Arial" w:cs="Arial"/>
                <w:sz w:val="24"/>
                <w:szCs w:val="24"/>
              </w:rPr>
            </w:pPr>
            <w:r w:rsidRPr="00933A3D">
              <w:rPr>
                <w:rFonts w:ascii="Arial" w:hAnsi="Arial" w:cs="Arial"/>
                <w:sz w:val="24"/>
                <w:szCs w:val="24"/>
              </w:rPr>
              <w:t xml:space="preserve">Prepare accurate data extracts and statistics from the </w:t>
            </w:r>
            <w:r w:rsidR="00D86E71">
              <w:rPr>
                <w:rFonts w:ascii="Arial" w:hAnsi="Arial" w:cs="Arial"/>
                <w:sz w:val="24"/>
                <w:szCs w:val="24"/>
              </w:rPr>
              <w:t>administration</w:t>
            </w:r>
            <w:r w:rsidRPr="00933A3D">
              <w:rPr>
                <w:rFonts w:ascii="Arial" w:hAnsi="Arial" w:cs="Arial"/>
                <w:sz w:val="24"/>
                <w:szCs w:val="24"/>
              </w:rPr>
              <w:t xml:space="preserve"> system to support actuarial valuations, regulatory returns, management reporting and projects. Manage the technical aspects of bulk returns (e.g. annual returns, data files for external bodies), ensuring specifications are followed, formats are </w:t>
            </w:r>
            <w:r w:rsidRPr="00494FF5">
              <w:rPr>
                <w:rFonts w:ascii="Arial" w:hAnsi="Arial" w:cs="Arial"/>
                <w:sz w:val="24"/>
                <w:szCs w:val="24"/>
              </w:rPr>
              <w:t>correct,</w:t>
            </w:r>
            <w:r w:rsidRPr="00933A3D">
              <w:rPr>
                <w:rFonts w:ascii="Arial" w:hAnsi="Arial" w:cs="Arial"/>
                <w:sz w:val="24"/>
                <w:szCs w:val="24"/>
              </w:rPr>
              <w:t xml:space="preserve"> and outputs are reconciled.</w:t>
            </w:r>
          </w:p>
          <w:p w14:paraId="20224361" w14:textId="0BA91B1F" w:rsidR="00494FF5" w:rsidRPr="00933A3D" w:rsidRDefault="00494FF5" w:rsidP="00494FF5">
            <w:pPr>
              <w:pStyle w:val="ListBullet"/>
              <w:rPr>
                <w:rFonts w:ascii="Arial" w:hAnsi="Arial" w:cs="Arial"/>
                <w:sz w:val="24"/>
                <w:szCs w:val="24"/>
              </w:rPr>
            </w:pPr>
            <w:r w:rsidRPr="00933A3D">
              <w:rPr>
                <w:rFonts w:ascii="Arial" w:hAnsi="Arial" w:cs="Arial"/>
                <w:sz w:val="24"/>
                <w:szCs w:val="24"/>
              </w:rPr>
              <w:t>Take a key technical role in annual pensions projects, including year</w:t>
            </w:r>
            <w:r w:rsidRPr="00933A3D">
              <w:rPr>
                <w:rFonts w:ascii="Arial" w:hAnsi="Arial" w:cs="Arial"/>
                <w:sz w:val="24"/>
                <w:szCs w:val="24"/>
              </w:rPr>
              <w:noBreakHyphen/>
              <w:t xml:space="preserve">end processing, CARE revaluation, production of annual benefit statements, pension saving statements and annual pensions increase routines. Plan and manage the </w:t>
            </w:r>
            <w:r w:rsidR="00D86E71">
              <w:rPr>
                <w:rFonts w:ascii="Arial" w:hAnsi="Arial" w:cs="Arial"/>
                <w:sz w:val="24"/>
                <w:szCs w:val="24"/>
              </w:rPr>
              <w:t>preparation of the</w:t>
            </w:r>
            <w:r w:rsidRPr="00933A3D">
              <w:rPr>
                <w:rFonts w:ascii="Arial" w:hAnsi="Arial" w:cs="Arial"/>
                <w:sz w:val="24"/>
                <w:szCs w:val="24"/>
              </w:rPr>
              <w:t xml:space="preserve"> data within these projects</w:t>
            </w:r>
            <w:r w:rsidR="00D86E71">
              <w:rPr>
                <w:rFonts w:ascii="Arial" w:hAnsi="Arial" w:cs="Arial"/>
                <w:sz w:val="24"/>
                <w:szCs w:val="24"/>
              </w:rPr>
              <w:t xml:space="preserve"> and </w:t>
            </w:r>
            <w:r w:rsidRPr="00933A3D">
              <w:rPr>
                <w:rFonts w:ascii="Arial" w:hAnsi="Arial" w:cs="Arial"/>
                <w:sz w:val="24"/>
                <w:szCs w:val="24"/>
              </w:rPr>
              <w:t xml:space="preserve">coordinate </w:t>
            </w:r>
            <w:r w:rsidR="00D86E71">
              <w:rPr>
                <w:rFonts w:ascii="Arial" w:hAnsi="Arial" w:cs="Arial"/>
                <w:sz w:val="24"/>
                <w:szCs w:val="24"/>
              </w:rPr>
              <w:t>with the</w:t>
            </w:r>
            <w:r w:rsidRPr="00933A3D">
              <w:rPr>
                <w:rFonts w:ascii="Arial" w:hAnsi="Arial" w:cs="Arial"/>
                <w:sz w:val="24"/>
                <w:szCs w:val="24"/>
              </w:rPr>
              <w:t xml:space="preserve"> Systems </w:t>
            </w:r>
            <w:r w:rsidR="00D76BF8">
              <w:rPr>
                <w:rFonts w:ascii="Arial" w:hAnsi="Arial" w:cs="Arial"/>
                <w:sz w:val="24"/>
                <w:szCs w:val="24"/>
              </w:rPr>
              <w:t xml:space="preserve">Officers </w:t>
            </w:r>
            <w:r w:rsidR="00D86E71">
              <w:rPr>
                <w:rFonts w:ascii="Arial" w:hAnsi="Arial" w:cs="Arial"/>
                <w:sz w:val="24"/>
                <w:szCs w:val="24"/>
              </w:rPr>
              <w:t>to</w:t>
            </w:r>
            <w:r w:rsidRPr="00933A3D">
              <w:rPr>
                <w:rFonts w:ascii="Arial" w:hAnsi="Arial" w:cs="Arial"/>
                <w:sz w:val="24"/>
                <w:szCs w:val="24"/>
              </w:rPr>
              <w:t xml:space="preserve"> track progress against </w:t>
            </w:r>
            <w:r w:rsidR="00D86E71">
              <w:rPr>
                <w:rFonts w:ascii="Arial" w:hAnsi="Arial" w:cs="Arial"/>
                <w:sz w:val="24"/>
                <w:szCs w:val="24"/>
              </w:rPr>
              <w:t>deadlines</w:t>
            </w:r>
            <w:r w:rsidRPr="00933A3D">
              <w:rPr>
                <w:rFonts w:ascii="Arial" w:hAnsi="Arial" w:cs="Arial"/>
                <w:sz w:val="24"/>
                <w:szCs w:val="24"/>
              </w:rPr>
              <w:t>.</w:t>
            </w:r>
          </w:p>
          <w:p w14:paraId="5D7FB0B6" w14:textId="2447B44C" w:rsidR="00494FF5" w:rsidRPr="00933A3D" w:rsidRDefault="00494FF5" w:rsidP="00494FF5">
            <w:pPr>
              <w:pStyle w:val="ListBullet"/>
              <w:rPr>
                <w:rFonts w:ascii="Arial" w:hAnsi="Arial" w:cs="Arial"/>
                <w:sz w:val="24"/>
                <w:szCs w:val="24"/>
              </w:rPr>
            </w:pPr>
            <w:r w:rsidRPr="00933A3D">
              <w:rPr>
                <w:rFonts w:ascii="Arial" w:hAnsi="Arial" w:cs="Arial"/>
                <w:sz w:val="24"/>
                <w:szCs w:val="24"/>
              </w:rPr>
              <w:t xml:space="preserve">Lead investigations into complex data errors, </w:t>
            </w:r>
            <w:r w:rsidR="00D86E71">
              <w:rPr>
                <w:rFonts w:ascii="Arial" w:hAnsi="Arial" w:cs="Arial"/>
                <w:sz w:val="24"/>
                <w:szCs w:val="24"/>
              </w:rPr>
              <w:t>known error lists</w:t>
            </w:r>
            <w:r w:rsidRPr="00933A3D">
              <w:rPr>
                <w:rFonts w:ascii="Arial" w:hAnsi="Arial" w:cs="Arial"/>
                <w:sz w:val="24"/>
                <w:szCs w:val="24"/>
              </w:rPr>
              <w:t xml:space="preserve"> and system anomalies identified through bulk processing, reports or audits. Analyse underlying causes, design and implement corrective actions in the system (within agreed limits), document fixes and pass systemic issues to the </w:t>
            </w:r>
            <w:r w:rsidR="00CA28D9">
              <w:rPr>
                <w:rFonts w:ascii="Arial" w:hAnsi="Arial" w:cs="Arial"/>
                <w:sz w:val="24"/>
                <w:szCs w:val="24"/>
              </w:rPr>
              <w:t>Deputy Systems Manager and/or Technical/Systems Manager</w:t>
            </w:r>
            <w:r w:rsidRPr="00933A3D">
              <w:rPr>
                <w:rFonts w:ascii="Arial" w:hAnsi="Arial" w:cs="Arial"/>
                <w:sz w:val="24"/>
                <w:szCs w:val="24"/>
              </w:rPr>
              <w:t xml:space="preserve"> for potential configuration or process changes.</w:t>
            </w:r>
          </w:p>
          <w:p w14:paraId="06AB131B" w14:textId="0F1D9F4D" w:rsidR="00494FF5" w:rsidRPr="00933A3D" w:rsidRDefault="00494FF5" w:rsidP="00494FF5">
            <w:pPr>
              <w:pStyle w:val="ListBullet"/>
              <w:rPr>
                <w:rFonts w:ascii="Arial" w:hAnsi="Arial" w:cs="Arial"/>
                <w:sz w:val="24"/>
                <w:szCs w:val="24"/>
              </w:rPr>
            </w:pPr>
            <w:r w:rsidRPr="00933A3D">
              <w:rPr>
                <w:rFonts w:ascii="Arial" w:hAnsi="Arial" w:cs="Arial"/>
                <w:sz w:val="24"/>
                <w:szCs w:val="24"/>
              </w:rPr>
              <w:t>Ensure that system and data work in own areas is carried out in line with LGPS regulations, pensions/tax rules and council/Fund procedures. Handle member and employer data securely and confidentially, complying with data protection and information security requirements. Support internal and external audit work by providing system data, explanations and evidence for allocated areas.</w:t>
            </w:r>
          </w:p>
          <w:p w14:paraId="6C08B63E" w14:textId="2174B151" w:rsidR="00494FF5" w:rsidRPr="00933A3D" w:rsidRDefault="00494FF5" w:rsidP="00494FF5">
            <w:pPr>
              <w:pStyle w:val="ListBullet"/>
              <w:rPr>
                <w:rFonts w:ascii="Arial" w:hAnsi="Arial" w:cs="Arial"/>
                <w:sz w:val="24"/>
                <w:szCs w:val="24"/>
              </w:rPr>
            </w:pPr>
            <w:r w:rsidRPr="00933A3D">
              <w:rPr>
                <w:rFonts w:ascii="Arial" w:hAnsi="Arial" w:cs="Arial"/>
                <w:sz w:val="24"/>
                <w:szCs w:val="24"/>
              </w:rPr>
              <w:t xml:space="preserve">Provide timely and accurate technical support and information to operations colleagues and, where appropriate, to governance, finance, IT or audit contacts on system, reporting and data processes within own areas of responsibility. Offer informal training and coaching on effective use of the pensions system, bulk processes and reports to Systems </w:t>
            </w:r>
            <w:r w:rsidR="00D76BF8">
              <w:rPr>
                <w:rFonts w:ascii="Arial" w:hAnsi="Arial" w:cs="Arial"/>
                <w:sz w:val="24"/>
                <w:szCs w:val="24"/>
              </w:rPr>
              <w:t xml:space="preserve">Officers </w:t>
            </w:r>
            <w:r w:rsidRPr="00933A3D">
              <w:rPr>
                <w:rFonts w:ascii="Arial" w:hAnsi="Arial" w:cs="Arial"/>
                <w:sz w:val="24"/>
                <w:szCs w:val="24"/>
              </w:rPr>
              <w:t>and other users.</w:t>
            </w:r>
          </w:p>
          <w:p w14:paraId="254454A6" w14:textId="0B82CC06" w:rsidR="00494FF5" w:rsidRDefault="00494FF5" w:rsidP="00494FF5">
            <w:pPr>
              <w:pStyle w:val="ListBullet"/>
              <w:rPr>
                <w:rFonts w:ascii="Arial" w:hAnsi="Arial" w:cs="Arial"/>
                <w:sz w:val="24"/>
                <w:szCs w:val="24"/>
              </w:rPr>
            </w:pPr>
            <w:r w:rsidRPr="00933A3D">
              <w:rPr>
                <w:rFonts w:ascii="Arial" w:hAnsi="Arial" w:cs="Arial"/>
                <w:sz w:val="24"/>
                <w:szCs w:val="24"/>
              </w:rPr>
              <w:t>Contribute positively to team meetings, knowledge</w:t>
            </w:r>
            <w:r w:rsidRPr="00933A3D">
              <w:rPr>
                <w:rFonts w:ascii="Arial" w:hAnsi="Arial" w:cs="Arial"/>
                <w:sz w:val="24"/>
                <w:szCs w:val="24"/>
              </w:rPr>
              <w:noBreakHyphen/>
              <w:t>sharing and cross</w:t>
            </w:r>
            <w:r w:rsidRPr="00933A3D">
              <w:rPr>
                <w:rFonts w:ascii="Arial" w:hAnsi="Arial" w:cs="Arial"/>
                <w:sz w:val="24"/>
                <w:szCs w:val="24"/>
              </w:rPr>
              <w:noBreakHyphen/>
              <w:t>team working, and suggest practical ideas for improving systems, processes and data quality, feeding proposals to the Deputy</w:t>
            </w:r>
            <w:r w:rsidR="00CA28D9">
              <w:rPr>
                <w:rFonts w:ascii="Arial" w:hAnsi="Arial" w:cs="Arial"/>
                <w:sz w:val="24"/>
                <w:szCs w:val="24"/>
              </w:rPr>
              <w:t xml:space="preserve"> </w:t>
            </w:r>
            <w:r w:rsidRPr="00933A3D">
              <w:rPr>
                <w:rFonts w:ascii="Arial" w:hAnsi="Arial" w:cs="Arial"/>
                <w:sz w:val="24"/>
                <w:szCs w:val="24"/>
              </w:rPr>
              <w:t>Systems Manager</w:t>
            </w:r>
            <w:r w:rsidR="00CA28D9">
              <w:rPr>
                <w:rFonts w:ascii="Arial" w:hAnsi="Arial" w:cs="Arial"/>
                <w:sz w:val="24"/>
                <w:szCs w:val="24"/>
              </w:rPr>
              <w:t xml:space="preserve"> and Technical/Systems Manager</w:t>
            </w:r>
            <w:r w:rsidRPr="00933A3D">
              <w:rPr>
                <w:rFonts w:ascii="Arial" w:hAnsi="Arial" w:cs="Arial"/>
                <w:sz w:val="24"/>
                <w:szCs w:val="24"/>
              </w:rPr>
              <w:t>.</w:t>
            </w:r>
          </w:p>
          <w:p w14:paraId="42E4DE25" w14:textId="456BB864" w:rsidR="00D86E71" w:rsidRPr="00933A3D" w:rsidRDefault="00D86E71" w:rsidP="00494FF5">
            <w:pPr>
              <w:pStyle w:val="ListBullet"/>
              <w:rPr>
                <w:rFonts w:ascii="Arial" w:hAnsi="Arial" w:cs="Arial"/>
                <w:sz w:val="24"/>
                <w:szCs w:val="24"/>
              </w:rPr>
            </w:pPr>
            <w:r w:rsidRPr="00D86E71">
              <w:rPr>
                <w:rFonts w:ascii="Arial" w:hAnsi="Arial" w:cs="Arial"/>
                <w:sz w:val="24"/>
                <w:szCs w:val="24"/>
              </w:rPr>
              <w:t>Within agreed frameworks set by the Technical/Systems Manager and Deputy, explore opportunities to use AI</w:t>
            </w:r>
            <w:r w:rsidRPr="00D86E71">
              <w:rPr>
                <w:rFonts w:ascii="Arial" w:hAnsi="Arial" w:cs="Arial"/>
                <w:sz w:val="24"/>
                <w:szCs w:val="24"/>
              </w:rPr>
              <w:noBreakHyphen/>
              <w:t>enabled and automation tools to improve data checks, error detection and processing efficiency. Test and evaluate agreed tools, provide feedback on their effectiveness, and support colleagues in using them appropriately and in line with data protection and information</w:t>
            </w:r>
            <w:r w:rsidRPr="00D86E71">
              <w:rPr>
                <w:rFonts w:ascii="Arial" w:hAnsi="Arial" w:cs="Arial"/>
                <w:sz w:val="24"/>
                <w:szCs w:val="24"/>
              </w:rPr>
              <w:noBreakHyphen/>
              <w:t>governance requirements.</w:t>
            </w:r>
          </w:p>
          <w:p w14:paraId="71F2FC97" w14:textId="625171F0" w:rsidR="00F443E1" w:rsidRPr="00590BD9" w:rsidRDefault="00664F13" w:rsidP="00933A3D">
            <w:pPr>
              <w:pStyle w:val="ListBullet"/>
            </w:pPr>
            <w:r w:rsidRPr="00933A3D">
              <w:rPr>
                <w:rFonts w:ascii="Arial" w:hAnsi="Arial" w:cs="Arial"/>
                <w:sz w:val="24"/>
                <w:szCs w:val="24"/>
              </w:rPr>
              <w:lastRenderedPageBreak/>
              <w:t>Undertake any other duties consistent with the purpose and level of the role, as agreed with the</w:t>
            </w:r>
            <w:r w:rsidR="00676459" w:rsidRPr="00933A3D">
              <w:rPr>
                <w:rFonts w:ascii="Arial" w:hAnsi="Arial" w:cs="Arial"/>
                <w:sz w:val="24"/>
                <w:szCs w:val="24"/>
              </w:rPr>
              <w:t xml:space="preserve"> </w:t>
            </w:r>
            <w:r w:rsidR="00CA28D9">
              <w:rPr>
                <w:rFonts w:ascii="Arial" w:hAnsi="Arial" w:cs="Arial"/>
                <w:sz w:val="24"/>
                <w:szCs w:val="24"/>
              </w:rPr>
              <w:t xml:space="preserve">Deputy </w:t>
            </w:r>
            <w:r w:rsidR="00676459" w:rsidRPr="00933A3D">
              <w:rPr>
                <w:rFonts w:ascii="Arial" w:hAnsi="Arial" w:cs="Arial"/>
                <w:sz w:val="24"/>
                <w:szCs w:val="24"/>
              </w:rPr>
              <w:t xml:space="preserve">Systems </w:t>
            </w:r>
            <w:r w:rsidR="00CA28D9">
              <w:rPr>
                <w:rFonts w:ascii="Arial" w:hAnsi="Arial" w:cs="Arial"/>
                <w:sz w:val="24"/>
                <w:szCs w:val="24"/>
              </w:rPr>
              <w:t>Manager</w:t>
            </w:r>
            <w:r w:rsidR="00765855">
              <w:rPr>
                <w:rFonts w:ascii="Arial" w:hAnsi="Arial" w:cs="Arial"/>
                <w:sz w:val="24"/>
                <w:szCs w:val="24"/>
              </w:rPr>
              <w:t>/</w:t>
            </w:r>
            <w:r w:rsidR="003C6DD7" w:rsidRPr="00933A3D">
              <w:rPr>
                <w:rFonts w:ascii="Arial" w:hAnsi="Arial" w:cs="Arial"/>
                <w:sz w:val="24"/>
                <w:szCs w:val="24"/>
              </w:rPr>
              <w:t>Technical/Systems Manager</w:t>
            </w:r>
            <w:r w:rsidRPr="00933A3D">
              <w:rPr>
                <w:rFonts w:ascii="Arial" w:hAnsi="Arial" w:cs="Arial"/>
                <w:sz w:val="24"/>
                <w:szCs w:val="24"/>
              </w:rPr>
              <w:t>.</w:t>
            </w:r>
          </w:p>
        </w:tc>
      </w:tr>
      <w:bookmarkEnd w:id="1"/>
      <w:bookmarkEnd w:id="2"/>
    </w:tbl>
    <w:p w14:paraId="431DC600" w14:textId="77777777" w:rsidR="009E115B" w:rsidRDefault="009E115B" w:rsidP="00DB5838">
      <w:pPr>
        <w:rPr>
          <w:rFonts w:ascii="Arial" w:eastAsiaTheme="majorEastAsia" w:hAnsi="Arial" w:cs="Arial"/>
          <w:b/>
          <w:bCs/>
          <w:color w:val="000000" w:themeColor="text1"/>
          <w:sz w:val="24"/>
          <w:szCs w:val="24"/>
        </w:rPr>
      </w:pPr>
    </w:p>
    <w:tbl>
      <w:tblPr>
        <w:tblStyle w:val="TableGrid"/>
        <w:tblW w:w="0" w:type="auto"/>
        <w:tblLook w:val="04A0" w:firstRow="1" w:lastRow="0" w:firstColumn="1" w:lastColumn="0" w:noHBand="0" w:noVBand="1"/>
      </w:tblPr>
      <w:tblGrid>
        <w:gridCol w:w="7933"/>
        <w:gridCol w:w="1270"/>
        <w:gridCol w:w="1300"/>
      </w:tblGrid>
      <w:tr w:rsidR="00590BD9" w:rsidRPr="0053505E" w14:paraId="01596D19" w14:textId="77777777" w:rsidTr="00302CF6">
        <w:tc>
          <w:tcPr>
            <w:tcW w:w="7933" w:type="dxa"/>
            <w:shd w:val="clear" w:color="auto" w:fill="1F4E79" w:themeFill="accent5" w:themeFillShade="80"/>
          </w:tcPr>
          <w:p w14:paraId="661C44C3" w14:textId="77777777" w:rsidR="00590BD9" w:rsidRPr="0053505E" w:rsidRDefault="00590BD9" w:rsidP="00302CF6">
            <w:pPr>
              <w:rPr>
                <w:rFonts w:ascii="Arial" w:eastAsiaTheme="majorEastAsia" w:hAnsi="Arial" w:cs="Arial"/>
                <w:b/>
                <w:bCs/>
                <w:color w:val="FFFFFF" w:themeColor="background1"/>
                <w:sz w:val="24"/>
                <w:szCs w:val="24"/>
              </w:rPr>
            </w:pPr>
            <w:r>
              <w:rPr>
                <w:rFonts w:ascii="Arial" w:eastAsiaTheme="majorEastAsia" w:hAnsi="Arial" w:cs="Arial"/>
                <w:b/>
                <w:bCs/>
                <w:color w:val="FFFFFF" w:themeColor="background1"/>
                <w:sz w:val="24"/>
                <w:szCs w:val="24"/>
              </w:rPr>
              <w:t>S</w:t>
            </w:r>
            <w:r w:rsidRPr="0053505E">
              <w:rPr>
                <w:rFonts w:ascii="Arial" w:eastAsiaTheme="majorEastAsia" w:hAnsi="Arial" w:cs="Arial"/>
                <w:b/>
                <w:bCs/>
                <w:color w:val="FFFFFF" w:themeColor="background1"/>
                <w:sz w:val="24"/>
                <w:szCs w:val="24"/>
              </w:rPr>
              <w:t>pecific requirements</w:t>
            </w:r>
          </w:p>
        </w:tc>
        <w:tc>
          <w:tcPr>
            <w:tcW w:w="1270" w:type="dxa"/>
            <w:shd w:val="clear" w:color="auto" w:fill="1F4E79" w:themeFill="accent5" w:themeFillShade="80"/>
          </w:tcPr>
          <w:p w14:paraId="6586CD45" w14:textId="77777777" w:rsidR="00590BD9" w:rsidRPr="0053505E" w:rsidRDefault="00590BD9" w:rsidP="00302CF6">
            <w:pPr>
              <w:jc w:val="center"/>
              <w:rPr>
                <w:rFonts w:ascii="Arial" w:eastAsiaTheme="majorEastAsia" w:hAnsi="Arial" w:cs="Arial"/>
                <w:b/>
                <w:bCs/>
                <w:color w:val="FFFFFF" w:themeColor="background1"/>
                <w:sz w:val="24"/>
                <w:szCs w:val="24"/>
              </w:rPr>
            </w:pPr>
            <w:r w:rsidRPr="0053505E">
              <w:rPr>
                <w:rFonts w:ascii="Arial" w:eastAsiaTheme="majorEastAsia" w:hAnsi="Arial" w:cs="Arial"/>
                <w:b/>
                <w:bCs/>
                <w:color w:val="FFFFFF" w:themeColor="background1"/>
                <w:sz w:val="24"/>
                <w:szCs w:val="24"/>
              </w:rPr>
              <w:t>Essential</w:t>
            </w:r>
          </w:p>
          <w:p w14:paraId="7F7DC780" w14:textId="77777777" w:rsidR="00590BD9" w:rsidRPr="0053505E" w:rsidRDefault="00590BD9" w:rsidP="00302CF6">
            <w:pPr>
              <w:jc w:val="center"/>
              <w:rPr>
                <w:rFonts w:ascii="Arial" w:eastAsiaTheme="majorEastAsia" w:hAnsi="Arial" w:cs="Arial"/>
                <w:i/>
                <w:iCs/>
                <w:color w:val="FFFFFF" w:themeColor="background1"/>
                <w:sz w:val="16"/>
                <w:szCs w:val="16"/>
              </w:rPr>
            </w:pPr>
            <w:r w:rsidRPr="0053505E">
              <w:rPr>
                <w:rFonts w:ascii="Arial" w:eastAsiaTheme="majorEastAsia" w:hAnsi="Arial" w:cs="Arial"/>
                <w:i/>
                <w:iCs/>
                <w:color w:val="FFFFFF" w:themeColor="background1"/>
                <w:sz w:val="16"/>
                <w:szCs w:val="16"/>
              </w:rPr>
              <w:t xml:space="preserve">Mark with </w:t>
            </w:r>
            <w:r w:rsidRPr="005E24E8">
              <w:rPr>
                <w:rFonts w:ascii="Wingdings 2" w:eastAsiaTheme="majorEastAsia" w:hAnsi="Wingdings 2" w:cs="Wingdings 2"/>
                <w:noProof/>
                <w:color w:val="FFFFFF" w:themeColor="background1"/>
                <w:sz w:val="24"/>
                <w:szCs w:val="24"/>
              </w:rPr>
              <w:t>P</w:t>
            </w:r>
          </w:p>
        </w:tc>
        <w:tc>
          <w:tcPr>
            <w:tcW w:w="1300" w:type="dxa"/>
            <w:shd w:val="clear" w:color="auto" w:fill="1F4E79" w:themeFill="accent5" w:themeFillShade="80"/>
          </w:tcPr>
          <w:p w14:paraId="175B67DF" w14:textId="77777777" w:rsidR="00590BD9" w:rsidRPr="0053505E" w:rsidRDefault="00590BD9" w:rsidP="00302CF6">
            <w:pPr>
              <w:jc w:val="center"/>
              <w:rPr>
                <w:rFonts w:ascii="Arial" w:eastAsiaTheme="majorEastAsia" w:hAnsi="Arial" w:cs="Arial"/>
                <w:b/>
                <w:bCs/>
                <w:color w:val="FFFFFF" w:themeColor="background1"/>
                <w:sz w:val="24"/>
                <w:szCs w:val="24"/>
              </w:rPr>
            </w:pPr>
            <w:r w:rsidRPr="0053505E">
              <w:rPr>
                <w:rFonts w:ascii="Arial" w:eastAsiaTheme="majorEastAsia" w:hAnsi="Arial" w:cs="Arial"/>
                <w:b/>
                <w:bCs/>
                <w:color w:val="FFFFFF" w:themeColor="background1"/>
                <w:sz w:val="24"/>
                <w:szCs w:val="24"/>
              </w:rPr>
              <w:t>Desirable</w:t>
            </w:r>
          </w:p>
          <w:p w14:paraId="28AC9EEB" w14:textId="77777777" w:rsidR="00590BD9" w:rsidRPr="0053505E" w:rsidRDefault="00590BD9" w:rsidP="00302CF6">
            <w:pPr>
              <w:jc w:val="center"/>
              <w:rPr>
                <w:rFonts w:ascii="Arial" w:eastAsiaTheme="majorEastAsia" w:hAnsi="Arial" w:cs="Arial"/>
                <w:i/>
                <w:iCs/>
                <w:color w:val="FFFFFF" w:themeColor="background1"/>
                <w:sz w:val="16"/>
                <w:szCs w:val="16"/>
              </w:rPr>
            </w:pPr>
            <w:r w:rsidRPr="0053505E">
              <w:rPr>
                <w:rFonts w:ascii="Arial" w:eastAsiaTheme="majorEastAsia" w:hAnsi="Arial" w:cs="Arial"/>
                <w:i/>
                <w:iCs/>
                <w:color w:val="FFFFFF" w:themeColor="background1"/>
                <w:sz w:val="16"/>
                <w:szCs w:val="16"/>
              </w:rPr>
              <w:t xml:space="preserve">Mark with </w:t>
            </w:r>
            <w:r w:rsidRPr="005E24E8">
              <w:rPr>
                <w:rFonts w:ascii="Wingdings 2" w:eastAsiaTheme="majorEastAsia" w:hAnsi="Wingdings 2" w:cs="Wingdings 2"/>
                <w:noProof/>
                <w:color w:val="FFFFFF" w:themeColor="background1"/>
                <w:sz w:val="24"/>
                <w:szCs w:val="24"/>
              </w:rPr>
              <w:t>P</w:t>
            </w:r>
          </w:p>
        </w:tc>
      </w:tr>
      <w:tr w:rsidR="003C6DD7" w:rsidRPr="0053505E" w14:paraId="5CCBC071" w14:textId="77777777" w:rsidTr="00302CF6">
        <w:tc>
          <w:tcPr>
            <w:tcW w:w="7933" w:type="dxa"/>
          </w:tcPr>
          <w:p w14:paraId="335AF6AE" w14:textId="1C6A1AE8" w:rsidR="003C6DD7" w:rsidRPr="00760E32" w:rsidRDefault="007B1029" w:rsidP="003B1D1A">
            <w:pPr>
              <w:rPr>
                <w:rFonts w:ascii="Arial" w:hAnsi="Arial" w:cs="Arial"/>
                <w:noProof/>
                <w:sz w:val="24"/>
                <w:szCs w:val="24"/>
              </w:rPr>
            </w:pPr>
            <w:r w:rsidRPr="003B6401">
              <w:rPr>
                <w:rFonts w:ascii="Arial" w:hAnsi="Arial" w:cs="Arial"/>
                <w:noProof/>
                <w:sz w:val="24"/>
                <w:szCs w:val="24"/>
              </w:rPr>
              <w:t xml:space="preserve">Educated to </w:t>
            </w:r>
            <w:r w:rsidR="00F612A1">
              <w:rPr>
                <w:rFonts w:ascii="Arial" w:hAnsi="Arial" w:cs="Arial"/>
                <w:noProof/>
                <w:sz w:val="24"/>
                <w:szCs w:val="24"/>
              </w:rPr>
              <w:t>A-</w:t>
            </w:r>
            <w:r w:rsidRPr="003B6401">
              <w:rPr>
                <w:rFonts w:ascii="Arial" w:hAnsi="Arial" w:cs="Arial"/>
                <w:noProof/>
                <w:sz w:val="24"/>
                <w:szCs w:val="24"/>
              </w:rPr>
              <w:t>level (or equivalent)</w:t>
            </w:r>
            <w:r w:rsidR="00F612A1">
              <w:rPr>
                <w:rFonts w:ascii="Arial" w:hAnsi="Arial" w:cs="Arial"/>
                <w:noProof/>
                <w:sz w:val="24"/>
                <w:szCs w:val="24"/>
              </w:rPr>
              <w:t xml:space="preserve"> with GCSE’s</w:t>
            </w:r>
            <w:r w:rsidRPr="003B6401">
              <w:rPr>
                <w:rFonts w:ascii="Arial" w:hAnsi="Arial" w:cs="Arial"/>
                <w:noProof/>
                <w:sz w:val="24"/>
                <w:szCs w:val="24"/>
              </w:rPr>
              <w:t xml:space="preserve"> </w:t>
            </w:r>
            <w:r w:rsidR="00F612A1">
              <w:rPr>
                <w:rFonts w:ascii="Arial" w:hAnsi="Arial" w:cs="Arial"/>
                <w:noProof/>
                <w:sz w:val="24"/>
                <w:szCs w:val="24"/>
              </w:rPr>
              <w:t>in</w:t>
            </w:r>
            <w:r w:rsidRPr="003B6401">
              <w:rPr>
                <w:rFonts w:ascii="Arial" w:hAnsi="Arial" w:cs="Arial"/>
                <w:noProof/>
                <w:sz w:val="24"/>
                <w:szCs w:val="24"/>
              </w:rPr>
              <w:t xml:space="preserve"> English and Maths, or with equivalent experience in an office, data or systems administration role. </w:t>
            </w:r>
          </w:p>
        </w:tc>
        <w:tc>
          <w:tcPr>
            <w:tcW w:w="1270" w:type="dxa"/>
          </w:tcPr>
          <w:p w14:paraId="43B650F8" w14:textId="71EF4533" w:rsidR="003C6DD7" w:rsidRPr="00590BD9" w:rsidRDefault="003C6DD7" w:rsidP="003B1D1A">
            <w:pPr>
              <w:jc w:val="center"/>
              <w:rPr>
                <w:rFonts w:ascii="Wingdings 2" w:eastAsiaTheme="majorEastAsia" w:hAnsi="Wingdings 2" w:cs="Wingdings 2" w:hint="eastAsia"/>
                <w:noProof/>
                <w:sz w:val="48"/>
                <w:szCs w:val="48"/>
              </w:rPr>
            </w:pPr>
            <w:r w:rsidRPr="00590BD9">
              <w:rPr>
                <w:rFonts w:ascii="Wingdings 2" w:eastAsiaTheme="majorEastAsia" w:hAnsi="Wingdings 2" w:cs="Wingdings 2"/>
                <w:noProof/>
                <w:sz w:val="48"/>
                <w:szCs w:val="48"/>
              </w:rPr>
              <w:t>P</w:t>
            </w:r>
          </w:p>
        </w:tc>
        <w:tc>
          <w:tcPr>
            <w:tcW w:w="1300" w:type="dxa"/>
          </w:tcPr>
          <w:p w14:paraId="444D192E" w14:textId="77777777" w:rsidR="003C6DD7" w:rsidRPr="00590BD9" w:rsidRDefault="003C6DD7" w:rsidP="003B1D1A">
            <w:pPr>
              <w:jc w:val="center"/>
              <w:rPr>
                <w:rFonts w:ascii="Arial" w:hAnsi="Arial" w:cs="Arial"/>
                <w:sz w:val="24"/>
                <w:szCs w:val="24"/>
              </w:rPr>
            </w:pPr>
          </w:p>
        </w:tc>
      </w:tr>
      <w:tr w:rsidR="0090099F" w:rsidRPr="0053505E" w14:paraId="0DA68524" w14:textId="77777777" w:rsidTr="00302CF6">
        <w:tc>
          <w:tcPr>
            <w:tcW w:w="7933" w:type="dxa"/>
          </w:tcPr>
          <w:p w14:paraId="1AF4A552" w14:textId="720A0617" w:rsidR="0090099F" w:rsidRPr="003B6401" w:rsidRDefault="0090099F" w:rsidP="0090099F">
            <w:pPr>
              <w:rPr>
                <w:rFonts w:ascii="Arial" w:hAnsi="Arial" w:cs="Arial"/>
                <w:noProof/>
                <w:sz w:val="24"/>
                <w:szCs w:val="24"/>
              </w:rPr>
            </w:pPr>
            <w:r>
              <w:rPr>
                <w:rFonts w:ascii="Arial" w:eastAsia="Arial" w:hAnsi="Arial" w:cs="Arial"/>
                <w:sz w:val="24"/>
                <w:szCs w:val="24"/>
              </w:rPr>
              <w:t>Relevant pension administration qualification (e.g. IPPM/CIPP or equivalent)</w:t>
            </w:r>
            <w:r w:rsidR="00F51268">
              <w:rPr>
                <w:rFonts w:ascii="Arial" w:eastAsia="Arial" w:hAnsi="Arial" w:cs="Arial"/>
                <w:sz w:val="24"/>
                <w:szCs w:val="24"/>
              </w:rPr>
              <w:t xml:space="preserve"> or </w:t>
            </w:r>
            <w:r w:rsidR="000D546A">
              <w:rPr>
                <w:rFonts w:ascii="Arial" w:eastAsia="Arial" w:hAnsi="Arial" w:cs="Arial"/>
                <w:sz w:val="24"/>
                <w:szCs w:val="24"/>
              </w:rPr>
              <w:t xml:space="preserve">relevant LGPS experience. </w:t>
            </w:r>
          </w:p>
        </w:tc>
        <w:tc>
          <w:tcPr>
            <w:tcW w:w="1270" w:type="dxa"/>
          </w:tcPr>
          <w:p w14:paraId="3676EDAB" w14:textId="4C57A41C" w:rsidR="0090099F" w:rsidRPr="00590BD9" w:rsidRDefault="008454BC" w:rsidP="0090099F">
            <w:pPr>
              <w:jc w:val="center"/>
              <w:rPr>
                <w:rFonts w:ascii="Wingdings 2" w:eastAsiaTheme="majorEastAsia" w:hAnsi="Wingdings 2" w:cs="Wingdings 2" w:hint="eastAsia"/>
                <w:noProof/>
                <w:sz w:val="48"/>
                <w:szCs w:val="48"/>
              </w:rPr>
            </w:pPr>
            <w:r w:rsidRPr="008454BC">
              <w:rPr>
                <w:rFonts w:ascii="Wingdings 2" w:eastAsiaTheme="majorEastAsia" w:hAnsi="Wingdings 2" w:cs="Wingdings 2"/>
                <w:noProof/>
                <w:sz w:val="48"/>
                <w:szCs w:val="48"/>
              </w:rPr>
              <w:t></w:t>
            </w:r>
          </w:p>
        </w:tc>
        <w:tc>
          <w:tcPr>
            <w:tcW w:w="1300" w:type="dxa"/>
          </w:tcPr>
          <w:p w14:paraId="0B88796A" w14:textId="3A168E74" w:rsidR="0090099F" w:rsidRPr="00590BD9" w:rsidRDefault="0090099F" w:rsidP="0090099F">
            <w:pPr>
              <w:jc w:val="center"/>
              <w:rPr>
                <w:rFonts w:ascii="Arial" w:hAnsi="Arial" w:cs="Arial"/>
                <w:sz w:val="24"/>
                <w:szCs w:val="24"/>
              </w:rPr>
            </w:pPr>
          </w:p>
        </w:tc>
      </w:tr>
      <w:tr w:rsidR="0090099F" w:rsidRPr="0053505E" w14:paraId="369C8BE6" w14:textId="77777777" w:rsidTr="00302CF6">
        <w:tc>
          <w:tcPr>
            <w:tcW w:w="7933" w:type="dxa"/>
          </w:tcPr>
          <w:p w14:paraId="723092FF" w14:textId="2DAA1F46" w:rsidR="0090099F" w:rsidRDefault="00483795" w:rsidP="0090099F">
            <w:pPr>
              <w:rPr>
                <w:rFonts w:ascii="Arial" w:hAnsi="Arial" w:cs="Arial"/>
                <w:sz w:val="24"/>
                <w:szCs w:val="24"/>
              </w:rPr>
            </w:pPr>
            <w:r w:rsidRPr="00483795">
              <w:rPr>
                <w:rFonts w:ascii="Arial" w:hAnsi="Arial" w:cs="Arial"/>
                <w:sz w:val="24"/>
                <w:szCs w:val="24"/>
                <w:lang w:eastAsia="en-GB"/>
              </w:rPr>
              <w:t xml:space="preserve">Experience of working with pensions administration systems (e.g. Altair) within an LGPS fund, or </w:t>
            </w:r>
            <w:r>
              <w:rPr>
                <w:rFonts w:ascii="Arial" w:hAnsi="Arial" w:cs="Arial"/>
                <w:sz w:val="24"/>
                <w:szCs w:val="24"/>
                <w:lang w:eastAsia="en-GB"/>
              </w:rPr>
              <w:t>s</w:t>
            </w:r>
            <w:r w:rsidR="00240629">
              <w:rPr>
                <w:rFonts w:ascii="Arial" w:hAnsi="Arial" w:cs="Arial"/>
                <w:sz w:val="24"/>
                <w:szCs w:val="24"/>
                <w:lang w:eastAsia="en-GB"/>
              </w:rPr>
              <w:t>ubstantial</w:t>
            </w:r>
            <w:r>
              <w:rPr>
                <w:rFonts w:ascii="Arial" w:hAnsi="Arial" w:cs="Arial"/>
                <w:sz w:val="24"/>
                <w:szCs w:val="24"/>
                <w:lang w:eastAsia="en-GB"/>
              </w:rPr>
              <w:t xml:space="preserve"> experience </w:t>
            </w:r>
            <w:r w:rsidRPr="00483795">
              <w:rPr>
                <w:rFonts w:ascii="Arial" w:hAnsi="Arial" w:cs="Arial"/>
                <w:sz w:val="24"/>
                <w:szCs w:val="24"/>
                <w:lang w:eastAsia="en-GB"/>
              </w:rPr>
              <w:t>in a similar office or administration environment using computerised systems to process data and maintain accurate records.</w:t>
            </w:r>
          </w:p>
        </w:tc>
        <w:tc>
          <w:tcPr>
            <w:tcW w:w="1270" w:type="dxa"/>
          </w:tcPr>
          <w:p w14:paraId="4C84414A" w14:textId="13B417E2" w:rsidR="0090099F" w:rsidRPr="00590BD9" w:rsidRDefault="0090099F" w:rsidP="0090099F">
            <w:pPr>
              <w:jc w:val="center"/>
              <w:rPr>
                <w:rFonts w:ascii="Wingdings 2" w:eastAsiaTheme="majorEastAsia" w:hAnsi="Wingdings 2" w:cs="Wingdings 2" w:hint="eastAsia"/>
                <w:noProof/>
                <w:sz w:val="48"/>
                <w:szCs w:val="48"/>
              </w:rPr>
            </w:pPr>
            <w:r w:rsidRPr="00590BD9">
              <w:rPr>
                <w:rFonts w:ascii="Wingdings 2" w:eastAsiaTheme="majorEastAsia" w:hAnsi="Wingdings 2" w:cs="Wingdings 2"/>
                <w:noProof/>
                <w:sz w:val="48"/>
                <w:szCs w:val="48"/>
              </w:rPr>
              <w:t>P</w:t>
            </w:r>
          </w:p>
        </w:tc>
        <w:tc>
          <w:tcPr>
            <w:tcW w:w="1300" w:type="dxa"/>
          </w:tcPr>
          <w:p w14:paraId="08C98914" w14:textId="77777777" w:rsidR="0090099F" w:rsidRPr="00590BD9" w:rsidRDefault="0090099F" w:rsidP="0090099F">
            <w:pPr>
              <w:jc w:val="center"/>
              <w:rPr>
                <w:rFonts w:ascii="Arial" w:hAnsi="Arial" w:cs="Arial"/>
                <w:sz w:val="24"/>
                <w:szCs w:val="24"/>
              </w:rPr>
            </w:pPr>
          </w:p>
        </w:tc>
      </w:tr>
      <w:tr w:rsidR="0090099F" w:rsidRPr="0053505E" w14:paraId="4DFB952F" w14:textId="77777777" w:rsidTr="00302CF6">
        <w:tc>
          <w:tcPr>
            <w:tcW w:w="7933" w:type="dxa"/>
          </w:tcPr>
          <w:p w14:paraId="5EBB15BF" w14:textId="5514D844" w:rsidR="0090099F" w:rsidRPr="00590BD9" w:rsidRDefault="0090099F" w:rsidP="0090099F">
            <w:pPr>
              <w:rPr>
                <w:rFonts w:ascii="Arial" w:hAnsi="Arial" w:cs="Arial"/>
                <w:sz w:val="24"/>
                <w:szCs w:val="24"/>
              </w:rPr>
            </w:pPr>
            <w:r w:rsidRPr="00676459">
              <w:rPr>
                <w:rFonts w:ascii="Arial" w:hAnsi="Arial" w:cs="Arial"/>
                <w:sz w:val="24"/>
                <w:szCs w:val="24"/>
              </w:rPr>
              <w:t xml:space="preserve">Experience of contributing to </w:t>
            </w:r>
            <w:r w:rsidR="00483795">
              <w:rPr>
                <w:rFonts w:ascii="Arial" w:hAnsi="Arial" w:cs="Arial"/>
                <w:sz w:val="24"/>
                <w:szCs w:val="24"/>
              </w:rPr>
              <w:t xml:space="preserve">periodic </w:t>
            </w:r>
            <w:r w:rsidRPr="00676459">
              <w:rPr>
                <w:rFonts w:ascii="Arial" w:hAnsi="Arial" w:cs="Arial"/>
                <w:sz w:val="24"/>
                <w:szCs w:val="24"/>
              </w:rPr>
              <w:t>system processes (</w:t>
            </w:r>
            <w:r w:rsidR="00483795">
              <w:rPr>
                <w:rFonts w:ascii="Arial" w:hAnsi="Arial" w:cs="Arial"/>
                <w:sz w:val="24"/>
                <w:szCs w:val="24"/>
              </w:rPr>
              <w:t>e.g.</w:t>
            </w:r>
            <w:r w:rsidRPr="00676459">
              <w:rPr>
                <w:rFonts w:ascii="Arial" w:hAnsi="Arial" w:cs="Arial"/>
                <w:sz w:val="24"/>
                <w:szCs w:val="24"/>
              </w:rPr>
              <w:t xml:space="preserve"> year</w:t>
            </w:r>
            <w:r w:rsidRPr="00676459">
              <w:rPr>
                <w:rFonts w:ascii="Arial" w:hAnsi="Arial" w:cs="Arial"/>
                <w:sz w:val="24"/>
                <w:szCs w:val="24"/>
              </w:rPr>
              <w:noBreakHyphen/>
              <w:t>end routines, benefit statement runs, system</w:t>
            </w:r>
            <w:r w:rsidRPr="00676459">
              <w:rPr>
                <w:rFonts w:ascii="Arial" w:hAnsi="Arial" w:cs="Arial"/>
                <w:sz w:val="24"/>
                <w:szCs w:val="24"/>
              </w:rPr>
              <w:noBreakHyphen/>
              <w:t>driven pension increases or data extracts for valuations/returns)</w:t>
            </w:r>
            <w:r>
              <w:rPr>
                <w:rFonts w:ascii="Arial" w:hAnsi="Arial" w:cs="Arial"/>
                <w:sz w:val="24"/>
                <w:szCs w:val="24"/>
              </w:rPr>
              <w:t>.</w:t>
            </w:r>
            <w:r w:rsidRPr="00676459" w:rsidDel="006654C2">
              <w:rPr>
                <w:rFonts w:ascii="Arial" w:hAnsi="Arial" w:cs="Arial"/>
                <w:sz w:val="24"/>
                <w:szCs w:val="24"/>
              </w:rPr>
              <w:t xml:space="preserve"> </w:t>
            </w:r>
          </w:p>
        </w:tc>
        <w:tc>
          <w:tcPr>
            <w:tcW w:w="1270" w:type="dxa"/>
          </w:tcPr>
          <w:p w14:paraId="4A3E2D09" w14:textId="1BB9841E" w:rsidR="0090099F" w:rsidRPr="00590BD9" w:rsidRDefault="0090099F" w:rsidP="0090099F">
            <w:pPr>
              <w:jc w:val="center"/>
              <w:rPr>
                <w:rFonts w:ascii="Arial" w:hAnsi="Arial" w:cs="Arial"/>
                <w:sz w:val="48"/>
                <w:szCs w:val="48"/>
              </w:rPr>
            </w:pPr>
          </w:p>
        </w:tc>
        <w:tc>
          <w:tcPr>
            <w:tcW w:w="1300" w:type="dxa"/>
          </w:tcPr>
          <w:p w14:paraId="4E527FBF" w14:textId="66D03942" w:rsidR="0090099F" w:rsidRPr="00590BD9" w:rsidRDefault="00483795" w:rsidP="0090099F">
            <w:pPr>
              <w:jc w:val="center"/>
              <w:rPr>
                <w:rFonts w:ascii="Arial" w:hAnsi="Arial" w:cs="Arial"/>
                <w:sz w:val="24"/>
                <w:szCs w:val="24"/>
              </w:rPr>
            </w:pPr>
            <w:r w:rsidRPr="00590BD9">
              <w:rPr>
                <w:rFonts w:ascii="Wingdings 2" w:eastAsiaTheme="majorEastAsia" w:hAnsi="Wingdings 2" w:cs="Wingdings 2"/>
                <w:noProof/>
                <w:sz w:val="48"/>
                <w:szCs w:val="48"/>
              </w:rPr>
              <w:t>P</w:t>
            </w:r>
          </w:p>
        </w:tc>
      </w:tr>
      <w:tr w:rsidR="0090099F" w:rsidRPr="0053505E" w14:paraId="2679D659" w14:textId="77777777" w:rsidTr="00302CF6">
        <w:tc>
          <w:tcPr>
            <w:tcW w:w="7933" w:type="dxa"/>
          </w:tcPr>
          <w:p w14:paraId="1F6D30EA" w14:textId="334E74FA" w:rsidR="0090099F" w:rsidRPr="00590BD9" w:rsidRDefault="0090099F" w:rsidP="0090099F">
            <w:pPr>
              <w:rPr>
                <w:rFonts w:ascii="Arial" w:hAnsi="Arial" w:cs="Arial"/>
                <w:sz w:val="24"/>
                <w:szCs w:val="24"/>
              </w:rPr>
            </w:pPr>
            <w:r w:rsidRPr="00B93FA8">
              <w:rPr>
                <w:rFonts w:ascii="Arial" w:hAnsi="Arial" w:cs="Arial"/>
                <w:sz w:val="24"/>
                <w:szCs w:val="24"/>
              </w:rPr>
              <w:t>Strong attention to detail and numeracy skills, with the ability to work accurately with large volumes of system</w:t>
            </w:r>
            <w:r w:rsidRPr="00B93FA8">
              <w:rPr>
                <w:rFonts w:ascii="Arial" w:hAnsi="Arial" w:cs="Arial"/>
                <w:sz w:val="24"/>
                <w:szCs w:val="24"/>
              </w:rPr>
              <w:noBreakHyphen/>
              <w:t>held data and to spot inconsistencies or anomalies in screens, outputs and reports.</w:t>
            </w:r>
            <w:r w:rsidRPr="00B93FA8" w:rsidDel="00A67B9A">
              <w:rPr>
                <w:rFonts w:ascii="Arial" w:hAnsi="Arial" w:cs="Arial"/>
                <w:sz w:val="24"/>
                <w:szCs w:val="24"/>
              </w:rPr>
              <w:t xml:space="preserve"> </w:t>
            </w:r>
          </w:p>
        </w:tc>
        <w:tc>
          <w:tcPr>
            <w:tcW w:w="1270" w:type="dxa"/>
          </w:tcPr>
          <w:p w14:paraId="3AFA3E00" w14:textId="63EA5AA8" w:rsidR="0090099F" w:rsidRPr="00590BD9" w:rsidRDefault="0090099F" w:rsidP="0090099F">
            <w:pPr>
              <w:jc w:val="center"/>
              <w:rPr>
                <w:rFonts w:ascii="Arial" w:hAnsi="Arial" w:cs="Arial"/>
                <w:sz w:val="24"/>
                <w:szCs w:val="24"/>
              </w:rPr>
            </w:pPr>
            <w:r w:rsidRPr="00590BD9">
              <w:rPr>
                <w:rFonts w:ascii="Wingdings 2" w:eastAsiaTheme="majorEastAsia" w:hAnsi="Wingdings 2" w:cs="Wingdings 2"/>
                <w:noProof/>
                <w:sz w:val="48"/>
                <w:szCs w:val="48"/>
              </w:rPr>
              <w:t>P</w:t>
            </w:r>
          </w:p>
        </w:tc>
        <w:tc>
          <w:tcPr>
            <w:tcW w:w="1300" w:type="dxa"/>
          </w:tcPr>
          <w:p w14:paraId="2D295A4C" w14:textId="77777777" w:rsidR="0090099F" w:rsidRPr="00590BD9" w:rsidRDefault="0090099F" w:rsidP="0090099F">
            <w:pPr>
              <w:jc w:val="center"/>
              <w:rPr>
                <w:rFonts w:ascii="Arial" w:hAnsi="Arial" w:cs="Arial"/>
                <w:sz w:val="24"/>
                <w:szCs w:val="24"/>
              </w:rPr>
            </w:pPr>
          </w:p>
        </w:tc>
      </w:tr>
      <w:tr w:rsidR="0090099F" w:rsidRPr="0053505E" w14:paraId="5C9E3BF8" w14:textId="77777777" w:rsidTr="00302CF6">
        <w:tc>
          <w:tcPr>
            <w:tcW w:w="7933" w:type="dxa"/>
          </w:tcPr>
          <w:p w14:paraId="2B20EBC6" w14:textId="656E1461" w:rsidR="0090099F" w:rsidRPr="00590BD9" w:rsidRDefault="00483795" w:rsidP="0090099F">
            <w:pPr>
              <w:rPr>
                <w:rFonts w:ascii="Arial" w:hAnsi="Arial" w:cs="Arial"/>
                <w:sz w:val="24"/>
                <w:szCs w:val="24"/>
              </w:rPr>
            </w:pPr>
            <w:r w:rsidRPr="00483795">
              <w:rPr>
                <w:rFonts w:ascii="Arial" w:hAnsi="Arial" w:cs="Arial"/>
                <w:sz w:val="24"/>
                <w:szCs w:val="24"/>
              </w:rPr>
              <w:t>Strong numeracy</w:t>
            </w:r>
            <w:r>
              <w:rPr>
                <w:rFonts w:ascii="Arial" w:hAnsi="Arial" w:cs="Arial"/>
                <w:sz w:val="24"/>
                <w:szCs w:val="24"/>
              </w:rPr>
              <w:t xml:space="preserve">, </w:t>
            </w:r>
            <w:r w:rsidRPr="00483795">
              <w:rPr>
                <w:rFonts w:ascii="Arial" w:hAnsi="Arial" w:cs="Arial"/>
                <w:sz w:val="24"/>
                <w:szCs w:val="24"/>
              </w:rPr>
              <w:t>literacy</w:t>
            </w:r>
            <w:r>
              <w:rPr>
                <w:rFonts w:ascii="Arial" w:hAnsi="Arial" w:cs="Arial"/>
                <w:sz w:val="24"/>
                <w:szCs w:val="24"/>
              </w:rPr>
              <w:t xml:space="preserve"> and analytical</w:t>
            </w:r>
            <w:r w:rsidRPr="00483795">
              <w:rPr>
                <w:rFonts w:ascii="Arial" w:hAnsi="Arial" w:cs="Arial"/>
                <w:sz w:val="24"/>
                <w:szCs w:val="24"/>
              </w:rPr>
              <w:t xml:space="preserve"> skills, with a high level of attention to detail and the ability to ensure accuracy when reviewing complex </w:t>
            </w:r>
            <w:r>
              <w:rPr>
                <w:rFonts w:ascii="Arial" w:hAnsi="Arial" w:cs="Arial"/>
                <w:sz w:val="24"/>
                <w:szCs w:val="24"/>
              </w:rPr>
              <w:t>outputs</w:t>
            </w:r>
            <w:r w:rsidRPr="00483795">
              <w:rPr>
                <w:rFonts w:ascii="Arial" w:hAnsi="Arial" w:cs="Arial"/>
                <w:sz w:val="24"/>
                <w:szCs w:val="24"/>
              </w:rPr>
              <w:t>, overseeing large volumes of data and quality</w:t>
            </w:r>
            <w:r w:rsidRPr="00483795">
              <w:rPr>
                <w:rFonts w:ascii="Arial" w:hAnsi="Arial" w:cs="Arial"/>
                <w:sz w:val="24"/>
                <w:szCs w:val="24"/>
              </w:rPr>
              <w:noBreakHyphen/>
              <w:t>checking the work of others.</w:t>
            </w:r>
          </w:p>
        </w:tc>
        <w:tc>
          <w:tcPr>
            <w:tcW w:w="1270" w:type="dxa"/>
          </w:tcPr>
          <w:p w14:paraId="2901E3CC" w14:textId="0E052A93" w:rsidR="0090099F" w:rsidRPr="00590BD9" w:rsidRDefault="00483795" w:rsidP="0090099F">
            <w:pPr>
              <w:jc w:val="center"/>
              <w:rPr>
                <w:rFonts w:ascii="Arial" w:hAnsi="Arial" w:cs="Arial"/>
                <w:sz w:val="24"/>
                <w:szCs w:val="24"/>
              </w:rPr>
            </w:pPr>
            <w:r w:rsidRPr="00590BD9">
              <w:rPr>
                <w:rFonts w:ascii="Wingdings 2" w:eastAsiaTheme="majorEastAsia" w:hAnsi="Wingdings 2" w:cs="Wingdings 2"/>
                <w:noProof/>
                <w:sz w:val="48"/>
                <w:szCs w:val="48"/>
              </w:rPr>
              <w:t>P</w:t>
            </w:r>
          </w:p>
        </w:tc>
        <w:tc>
          <w:tcPr>
            <w:tcW w:w="1300" w:type="dxa"/>
          </w:tcPr>
          <w:p w14:paraId="488CCCEB" w14:textId="4B10A893" w:rsidR="0090099F" w:rsidRPr="00590BD9" w:rsidRDefault="0090099F" w:rsidP="0090099F">
            <w:pPr>
              <w:jc w:val="center"/>
              <w:rPr>
                <w:rFonts w:ascii="Arial" w:hAnsi="Arial" w:cs="Arial"/>
                <w:sz w:val="24"/>
                <w:szCs w:val="24"/>
              </w:rPr>
            </w:pPr>
          </w:p>
        </w:tc>
      </w:tr>
      <w:tr w:rsidR="0090099F" w:rsidRPr="0053505E" w14:paraId="4D2DAD8D" w14:textId="77777777" w:rsidTr="00302CF6">
        <w:tc>
          <w:tcPr>
            <w:tcW w:w="7933" w:type="dxa"/>
          </w:tcPr>
          <w:p w14:paraId="3D6F88D0" w14:textId="72E97607" w:rsidR="0090099F" w:rsidRPr="00590BD9" w:rsidRDefault="0090099F" w:rsidP="0090099F">
            <w:pPr>
              <w:rPr>
                <w:rFonts w:ascii="Arial" w:hAnsi="Arial" w:cs="Arial"/>
                <w:sz w:val="24"/>
                <w:szCs w:val="24"/>
              </w:rPr>
            </w:pPr>
            <w:r w:rsidRPr="00B93FA8">
              <w:rPr>
                <w:rFonts w:ascii="Arial" w:hAnsi="Arial" w:cs="Arial"/>
                <w:sz w:val="24"/>
                <w:szCs w:val="24"/>
              </w:rPr>
              <w:t xml:space="preserve">Confident IT skills, including proficient use of </w:t>
            </w:r>
            <w:r w:rsidR="00483795">
              <w:rPr>
                <w:rFonts w:ascii="Arial" w:hAnsi="Arial" w:cs="Arial"/>
                <w:sz w:val="24"/>
                <w:szCs w:val="24"/>
              </w:rPr>
              <w:t xml:space="preserve">excel </w:t>
            </w:r>
            <w:r w:rsidRPr="00B93FA8">
              <w:rPr>
                <w:rFonts w:ascii="Arial" w:hAnsi="Arial" w:cs="Arial"/>
                <w:sz w:val="24"/>
                <w:szCs w:val="24"/>
              </w:rPr>
              <w:t xml:space="preserve">spreadsheets and other </w:t>
            </w:r>
            <w:r>
              <w:rPr>
                <w:rFonts w:ascii="Arial" w:hAnsi="Arial" w:cs="Arial"/>
                <w:sz w:val="24"/>
                <w:szCs w:val="24"/>
              </w:rPr>
              <w:t xml:space="preserve">MS </w:t>
            </w:r>
            <w:r w:rsidRPr="00B93FA8">
              <w:rPr>
                <w:rFonts w:ascii="Arial" w:hAnsi="Arial" w:cs="Arial"/>
                <w:sz w:val="24"/>
                <w:szCs w:val="24"/>
              </w:rPr>
              <w:t>office applications, and the ability to learn and use pensions systems, workflows and reporting tools effectively.</w:t>
            </w:r>
            <w:r w:rsidRPr="00B93FA8" w:rsidDel="004866EF">
              <w:rPr>
                <w:rFonts w:ascii="Arial" w:hAnsi="Arial" w:cs="Arial"/>
                <w:sz w:val="24"/>
                <w:szCs w:val="24"/>
              </w:rPr>
              <w:t xml:space="preserve"> </w:t>
            </w:r>
          </w:p>
        </w:tc>
        <w:tc>
          <w:tcPr>
            <w:tcW w:w="1270" w:type="dxa"/>
          </w:tcPr>
          <w:p w14:paraId="7AE066BB" w14:textId="4D499EA1" w:rsidR="0090099F" w:rsidRPr="00590BD9" w:rsidRDefault="0090099F" w:rsidP="0090099F">
            <w:pPr>
              <w:jc w:val="center"/>
              <w:rPr>
                <w:rFonts w:ascii="Arial" w:hAnsi="Arial" w:cs="Arial"/>
                <w:sz w:val="24"/>
                <w:szCs w:val="24"/>
              </w:rPr>
            </w:pPr>
            <w:r w:rsidRPr="00590BD9">
              <w:rPr>
                <w:rFonts w:ascii="Wingdings 2" w:eastAsiaTheme="majorEastAsia" w:hAnsi="Wingdings 2" w:cs="Wingdings 2"/>
                <w:noProof/>
                <w:sz w:val="48"/>
                <w:szCs w:val="48"/>
              </w:rPr>
              <w:t>P</w:t>
            </w:r>
          </w:p>
        </w:tc>
        <w:tc>
          <w:tcPr>
            <w:tcW w:w="1300" w:type="dxa"/>
          </w:tcPr>
          <w:p w14:paraId="0DD2059A" w14:textId="6BCCC084" w:rsidR="0090099F" w:rsidRPr="00590BD9" w:rsidRDefault="0090099F" w:rsidP="0090099F">
            <w:pPr>
              <w:jc w:val="center"/>
              <w:rPr>
                <w:rFonts w:ascii="Arial" w:hAnsi="Arial" w:cs="Arial"/>
                <w:sz w:val="24"/>
                <w:szCs w:val="24"/>
              </w:rPr>
            </w:pPr>
          </w:p>
        </w:tc>
      </w:tr>
      <w:tr w:rsidR="0090099F" w:rsidRPr="0053505E" w14:paraId="645F97F7" w14:textId="77777777" w:rsidTr="00302CF6">
        <w:tc>
          <w:tcPr>
            <w:tcW w:w="7933" w:type="dxa"/>
          </w:tcPr>
          <w:p w14:paraId="56731BD1" w14:textId="5E4BE635" w:rsidR="0090099F" w:rsidRPr="00590BD9" w:rsidRDefault="0090099F" w:rsidP="0090099F">
            <w:pPr>
              <w:rPr>
                <w:rFonts w:ascii="Arial" w:hAnsi="Arial" w:cs="Arial"/>
                <w:sz w:val="24"/>
                <w:szCs w:val="24"/>
              </w:rPr>
            </w:pPr>
            <w:r w:rsidRPr="00B93FA8">
              <w:rPr>
                <w:rFonts w:ascii="Arial" w:hAnsi="Arial" w:cs="Arial"/>
                <w:sz w:val="24"/>
                <w:szCs w:val="24"/>
              </w:rPr>
              <w:t>Ability to organise and prioritise own workload across different system processes and deadlines, working with minimal day</w:t>
            </w:r>
            <w:r w:rsidRPr="00B93FA8">
              <w:rPr>
                <w:rFonts w:ascii="Arial" w:hAnsi="Arial" w:cs="Arial"/>
                <w:sz w:val="24"/>
                <w:szCs w:val="24"/>
              </w:rPr>
              <w:noBreakHyphen/>
              <w:t>to</w:t>
            </w:r>
            <w:r w:rsidRPr="00B93FA8">
              <w:rPr>
                <w:rFonts w:ascii="Arial" w:hAnsi="Arial" w:cs="Arial"/>
                <w:sz w:val="24"/>
                <w:szCs w:val="24"/>
              </w:rPr>
              <w:noBreakHyphen/>
              <w:t>day supervision.</w:t>
            </w:r>
            <w:r w:rsidRPr="00B93FA8" w:rsidDel="0094798F">
              <w:rPr>
                <w:rFonts w:ascii="Arial" w:hAnsi="Arial" w:cs="Arial"/>
                <w:sz w:val="24"/>
                <w:szCs w:val="24"/>
              </w:rPr>
              <w:t xml:space="preserve"> </w:t>
            </w:r>
          </w:p>
        </w:tc>
        <w:tc>
          <w:tcPr>
            <w:tcW w:w="1270" w:type="dxa"/>
          </w:tcPr>
          <w:p w14:paraId="18FEF9F1" w14:textId="5F2E4727" w:rsidR="0090099F" w:rsidRPr="00590BD9" w:rsidRDefault="0090099F" w:rsidP="0090099F">
            <w:pPr>
              <w:jc w:val="center"/>
              <w:rPr>
                <w:rFonts w:ascii="Arial" w:hAnsi="Arial" w:cs="Arial"/>
                <w:sz w:val="24"/>
                <w:szCs w:val="24"/>
              </w:rPr>
            </w:pPr>
            <w:r w:rsidRPr="00590BD9">
              <w:rPr>
                <w:rFonts w:ascii="Wingdings 2" w:eastAsiaTheme="majorEastAsia" w:hAnsi="Wingdings 2" w:cs="Wingdings 2"/>
                <w:noProof/>
                <w:sz w:val="48"/>
                <w:szCs w:val="48"/>
              </w:rPr>
              <w:t>P</w:t>
            </w:r>
          </w:p>
        </w:tc>
        <w:tc>
          <w:tcPr>
            <w:tcW w:w="1300" w:type="dxa"/>
          </w:tcPr>
          <w:p w14:paraId="08C7644D" w14:textId="77777777" w:rsidR="0090099F" w:rsidRPr="00590BD9" w:rsidRDefault="0090099F" w:rsidP="0090099F">
            <w:pPr>
              <w:jc w:val="center"/>
              <w:rPr>
                <w:rFonts w:ascii="Arial" w:hAnsi="Arial" w:cs="Arial"/>
                <w:sz w:val="24"/>
                <w:szCs w:val="24"/>
              </w:rPr>
            </w:pPr>
          </w:p>
        </w:tc>
      </w:tr>
      <w:tr w:rsidR="0090099F" w:rsidRPr="0053505E" w14:paraId="2293AD34" w14:textId="77777777" w:rsidTr="00933A3D">
        <w:trPr>
          <w:trHeight w:val="650"/>
        </w:trPr>
        <w:tc>
          <w:tcPr>
            <w:tcW w:w="7933" w:type="dxa"/>
          </w:tcPr>
          <w:p w14:paraId="70FAA3A7" w14:textId="73676BBF" w:rsidR="0090099F" w:rsidRPr="00590BD9" w:rsidRDefault="0090099F" w:rsidP="0090099F">
            <w:pPr>
              <w:rPr>
                <w:rFonts w:ascii="Arial" w:hAnsi="Arial" w:cs="Arial"/>
                <w:sz w:val="24"/>
                <w:szCs w:val="24"/>
              </w:rPr>
            </w:pPr>
            <w:r w:rsidRPr="00CA40F3">
              <w:rPr>
                <w:rFonts w:ascii="Arial" w:hAnsi="Arial" w:cs="Arial"/>
                <w:sz w:val="24"/>
                <w:szCs w:val="24"/>
              </w:rPr>
              <w:t>Reliable, flexible and customer</w:t>
            </w:r>
            <w:r w:rsidRPr="00CA40F3">
              <w:rPr>
                <w:rFonts w:ascii="Arial" w:hAnsi="Arial" w:cs="Arial"/>
                <w:sz w:val="24"/>
                <w:szCs w:val="24"/>
              </w:rPr>
              <w:noBreakHyphen/>
              <w:t>focused</w:t>
            </w:r>
            <w:r w:rsidRPr="00B93FA8">
              <w:rPr>
                <w:rFonts w:ascii="Arial" w:hAnsi="Arial" w:cs="Arial"/>
                <w:sz w:val="24"/>
                <w:szCs w:val="24"/>
              </w:rPr>
              <w:t>, with a strong commitment to accuracy, service quality and continuous improvement in how systems and data are used.</w:t>
            </w:r>
            <w:r w:rsidRPr="00B93FA8" w:rsidDel="00594156">
              <w:rPr>
                <w:rFonts w:ascii="Arial" w:hAnsi="Arial" w:cs="Arial"/>
                <w:sz w:val="24"/>
                <w:szCs w:val="24"/>
              </w:rPr>
              <w:t xml:space="preserve"> </w:t>
            </w:r>
          </w:p>
        </w:tc>
        <w:tc>
          <w:tcPr>
            <w:tcW w:w="1270" w:type="dxa"/>
          </w:tcPr>
          <w:p w14:paraId="5A652C7C" w14:textId="16C23EDE" w:rsidR="0090099F" w:rsidRPr="00590BD9" w:rsidRDefault="0090099F" w:rsidP="0090099F">
            <w:pPr>
              <w:jc w:val="center"/>
              <w:rPr>
                <w:rFonts w:ascii="Arial" w:hAnsi="Arial" w:cs="Arial"/>
                <w:sz w:val="24"/>
                <w:szCs w:val="24"/>
              </w:rPr>
            </w:pPr>
            <w:r w:rsidRPr="00590BD9">
              <w:rPr>
                <w:rFonts w:ascii="Wingdings 2" w:eastAsiaTheme="majorEastAsia" w:hAnsi="Wingdings 2" w:cs="Wingdings 2"/>
                <w:noProof/>
                <w:sz w:val="48"/>
                <w:szCs w:val="48"/>
              </w:rPr>
              <w:t>P</w:t>
            </w:r>
          </w:p>
        </w:tc>
        <w:tc>
          <w:tcPr>
            <w:tcW w:w="1300" w:type="dxa"/>
          </w:tcPr>
          <w:p w14:paraId="766883C2" w14:textId="77777777" w:rsidR="0090099F" w:rsidRPr="00590BD9" w:rsidRDefault="0090099F" w:rsidP="0090099F">
            <w:pPr>
              <w:jc w:val="center"/>
              <w:rPr>
                <w:rFonts w:ascii="Arial" w:hAnsi="Arial" w:cs="Arial"/>
                <w:sz w:val="24"/>
                <w:szCs w:val="24"/>
              </w:rPr>
            </w:pPr>
          </w:p>
        </w:tc>
      </w:tr>
      <w:tr w:rsidR="00F612A1" w:rsidRPr="0053505E" w14:paraId="23F713D4" w14:textId="77777777" w:rsidTr="00933A3D">
        <w:trPr>
          <w:trHeight w:val="650"/>
        </w:trPr>
        <w:tc>
          <w:tcPr>
            <w:tcW w:w="7933" w:type="dxa"/>
          </w:tcPr>
          <w:p w14:paraId="45AB3CD4" w14:textId="0FD46E53" w:rsidR="00F612A1" w:rsidRPr="00CA40F3" w:rsidRDefault="00F612A1" w:rsidP="0090099F">
            <w:pPr>
              <w:rPr>
                <w:rFonts w:ascii="Arial" w:hAnsi="Arial" w:cs="Arial"/>
                <w:sz w:val="24"/>
                <w:szCs w:val="24"/>
              </w:rPr>
            </w:pPr>
            <w:r w:rsidRPr="00F612A1">
              <w:rPr>
                <w:rFonts w:ascii="Arial" w:hAnsi="Arial" w:cs="Arial"/>
                <w:sz w:val="24"/>
                <w:szCs w:val="24"/>
              </w:rPr>
              <w:t>Ability to build and maintain effective working relationships and communicate clearly and professionally with a wide range of stakeholders, including members</w:t>
            </w:r>
            <w:r w:rsidR="00EC6092">
              <w:rPr>
                <w:rFonts w:ascii="Arial" w:hAnsi="Arial" w:cs="Arial"/>
                <w:sz w:val="24"/>
                <w:szCs w:val="24"/>
              </w:rPr>
              <w:t xml:space="preserve"> and</w:t>
            </w:r>
            <w:r w:rsidRPr="00F612A1">
              <w:rPr>
                <w:rFonts w:ascii="Arial" w:hAnsi="Arial" w:cs="Arial"/>
                <w:sz w:val="24"/>
                <w:szCs w:val="24"/>
              </w:rPr>
              <w:t xml:space="preserve"> employers</w:t>
            </w:r>
            <w:r w:rsidR="00EC6092">
              <w:rPr>
                <w:rFonts w:ascii="Arial" w:hAnsi="Arial" w:cs="Arial"/>
                <w:sz w:val="24"/>
                <w:szCs w:val="24"/>
              </w:rPr>
              <w:t>.</w:t>
            </w:r>
          </w:p>
        </w:tc>
        <w:tc>
          <w:tcPr>
            <w:tcW w:w="1270" w:type="dxa"/>
          </w:tcPr>
          <w:p w14:paraId="55497472" w14:textId="05507771" w:rsidR="00F612A1" w:rsidRPr="00590BD9" w:rsidRDefault="00F612A1" w:rsidP="0090099F">
            <w:pPr>
              <w:jc w:val="center"/>
              <w:rPr>
                <w:rFonts w:ascii="Wingdings 2" w:eastAsiaTheme="majorEastAsia" w:hAnsi="Wingdings 2" w:cs="Wingdings 2" w:hint="eastAsia"/>
                <w:noProof/>
                <w:sz w:val="48"/>
                <w:szCs w:val="48"/>
              </w:rPr>
            </w:pPr>
            <w:r w:rsidRPr="00590BD9">
              <w:rPr>
                <w:rFonts w:ascii="Wingdings 2" w:eastAsiaTheme="majorEastAsia" w:hAnsi="Wingdings 2" w:cs="Wingdings 2"/>
                <w:noProof/>
                <w:sz w:val="48"/>
                <w:szCs w:val="48"/>
              </w:rPr>
              <w:t>P</w:t>
            </w:r>
          </w:p>
        </w:tc>
        <w:tc>
          <w:tcPr>
            <w:tcW w:w="1300" w:type="dxa"/>
          </w:tcPr>
          <w:p w14:paraId="7E0514AC" w14:textId="77777777" w:rsidR="00F612A1" w:rsidRPr="00590BD9" w:rsidRDefault="00F612A1" w:rsidP="0090099F">
            <w:pPr>
              <w:jc w:val="center"/>
              <w:rPr>
                <w:rFonts w:ascii="Arial" w:hAnsi="Arial" w:cs="Arial"/>
                <w:sz w:val="24"/>
                <w:szCs w:val="24"/>
              </w:rPr>
            </w:pPr>
          </w:p>
        </w:tc>
      </w:tr>
      <w:tr w:rsidR="0090099F" w:rsidRPr="0053505E" w14:paraId="433C72E3" w14:textId="77777777" w:rsidTr="00933A3D">
        <w:trPr>
          <w:trHeight w:val="650"/>
        </w:trPr>
        <w:tc>
          <w:tcPr>
            <w:tcW w:w="7933" w:type="dxa"/>
          </w:tcPr>
          <w:p w14:paraId="09F0926F" w14:textId="27BF3584" w:rsidR="0090099F" w:rsidRPr="00CA40F3" w:rsidRDefault="0090099F" w:rsidP="0090099F">
            <w:pPr>
              <w:rPr>
                <w:rFonts w:ascii="Arial" w:hAnsi="Arial" w:cs="Arial"/>
                <w:sz w:val="24"/>
                <w:szCs w:val="24"/>
              </w:rPr>
            </w:pPr>
            <w:r w:rsidRPr="0090099F">
              <w:rPr>
                <w:rFonts w:ascii="Arial" w:hAnsi="Arial" w:cs="Arial"/>
                <w:sz w:val="24"/>
                <w:szCs w:val="24"/>
              </w:rPr>
              <w:t>Ability to use initiative, be flexible and handle change, and to work effectively both independently and as part of a team.</w:t>
            </w:r>
          </w:p>
        </w:tc>
        <w:tc>
          <w:tcPr>
            <w:tcW w:w="1270" w:type="dxa"/>
          </w:tcPr>
          <w:p w14:paraId="6D2E5588" w14:textId="4B8A9F60" w:rsidR="0090099F" w:rsidRPr="00590BD9" w:rsidRDefault="00483795" w:rsidP="0090099F">
            <w:pPr>
              <w:jc w:val="center"/>
              <w:rPr>
                <w:rFonts w:ascii="Wingdings 2" w:eastAsiaTheme="majorEastAsia" w:hAnsi="Wingdings 2" w:cs="Wingdings 2" w:hint="eastAsia"/>
                <w:noProof/>
                <w:sz w:val="48"/>
                <w:szCs w:val="48"/>
              </w:rPr>
            </w:pPr>
            <w:r w:rsidRPr="00590BD9">
              <w:rPr>
                <w:rFonts w:ascii="Wingdings 2" w:eastAsiaTheme="majorEastAsia" w:hAnsi="Wingdings 2" w:cs="Wingdings 2"/>
                <w:noProof/>
                <w:sz w:val="48"/>
                <w:szCs w:val="48"/>
              </w:rPr>
              <w:t>P</w:t>
            </w:r>
          </w:p>
        </w:tc>
        <w:tc>
          <w:tcPr>
            <w:tcW w:w="1300" w:type="dxa"/>
          </w:tcPr>
          <w:p w14:paraId="25943EDD" w14:textId="77777777" w:rsidR="0090099F" w:rsidRPr="00590BD9" w:rsidRDefault="0090099F" w:rsidP="0090099F">
            <w:pPr>
              <w:jc w:val="center"/>
              <w:rPr>
                <w:rFonts w:ascii="Arial" w:hAnsi="Arial" w:cs="Arial"/>
                <w:sz w:val="24"/>
                <w:szCs w:val="24"/>
              </w:rPr>
            </w:pPr>
          </w:p>
        </w:tc>
      </w:tr>
      <w:tr w:rsidR="00483795" w:rsidRPr="0053505E" w14:paraId="5E8E303E" w14:textId="77777777" w:rsidTr="00933A3D">
        <w:trPr>
          <w:trHeight w:val="650"/>
        </w:trPr>
        <w:tc>
          <w:tcPr>
            <w:tcW w:w="7933" w:type="dxa"/>
          </w:tcPr>
          <w:p w14:paraId="326DE953" w14:textId="27490318" w:rsidR="00483795" w:rsidRPr="0090099F" w:rsidRDefault="008C1C1E" w:rsidP="00483795">
            <w:pPr>
              <w:rPr>
                <w:rFonts w:ascii="Arial" w:hAnsi="Arial" w:cs="Arial"/>
                <w:sz w:val="24"/>
                <w:szCs w:val="24"/>
              </w:rPr>
            </w:pPr>
            <w:r>
              <w:rPr>
                <w:rFonts w:ascii="Arial" w:hAnsi="Arial" w:cs="Arial"/>
                <w:sz w:val="24"/>
                <w:szCs w:val="24"/>
              </w:rPr>
              <w:t>Clear u</w:t>
            </w:r>
            <w:r w:rsidR="00483795" w:rsidRPr="00B93FA8">
              <w:rPr>
                <w:rFonts w:ascii="Arial" w:hAnsi="Arial" w:cs="Arial"/>
                <w:sz w:val="24"/>
                <w:szCs w:val="24"/>
              </w:rPr>
              <w:t>nderstanding of data protection, confidentiality and information security principles as they apply to system access, user permissions and handling of personal and financial data.</w:t>
            </w:r>
            <w:r w:rsidR="00483795" w:rsidRPr="00B93FA8" w:rsidDel="00A67B9A">
              <w:rPr>
                <w:rFonts w:ascii="Arial" w:hAnsi="Arial" w:cs="Arial"/>
                <w:sz w:val="24"/>
                <w:szCs w:val="24"/>
              </w:rPr>
              <w:t xml:space="preserve"> </w:t>
            </w:r>
          </w:p>
        </w:tc>
        <w:tc>
          <w:tcPr>
            <w:tcW w:w="1270" w:type="dxa"/>
          </w:tcPr>
          <w:p w14:paraId="3D9CD4FE" w14:textId="63A3CBAE" w:rsidR="00483795" w:rsidRPr="00590BD9" w:rsidRDefault="00483795" w:rsidP="00483795">
            <w:pPr>
              <w:jc w:val="center"/>
              <w:rPr>
                <w:rFonts w:ascii="Wingdings 2" w:eastAsiaTheme="majorEastAsia" w:hAnsi="Wingdings 2" w:cs="Wingdings 2" w:hint="eastAsia"/>
                <w:noProof/>
                <w:sz w:val="48"/>
                <w:szCs w:val="48"/>
              </w:rPr>
            </w:pPr>
            <w:r w:rsidRPr="00590BD9">
              <w:rPr>
                <w:rFonts w:ascii="Wingdings 2" w:eastAsiaTheme="majorEastAsia" w:hAnsi="Wingdings 2" w:cs="Wingdings 2"/>
                <w:noProof/>
                <w:sz w:val="48"/>
                <w:szCs w:val="48"/>
              </w:rPr>
              <w:t>P</w:t>
            </w:r>
          </w:p>
        </w:tc>
        <w:tc>
          <w:tcPr>
            <w:tcW w:w="1300" w:type="dxa"/>
          </w:tcPr>
          <w:p w14:paraId="44A3E4D2" w14:textId="4D127FC5" w:rsidR="00483795" w:rsidRPr="00590BD9" w:rsidRDefault="00483795" w:rsidP="00483795">
            <w:pPr>
              <w:jc w:val="center"/>
              <w:rPr>
                <w:rFonts w:ascii="Arial" w:hAnsi="Arial" w:cs="Arial"/>
                <w:sz w:val="24"/>
                <w:szCs w:val="24"/>
              </w:rPr>
            </w:pPr>
          </w:p>
        </w:tc>
      </w:tr>
      <w:tr w:rsidR="00483795" w:rsidRPr="0053505E" w14:paraId="2AF7CA6F" w14:textId="77777777" w:rsidTr="00302CF6">
        <w:tc>
          <w:tcPr>
            <w:tcW w:w="7933" w:type="dxa"/>
          </w:tcPr>
          <w:p w14:paraId="3DCF6D18" w14:textId="35A8F4EF" w:rsidR="00483795" w:rsidRPr="00590BD9" w:rsidRDefault="00483795" w:rsidP="00483795">
            <w:pPr>
              <w:rPr>
                <w:rFonts w:ascii="Arial" w:hAnsi="Arial" w:cs="Arial"/>
                <w:sz w:val="24"/>
                <w:szCs w:val="24"/>
              </w:rPr>
            </w:pPr>
            <w:r w:rsidRPr="00B93FA8">
              <w:rPr>
                <w:rFonts w:ascii="Arial" w:hAnsi="Arial" w:cs="Arial"/>
                <w:sz w:val="24"/>
                <w:szCs w:val="24"/>
                <w:lang w:eastAsia="en-GB"/>
              </w:rPr>
              <w:t>Cooperative and supportive team member, willing to share system knowledge, support colleagues and uphold the values and codes of conduct of the administering authority.</w:t>
            </w:r>
            <w:r w:rsidRPr="00B93FA8" w:rsidDel="00594156">
              <w:rPr>
                <w:rFonts w:ascii="Arial" w:hAnsi="Arial" w:cs="Arial"/>
                <w:sz w:val="24"/>
                <w:szCs w:val="24"/>
                <w:lang w:eastAsia="en-GB"/>
              </w:rPr>
              <w:t xml:space="preserve"> </w:t>
            </w:r>
          </w:p>
        </w:tc>
        <w:tc>
          <w:tcPr>
            <w:tcW w:w="1270" w:type="dxa"/>
          </w:tcPr>
          <w:p w14:paraId="5999094F" w14:textId="097DB0F5" w:rsidR="00483795" w:rsidRPr="00590BD9" w:rsidRDefault="00483795" w:rsidP="00483795">
            <w:pPr>
              <w:jc w:val="center"/>
              <w:rPr>
                <w:rFonts w:ascii="Arial" w:hAnsi="Arial" w:cs="Arial"/>
                <w:sz w:val="24"/>
                <w:szCs w:val="24"/>
              </w:rPr>
            </w:pPr>
            <w:r w:rsidRPr="00590BD9">
              <w:rPr>
                <w:rFonts w:ascii="Wingdings 2" w:eastAsiaTheme="majorEastAsia" w:hAnsi="Wingdings 2" w:cs="Wingdings 2"/>
                <w:noProof/>
                <w:sz w:val="48"/>
                <w:szCs w:val="48"/>
              </w:rPr>
              <w:t>P</w:t>
            </w:r>
          </w:p>
        </w:tc>
        <w:tc>
          <w:tcPr>
            <w:tcW w:w="1300" w:type="dxa"/>
          </w:tcPr>
          <w:p w14:paraId="5F070280" w14:textId="42E9B1AF" w:rsidR="00483795" w:rsidRPr="00590BD9" w:rsidRDefault="00483795" w:rsidP="00483795">
            <w:pPr>
              <w:jc w:val="center"/>
              <w:rPr>
                <w:rFonts w:ascii="Arial" w:hAnsi="Arial" w:cs="Arial"/>
                <w:sz w:val="24"/>
                <w:szCs w:val="24"/>
              </w:rPr>
            </w:pPr>
          </w:p>
        </w:tc>
      </w:tr>
    </w:tbl>
    <w:p w14:paraId="4CFA6DA1" w14:textId="77777777" w:rsidR="00393DD3" w:rsidRPr="0053505E" w:rsidRDefault="00393DD3" w:rsidP="00F67F98">
      <w:pPr>
        <w:rPr>
          <w:rFonts w:ascii="Arial" w:eastAsiaTheme="majorEastAsia" w:hAnsi="Arial" w:cs="Arial"/>
          <w:i/>
          <w:iCs/>
          <w:color w:val="2F5496" w:themeColor="accent1" w:themeShade="BF"/>
          <w:sz w:val="24"/>
          <w:szCs w:val="24"/>
        </w:rPr>
      </w:pPr>
    </w:p>
    <w:tbl>
      <w:tblPr>
        <w:tblStyle w:val="TableGrid"/>
        <w:tblW w:w="0" w:type="auto"/>
        <w:tblLook w:val="04A0" w:firstRow="1" w:lastRow="0" w:firstColumn="1" w:lastColumn="0" w:noHBand="0" w:noVBand="1"/>
      </w:tblPr>
      <w:tblGrid>
        <w:gridCol w:w="10528"/>
      </w:tblGrid>
      <w:tr w:rsidR="00393DD3" w:rsidRPr="0053505E" w14:paraId="73AA99F7" w14:textId="77777777" w:rsidTr="157E40F3">
        <w:tc>
          <w:tcPr>
            <w:tcW w:w="10528" w:type="dxa"/>
            <w:shd w:val="clear" w:color="auto" w:fill="1F4E79" w:themeFill="accent5" w:themeFillShade="80"/>
          </w:tcPr>
          <w:p w14:paraId="74CCE643" w14:textId="36EB488C" w:rsidR="00393DD3" w:rsidRPr="0053505E" w:rsidRDefault="00393DD3">
            <w:pPr>
              <w:rPr>
                <w:rFonts w:ascii="Arial" w:eastAsiaTheme="majorEastAsia" w:hAnsi="Arial" w:cs="Arial"/>
                <w:b/>
                <w:bCs/>
                <w:color w:val="000000" w:themeColor="text1"/>
                <w:sz w:val="24"/>
                <w:szCs w:val="24"/>
              </w:rPr>
            </w:pPr>
            <w:bookmarkStart w:id="3" w:name="_Hlk198812928"/>
            <w:r w:rsidRPr="0053505E">
              <w:rPr>
                <w:rFonts w:ascii="Arial" w:eastAsiaTheme="majorEastAsia" w:hAnsi="Arial" w:cs="Arial"/>
                <w:b/>
                <w:bCs/>
                <w:color w:val="FFFFFF" w:themeColor="background1"/>
                <w:sz w:val="24"/>
                <w:szCs w:val="24"/>
              </w:rPr>
              <w:t>Working Arrangements</w:t>
            </w:r>
          </w:p>
        </w:tc>
      </w:tr>
      <w:tr w:rsidR="00393DD3" w:rsidRPr="0053505E" w14:paraId="5BDC05EE" w14:textId="77777777" w:rsidTr="157E40F3">
        <w:tc>
          <w:tcPr>
            <w:tcW w:w="10528" w:type="dxa"/>
          </w:tcPr>
          <w:p w14:paraId="273070F9" w14:textId="28A54D60" w:rsidR="00393DD3" w:rsidRPr="0053505E" w:rsidRDefault="00393DD3" w:rsidP="00393DD3">
            <w:pPr>
              <w:pStyle w:val="BulletLevel1KF"/>
              <w:numPr>
                <w:ilvl w:val="0"/>
                <w:numId w:val="4"/>
              </w:numPr>
              <w:spacing w:after="80"/>
              <w:jc w:val="both"/>
              <w:rPr>
                <w:rFonts w:ascii="Arial" w:hAnsi="Arial" w:cs="Arial"/>
                <w:sz w:val="24"/>
                <w:szCs w:val="24"/>
              </w:rPr>
            </w:pPr>
            <w:r w:rsidRPr="227ED6F0">
              <w:rPr>
                <w:rFonts w:ascii="Arial" w:hAnsi="Arial" w:cs="Arial"/>
                <w:sz w:val="24"/>
                <w:szCs w:val="24"/>
              </w:rPr>
              <w:lastRenderedPageBreak/>
              <w:t>The post i</w:t>
            </w:r>
            <w:r w:rsidR="5E0C0685" w:rsidRPr="227ED6F0">
              <w:rPr>
                <w:rFonts w:ascii="Arial" w:hAnsi="Arial" w:cs="Arial"/>
                <w:sz w:val="24"/>
                <w:szCs w:val="24"/>
              </w:rPr>
              <w:t xml:space="preserve">s </w:t>
            </w:r>
            <w:r w:rsidRPr="227ED6F0">
              <w:rPr>
                <w:rFonts w:ascii="Arial" w:hAnsi="Arial" w:cs="Arial"/>
                <w:sz w:val="24"/>
                <w:szCs w:val="24"/>
              </w:rPr>
              <w:t>not</w:t>
            </w:r>
            <w:r w:rsidRPr="227ED6F0">
              <w:rPr>
                <w:rFonts w:ascii="Arial" w:hAnsi="Arial" w:cs="Arial"/>
                <w:i/>
                <w:iCs/>
                <w:sz w:val="24"/>
                <w:szCs w:val="24"/>
              </w:rPr>
              <w:t xml:space="preserve"> </w:t>
            </w:r>
            <w:r w:rsidRPr="227ED6F0">
              <w:rPr>
                <w:rFonts w:ascii="Arial" w:hAnsi="Arial" w:cs="Arial"/>
                <w:sz w:val="24"/>
                <w:szCs w:val="24"/>
              </w:rPr>
              <w:t>politically restricted.</w:t>
            </w:r>
          </w:p>
          <w:p w14:paraId="046A34F8" w14:textId="68BC3C6D" w:rsidR="00393DD3" w:rsidRPr="0053505E" w:rsidRDefault="2933B8EE" w:rsidP="157E40F3">
            <w:pPr>
              <w:pStyle w:val="BulletLevel1KF"/>
              <w:numPr>
                <w:ilvl w:val="0"/>
                <w:numId w:val="4"/>
              </w:numPr>
              <w:spacing w:after="80"/>
              <w:jc w:val="both"/>
              <w:rPr>
                <w:rFonts w:ascii="Arial" w:eastAsia="Arial" w:hAnsi="Arial" w:cs="Arial"/>
                <w:color w:val="000000" w:themeColor="text1"/>
                <w:sz w:val="24"/>
                <w:szCs w:val="24"/>
              </w:rPr>
            </w:pPr>
            <w:r w:rsidRPr="157E40F3">
              <w:rPr>
                <w:rFonts w:ascii="Arial" w:hAnsi="Arial" w:cs="Arial"/>
                <w:sz w:val="24"/>
                <w:szCs w:val="24"/>
              </w:rPr>
              <w:t xml:space="preserve">Contractual base as detailed on contract, but you </w:t>
            </w:r>
            <w:proofErr w:type="gramStart"/>
            <w:r w:rsidRPr="157E40F3">
              <w:rPr>
                <w:rFonts w:ascii="Arial" w:hAnsi="Arial" w:cs="Arial"/>
                <w:sz w:val="24"/>
                <w:szCs w:val="24"/>
              </w:rPr>
              <w:t>are able to</w:t>
            </w:r>
            <w:proofErr w:type="gramEnd"/>
            <w:r w:rsidRPr="157E40F3">
              <w:rPr>
                <w:rFonts w:ascii="Arial" w:hAnsi="Arial" w:cs="Arial"/>
                <w:sz w:val="24"/>
                <w:szCs w:val="24"/>
              </w:rPr>
              <w:t xml:space="preserve"> work on a flexible basis in line with our Agile Working Polic</w:t>
            </w:r>
            <w:r w:rsidR="747DB40F" w:rsidRPr="157E40F3">
              <w:rPr>
                <w:rFonts w:ascii="Arial" w:eastAsia="Arial" w:hAnsi="Arial" w:cs="Arial"/>
                <w:color w:val="000000" w:themeColor="text1"/>
                <w:sz w:val="24"/>
                <w:szCs w:val="24"/>
              </w:rPr>
              <w:t xml:space="preserve">y </w:t>
            </w:r>
          </w:p>
          <w:p w14:paraId="218E0B46" w14:textId="77777777" w:rsidR="00CE61F2" w:rsidRPr="0053505E" w:rsidRDefault="00CE61F2" w:rsidP="00CE61F2">
            <w:pPr>
              <w:pStyle w:val="BulletLevel1KF"/>
              <w:numPr>
                <w:ilvl w:val="0"/>
                <w:numId w:val="4"/>
              </w:numPr>
              <w:spacing w:after="80" w:line="259" w:lineRule="auto"/>
              <w:jc w:val="both"/>
              <w:rPr>
                <w:rFonts w:ascii="Arial" w:hAnsi="Arial" w:cs="Arial"/>
                <w:sz w:val="24"/>
                <w:szCs w:val="24"/>
              </w:rPr>
            </w:pPr>
            <w:r w:rsidRPr="0053505E">
              <w:rPr>
                <w:rFonts w:ascii="Arial" w:hAnsi="Arial" w:cs="Arial"/>
                <w:sz w:val="24"/>
                <w:szCs w:val="24"/>
              </w:rPr>
              <w:t>Able to travel across the county and work from various office locations within the county.</w:t>
            </w:r>
          </w:p>
          <w:p w14:paraId="54E7CE23" w14:textId="77777777" w:rsidR="00393DD3" w:rsidRPr="0053505E" w:rsidRDefault="00393DD3" w:rsidP="00393DD3">
            <w:pPr>
              <w:rPr>
                <w:rFonts w:ascii="Arial" w:eastAsiaTheme="majorEastAsia" w:hAnsi="Arial" w:cs="Arial"/>
                <w:color w:val="000000" w:themeColor="text1"/>
                <w:sz w:val="24"/>
                <w:szCs w:val="24"/>
              </w:rPr>
            </w:pPr>
          </w:p>
        </w:tc>
      </w:tr>
      <w:bookmarkEnd w:id="3"/>
      <w:tr w:rsidR="00393DD3" w:rsidRPr="0053505E" w14:paraId="0EC5050B" w14:textId="77777777" w:rsidTr="157E40F3">
        <w:tc>
          <w:tcPr>
            <w:tcW w:w="10528" w:type="dxa"/>
            <w:shd w:val="clear" w:color="auto" w:fill="1F4E79" w:themeFill="accent5" w:themeFillShade="80"/>
          </w:tcPr>
          <w:p w14:paraId="363AF490" w14:textId="1978F420" w:rsidR="00393DD3" w:rsidRPr="0053505E" w:rsidRDefault="00393DD3" w:rsidP="00393DD3">
            <w:pPr>
              <w:textAlignment w:val="baseline"/>
              <w:rPr>
                <w:rFonts w:ascii="Arial" w:eastAsia="Times New Roman" w:hAnsi="Arial" w:cs="Arial"/>
                <w:sz w:val="18"/>
                <w:szCs w:val="18"/>
                <w:lang w:eastAsia="en-GB"/>
              </w:rPr>
            </w:pPr>
            <w:r w:rsidRPr="0053505E">
              <w:rPr>
                <w:rFonts w:ascii="Arial" w:eastAsiaTheme="majorEastAsia" w:hAnsi="Arial" w:cs="Arial"/>
                <w:b/>
                <w:bCs/>
                <w:color w:val="FFFFFF" w:themeColor="background1"/>
                <w:sz w:val="24"/>
                <w:szCs w:val="24"/>
              </w:rPr>
              <w:t>Health and Safety at Work</w:t>
            </w:r>
          </w:p>
        </w:tc>
      </w:tr>
      <w:tr w:rsidR="00393DD3" w:rsidRPr="0053505E" w14:paraId="63805DEF" w14:textId="77777777" w:rsidTr="157E40F3">
        <w:tc>
          <w:tcPr>
            <w:tcW w:w="10528" w:type="dxa"/>
          </w:tcPr>
          <w:p w14:paraId="3F97D7A2" w14:textId="77777777" w:rsidR="00E83472" w:rsidRPr="0053505E" w:rsidRDefault="00E83472" w:rsidP="00393DD3">
            <w:pPr>
              <w:textAlignment w:val="baseline"/>
              <w:rPr>
                <w:rFonts w:ascii="Arial" w:hAnsi="Arial" w:cs="Arial"/>
                <w:sz w:val="24"/>
                <w:szCs w:val="24"/>
              </w:rPr>
            </w:pPr>
          </w:p>
          <w:p w14:paraId="57B2F4F0" w14:textId="4034AB2E" w:rsidR="00393DD3" w:rsidRPr="0053505E" w:rsidRDefault="00393DD3" w:rsidP="00393DD3">
            <w:pPr>
              <w:textAlignment w:val="baseline"/>
              <w:rPr>
                <w:rFonts w:ascii="Arial" w:hAnsi="Arial" w:cs="Arial"/>
                <w:sz w:val="24"/>
                <w:szCs w:val="24"/>
              </w:rPr>
            </w:pPr>
            <w:r w:rsidRPr="0053505E">
              <w:rPr>
                <w:rFonts w:ascii="Arial" w:hAnsi="Arial" w:cs="Arial"/>
                <w:sz w:val="24"/>
                <w:szCs w:val="24"/>
              </w:rPr>
              <w:t>All employees have responsibilities for health and safety – both for themselves, colleagues and the people we work with.  </w:t>
            </w:r>
          </w:p>
          <w:p w14:paraId="076B8BF5" w14:textId="77777777" w:rsidR="00393DD3" w:rsidRPr="0053505E" w:rsidRDefault="00393DD3" w:rsidP="00393DD3">
            <w:pPr>
              <w:textAlignment w:val="baseline"/>
              <w:rPr>
                <w:rFonts w:ascii="Arial" w:hAnsi="Arial" w:cs="Arial"/>
                <w:sz w:val="24"/>
                <w:szCs w:val="24"/>
              </w:rPr>
            </w:pPr>
            <w:r w:rsidRPr="0053505E">
              <w:rPr>
                <w:rFonts w:ascii="Arial" w:hAnsi="Arial" w:cs="Arial"/>
                <w:sz w:val="24"/>
                <w:szCs w:val="24"/>
              </w:rPr>
              <w:t> </w:t>
            </w:r>
          </w:p>
          <w:p w14:paraId="1AE5231A" w14:textId="614D4F05" w:rsidR="00393DD3" w:rsidRPr="0053505E" w:rsidRDefault="00393DD3" w:rsidP="0087025A">
            <w:pPr>
              <w:textAlignment w:val="baseline"/>
              <w:rPr>
                <w:rFonts w:ascii="Arial" w:hAnsi="Arial" w:cs="Arial"/>
                <w:sz w:val="24"/>
                <w:szCs w:val="24"/>
              </w:rPr>
            </w:pPr>
            <w:r w:rsidRPr="0053505E">
              <w:rPr>
                <w:rFonts w:ascii="Arial" w:hAnsi="Arial" w:cs="Arial"/>
                <w:sz w:val="24"/>
                <w:szCs w:val="24"/>
              </w:rPr>
              <w:t>The potential significant hazard(s) and risk(s) for this post are identified below (those ticked). </w:t>
            </w:r>
          </w:p>
        </w:tc>
      </w:tr>
    </w:tbl>
    <w:p w14:paraId="18C321EC" w14:textId="77777777" w:rsidR="00D4158B" w:rsidRPr="003764D4" w:rsidRDefault="00D4158B" w:rsidP="00D4158B">
      <w:pPr>
        <w:spacing w:after="0" w:line="240" w:lineRule="auto"/>
        <w:textAlignment w:val="baseline"/>
        <w:rPr>
          <w:rFonts w:ascii="Arial" w:eastAsia="Times New Roman" w:hAnsi="Arial" w:cs="Arial"/>
          <w:sz w:val="18"/>
          <w:szCs w:val="18"/>
          <w:lang w:eastAsia="en-GB"/>
        </w:rPr>
      </w:pPr>
      <w:r w:rsidRPr="003764D4">
        <w:rPr>
          <w:rFonts w:ascii="Arial" w:eastAsia="Times New Roman" w:hAnsi="Arial" w:cs="Arial"/>
          <w:sz w:val="20"/>
          <w:szCs w:val="20"/>
          <w:lang w:eastAsia="en-GB"/>
        </w:rPr>
        <w:t> </w:t>
      </w:r>
    </w:p>
    <w:p w14:paraId="6A1D4140" w14:textId="5D531755" w:rsidR="00D4158B" w:rsidRPr="003764D4" w:rsidRDefault="00D4158B" w:rsidP="00D4158B">
      <w:pPr>
        <w:spacing w:after="0" w:line="240" w:lineRule="auto"/>
        <w:textAlignment w:val="baseline"/>
        <w:rPr>
          <w:rFonts w:ascii="Arial" w:eastAsia="Times New Roman" w:hAnsi="Arial" w:cs="Arial"/>
          <w:sz w:val="18"/>
          <w:szCs w:val="18"/>
          <w:lang w:eastAsia="en-GB"/>
        </w:rPr>
      </w:pPr>
    </w:p>
    <w:tbl>
      <w:tblPr>
        <w:tblW w:w="105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7"/>
        <w:gridCol w:w="4353"/>
        <w:gridCol w:w="587"/>
        <w:gridCol w:w="5033"/>
      </w:tblGrid>
      <w:tr w:rsidR="00D4158B" w:rsidRPr="003764D4" w14:paraId="701DB99C"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74AA828" w14:textId="12760F25"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A4B3083" w14:textId="15246564"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Provision of personal care on a regular basis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E5F293B" w14:textId="4382184E"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5CE2E97" w14:textId="27DB2E49"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Driving HGV or LGV for work </w:t>
            </w:r>
          </w:p>
        </w:tc>
      </w:tr>
      <w:tr w:rsidR="00D4158B" w:rsidRPr="003764D4" w14:paraId="701BE870"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1B9B602" w14:textId="02584C98"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6328564" w14:textId="03EDE3D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Regular manual handling (which includes assisting, manoeuvring, pushing and pulling) of people (including pupils) or objects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BB16917" w14:textId="77C7B220"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D4BC29F" w14:textId="64B7A202"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Any other frequent driving or prolonged driving at work activities (e.g. long journeys driving own private vehicle or a council vehicle for work purposes) </w:t>
            </w:r>
          </w:p>
        </w:tc>
      </w:tr>
      <w:tr w:rsidR="00D4158B" w:rsidRPr="003764D4" w14:paraId="78D732C1"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C4F8F49" w14:textId="53399D3C"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331A6F6" w14:textId="6B8A7CCD"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Working at height/ using ladders on a regular/ repetitive basis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BF49AB8" w14:textId="00671462"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00730C78" w:rsidRPr="6EBA7628">
              <w:rPr>
                <w:rFonts w:ascii="MS Gothic" w:eastAsia="MS Gothic" w:hAnsi="MS Gothic" w:cs="MS Gothic"/>
                <w:color w:val="000000" w:themeColor="text1"/>
                <w:sz w:val="20"/>
                <w:szCs w:val="20"/>
              </w:rPr>
              <w:t>☐</w:t>
            </w:r>
            <w:r w:rsidR="00730C78" w:rsidRPr="6EBA7628">
              <w:rPr>
                <w:rFonts w:ascii="Arial" w:eastAsia="Arial" w:hAnsi="Arial" w:cs="Arial"/>
                <w:color w:val="000000" w:themeColor="text1"/>
                <w:sz w:val="20"/>
                <w:szCs w:val="20"/>
              </w:rPr>
              <w:t xml:space="preserve"> </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F58DA43" w14:textId="6BC83A2D"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Restricted postural change – prolonged sitting </w:t>
            </w:r>
          </w:p>
        </w:tc>
      </w:tr>
      <w:tr w:rsidR="00D4158B" w:rsidRPr="003764D4" w14:paraId="211E0FF2"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A10231A" w14:textId="48123D43"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CA7956A" w14:textId="01B3F39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Lone working on a regular basis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27F3961" w14:textId="227A031F"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5F90F14" w14:textId="54F47E1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Restricted postural change – prolonged standing </w:t>
            </w:r>
          </w:p>
        </w:tc>
      </w:tr>
      <w:tr w:rsidR="00D4158B" w:rsidRPr="003764D4" w14:paraId="686E86FD"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736C7D8" w14:textId="7B09D918"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2FF77E6" w14:textId="69E10071"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Night work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1DDE7DC" w14:textId="7BCE7A79"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6E42D73" w14:textId="2EC33948"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Regular/repetitive bending/ squatting/ kneeling/crouching </w:t>
            </w:r>
          </w:p>
        </w:tc>
      </w:tr>
      <w:tr w:rsidR="00D4158B" w:rsidRPr="003764D4" w14:paraId="091908E1"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E132E87" w14:textId="1F31CC45"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AEB4F45" w14:textId="767D6C98"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Rotating shift work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08BC059" w14:textId="74783053"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C6518B0" w14:textId="62A6D72A"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Manual cleaning/ domestic duties </w:t>
            </w:r>
          </w:p>
        </w:tc>
      </w:tr>
      <w:tr w:rsidR="00D4158B" w:rsidRPr="003764D4" w14:paraId="609F135F"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A465C73" w14:textId="3116A6BC"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E3C9678" w14:textId="6DBF2C45"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Working on/ or near a road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497E64E9" w14:textId="58B48489"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FCA4E4D" w14:textId="7498F5EC"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Regular work outdoors </w:t>
            </w:r>
          </w:p>
        </w:tc>
      </w:tr>
      <w:tr w:rsidR="00D4158B" w:rsidRPr="003764D4" w14:paraId="770785CE"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8961ABF" w14:textId="4760271E"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1EA8F19" w14:textId="7C7798D6"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Significant use of computers (display screen equipment)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01197D6" w14:textId="7F76AEE5"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C9DC1EB" w14:textId="65EE3125"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with vulnerable children or vulnerable adults </w:t>
            </w:r>
          </w:p>
        </w:tc>
      </w:tr>
      <w:tr w:rsidR="00D4158B" w:rsidRPr="003764D4" w14:paraId="155FA0B1"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57CA0A6" w14:textId="39E96C67"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C368522" w14:textId="142B877E"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Undertaking repetitive tasks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5C40631" w14:textId="70B0D1AB"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9A6EB56" w14:textId="5E72702E"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Working with challenging behaviours </w:t>
            </w:r>
          </w:p>
        </w:tc>
      </w:tr>
      <w:tr w:rsidR="00D4158B" w:rsidRPr="003764D4" w14:paraId="727DFD29"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9F6FC69" w14:textId="2B2AB2CC"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5C5C546" w14:textId="77ABC0FA"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Continual telephone use (call centres)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BB87106" w14:textId="1BE51FC5"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7F533F0" w14:textId="2BE1851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Regular work with skin irritants/ allergens </w:t>
            </w:r>
          </w:p>
        </w:tc>
      </w:tr>
      <w:tr w:rsidR="00D4158B" w:rsidRPr="003764D4" w14:paraId="1853FFF3"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AB30AE4" w14:textId="6B88A1D9"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3003DE8" w14:textId="67BA4BDF"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requiring hearing protection (exposure to noise above action levels)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030740D" w14:textId="4F8EB30F"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0421DB1" w14:textId="575A62EB"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Regular work with respiratory irritants/ allergens (exposure to dust, fumes, chemicals, fibres) </w:t>
            </w:r>
          </w:p>
        </w:tc>
      </w:tr>
      <w:tr w:rsidR="00D4158B" w:rsidRPr="003764D4" w14:paraId="67156D2C"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CD786B5" w14:textId="2A9F6528"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9EB6A74" w14:textId="3EDFCB24"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requiring respirators or masks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402E0795" w14:textId="1CB95C03"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EE7DDAC" w14:textId="0A1E2562"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with vibrating tools/ machinery </w:t>
            </w:r>
          </w:p>
        </w:tc>
      </w:tr>
      <w:tr w:rsidR="00D4158B" w:rsidRPr="003764D4" w14:paraId="6E298C52"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E064DBF" w14:textId="394EFB00"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9CFD74A" w14:textId="3BECAA8E"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involving food handling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3132520" w14:textId="1BB694C8"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2479F8C" w14:textId="78DAFA66"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with waste, refuse </w:t>
            </w:r>
          </w:p>
        </w:tc>
      </w:tr>
      <w:tr w:rsidR="00D4158B" w:rsidRPr="003764D4" w14:paraId="710B1A50"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799C86F" w14:textId="5877140E"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4C18B9C6" w14:textId="7E9769BA"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Potential exposure to blood or bodily fluids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716CEF1" w14:textId="1EF157AE"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EA4F93D" w14:textId="2BA83DB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Face-to-face contact with members of the public </w:t>
            </w:r>
          </w:p>
        </w:tc>
      </w:tr>
      <w:tr w:rsidR="00D4158B" w:rsidRPr="003764D4" w14:paraId="090F990C"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84C1061" w14:textId="186A0782" w:rsidR="6EBA7628" w:rsidRDefault="6EBA7628" w:rsidP="6EBA7628">
            <w:pPr>
              <w:spacing w:after="0" w:line="240" w:lineRule="auto"/>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9973" w:type="dxa"/>
            <w:gridSpan w:val="3"/>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D025AD7" w14:textId="5C6F9DF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Other (please specify):  </w:t>
            </w:r>
          </w:p>
        </w:tc>
      </w:tr>
    </w:tbl>
    <w:p w14:paraId="366F20D3" w14:textId="773282B0" w:rsidR="00D4158B" w:rsidRPr="00D4158B" w:rsidRDefault="00D4158B" w:rsidP="00D4158B">
      <w:pPr>
        <w:spacing w:after="0" w:line="240" w:lineRule="auto"/>
        <w:textAlignment w:val="baseline"/>
        <w:rPr>
          <w:rFonts w:ascii="Segoe UI" w:eastAsia="Times New Roman" w:hAnsi="Segoe UI" w:cs="Segoe UI"/>
          <w:sz w:val="18"/>
          <w:szCs w:val="18"/>
          <w:lang w:eastAsia="en-GB"/>
        </w:rPr>
      </w:pPr>
      <w:r w:rsidRPr="00D4158B">
        <w:rPr>
          <w:rFonts w:ascii="Arial" w:eastAsia="Times New Roman" w:hAnsi="Arial" w:cs="Arial"/>
          <w:sz w:val="24"/>
          <w:szCs w:val="24"/>
          <w:lang w:eastAsia="en-GB"/>
        </w:rPr>
        <w:t> </w:t>
      </w:r>
    </w:p>
    <w:p w14:paraId="501853D9" w14:textId="77777777" w:rsidR="00D4158B" w:rsidRPr="00D823F0" w:rsidRDefault="00D4158B" w:rsidP="00FF2C81">
      <w:pPr>
        <w:spacing w:before="240"/>
        <w:jc w:val="both"/>
        <w:rPr>
          <w:rFonts w:ascii="Arial" w:hAnsi="Arial" w:cs="Arial"/>
          <w:b/>
          <w:bCs/>
        </w:rPr>
      </w:pPr>
    </w:p>
    <w:sectPr w:rsidR="00D4158B" w:rsidRPr="00D823F0" w:rsidSect="000655A9">
      <w:headerReference w:type="default" r:id="rId11"/>
      <w:footerReference w:type="default" r:id="rId12"/>
      <w:pgSz w:w="12240" w:h="15840"/>
      <w:pgMar w:top="1418" w:right="851" w:bottom="851"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37CFF" w14:textId="77777777" w:rsidR="00445A99" w:rsidRDefault="00445A99" w:rsidP="00DA522A">
      <w:pPr>
        <w:spacing w:after="0" w:line="240" w:lineRule="auto"/>
      </w:pPr>
      <w:r>
        <w:separator/>
      </w:r>
    </w:p>
  </w:endnote>
  <w:endnote w:type="continuationSeparator" w:id="0">
    <w:p w14:paraId="16F3112C" w14:textId="77777777" w:rsidR="00445A99" w:rsidRDefault="00445A99" w:rsidP="00DA522A">
      <w:pPr>
        <w:spacing w:after="0" w:line="240" w:lineRule="auto"/>
      </w:pPr>
      <w:r>
        <w:continuationSeparator/>
      </w:r>
    </w:p>
  </w:endnote>
  <w:endnote w:type="continuationNotice" w:id="1">
    <w:p w14:paraId="79A48AA0" w14:textId="77777777" w:rsidR="00445A99" w:rsidRDefault="00445A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ource Sans Pro">
    <w:charset w:val="00"/>
    <w:family w:val="swiss"/>
    <w:pitch w:val="variable"/>
    <w:sig w:usb0="600002F7" w:usb1="02000001"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6505590"/>
      <w:docPartObj>
        <w:docPartGallery w:val="Page Numbers (Bottom of Page)"/>
        <w:docPartUnique/>
      </w:docPartObj>
    </w:sdtPr>
    <w:sdtEndPr>
      <w:rPr>
        <w:noProof/>
      </w:rPr>
    </w:sdtEndPr>
    <w:sdtContent>
      <w:p w14:paraId="7927E4BC" w14:textId="054B97B3" w:rsidR="00D66C7C" w:rsidRDefault="00D66C7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43A5C615" w14:textId="77777777" w:rsidR="00D66C7C" w:rsidRDefault="00D66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B17C1" w14:textId="77777777" w:rsidR="00445A99" w:rsidRDefault="00445A99" w:rsidP="00DA522A">
      <w:pPr>
        <w:spacing w:after="0" w:line="240" w:lineRule="auto"/>
      </w:pPr>
      <w:r>
        <w:separator/>
      </w:r>
    </w:p>
  </w:footnote>
  <w:footnote w:type="continuationSeparator" w:id="0">
    <w:p w14:paraId="18230588" w14:textId="77777777" w:rsidR="00445A99" w:rsidRDefault="00445A99" w:rsidP="00DA522A">
      <w:pPr>
        <w:spacing w:after="0" w:line="240" w:lineRule="auto"/>
      </w:pPr>
      <w:r>
        <w:continuationSeparator/>
      </w:r>
    </w:p>
  </w:footnote>
  <w:footnote w:type="continuationNotice" w:id="1">
    <w:p w14:paraId="6B3ABFAA" w14:textId="77777777" w:rsidR="00445A99" w:rsidRDefault="00445A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EBA6E" w14:textId="57F2C77F" w:rsidR="00DA522A" w:rsidRPr="00F94BDA" w:rsidRDefault="00F94BDA">
    <w:pPr>
      <w:pStyle w:val="Header"/>
    </w:pPr>
    <w:r w:rsidRPr="00F94BDA">
      <w:rPr>
        <w:noProof/>
        <w:shd w:val="clear" w:color="auto" w:fill="E6E6E6"/>
      </w:rPr>
      <w:drawing>
        <wp:anchor distT="0" distB="0" distL="114300" distR="114300" simplePos="0" relativeHeight="251658240" behindDoc="1" locked="0" layoutInCell="1" allowOverlap="1" wp14:anchorId="2F67D9D6" wp14:editId="44C99B79">
          <wp:simplePos x="0" y="0"/>
          <wp:positionH relativeFrom="character">
            <wp:posOffset>3534932</wp:posOffset>
          </wp:positionH>
          <wp:positionV relativeFrom="paragraph">
            <wp:posOffset>7148</wp:posOffset>
          </wp:positionV>
          <wp:extent cx="3041650" cy="654050"/>
          <wp:effectExtent l="0" t="0" r="6350" b="0"/>
          <wp:wrapNone/>
          <wp:docPr id="74" name="Picture 4" descr="Logo of Oxfordshire County Council&#1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4" descr="Logo of Oxfordshire County Council&#10;&#10;">
                    <a:extLst>
                      <a:ext uri="{C183D7F6-B498-43B3-948B-1728B52AA6E4}">
                        <adec:decorative xmlns:adec="http://schemas.microsoft.com/office/drawing/2017/decorative" val="0"/>
                      </a:ext>
                    </a:extLst>
                  </pic:cNvPr>
                  <pic:cNvPicPr>
                    <a:picLocks noChangeAspect="1" noChangeArrowheads="1"/>
                  </pic:cNvPicPr>
                </pic:nvPicPr>
                <pic:blipFill>
                  <a:blip r:embed="rId1">
                    <a:extLst>
                      <a:ext uri="{C183D7F6-B498-43B3-948B-1728B52AA6E4}">
                        <adec:decorative xmlns:w16cei="http://schemas.microsoft.com/office/word/2026/wordml/cei" xmlns:adec="http://schemas.microsoft.com/office/drawing/2017/decorative" xmlns:w="http://schemas.openxmlformats.org/wordprocessingml/2006/main" xmlns:w10="urn:schemas-microsoft-com:office:word" xmlns:v="urn:schemas-microsoft-com:vml" xmlns:o="urn:schemas-microsoft-com:office:office" xmlns="" xmlns:arto="http://schemas.microsoft.com/office/word/2006/arto" val="0"/>
                      </a:ext>
                    </a:extLst>
                  </a:blip>
                  <a:srcRect/>
                  <a:stretch>
                    <a:fillRect/>
                  </a:stretch>
                </pic:blipFill>
                <pic:spPr bwMode="auto">
                  <a:xfrm>
                    <a:off x="0" y="0"/>
                    <a:ext cx="3041650" cy="65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4BDA">
      <w:rPr>
        <w:noProof/>
        <w:shd w:val="clear" w:color="auto" w:fill="E6E6E6"/>
      </w:rPr>
      <w:t xml:space="preserve"> </w:t>
    </w:r>
    <w:r w:rsidR="00DA522A" w:rsidRPr="00F94BDA">
      <w:rPr>
        <w:rFonts w:ascii="Arial" w:hAnsi="Arial" w:cs="Arial"/>
        <w:i/>
        <w:iCs/>
        <w:sz w:val="18"/>
        <w:szCs w:val="18"/>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6CA4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67FD5"/>
    <w:multiLevelType w:val="multilevel"/>
    <w:tmpl w:val="EBA48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D70E4"/>
    <w:multiLevelType w:val="multilevel"/>
    <w:tmpl w:val="7120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B74EE4"/>
    <w:multiLevelType w:val="multilevel"/>
    <w:tmpl w:val="79DC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197A44"/>
    <w:multiLevelType w:val="multilevel"/>
    <w:tmpl w:val="8EEA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981A4D"/>
    <w:multiLevelType w:val="multilevel"/>
    <w:tmpl w:val="74BE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1A51EA"/>
    <w:multiLevelType w:val="multilevel"/>
    <w:tmpl w:val="7F9E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087EB4"/>
    <w:multiLevelType w:val="multilevel"/>
    <w:tmpl w:val="46EE8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7E069E"/>
    <w:multiLevelType w:val="hybridMultilevel"/>
    <w:tmpl w:val="1E76F8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AC03BA"/>
    <w:multiLevelType w:val="multilevel"/>
    <w:tmpl w:val="313C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F37C33"/>
    <w:multiLevelType w:val="multilevel"/>
    <w:tmpl w:val="EE9C9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9377BE"/>
    <w:multiLevelType w:val="multilevel"/>
    <w:tmpl w:val="2C8437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1FF64F2A"/>
    <w:multiLevelType w:val="multilevel"/>
    <w:tmpl w:val="6F325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494A58"/>
    <w:multiLevelType w:val="multilevel"/>
    <w:tmpl w:val="CE6EC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D67ED9"/>
    <w:multiLevelType w:val="multilevel"/>
    <w:tmpl w:val="6178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BA620A"/>
    <w:multiLevelType w:val="multilevel"/>
    <w:tmpl w:val="C6843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BD2CF6"/>
    <w:multiLevelType w:val="multilevel"/>
    <w:tmpl w:val="43F2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6D1DDC"/>
    <w:multiLevelType w:val="multilevel"/>
    <w:tmpl w:val="8FC8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FC03E9"/>
    <w:multiLevelType w:val="multilevel"/>
    <w:tmpl w:val="8090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A8B67DD"/>
    <w:multiLevelType w:val="hybridMultilevel"/>
    <w:tmpl w:val="8758AD42"/>
    <w:lvl w:ilvl="0" w:tplc="3EE67DA0">
      <w:start w:val="1"/>
      <w:numFmt w:val="bullet"/>
      <w:lvlText w:val=""/>
      <w:lvlJc w:val="left"/>
      <w:pPr>
        <w:ind w:left="720" w:hanging="360"/>
      </w:pPr>
      <w:rPr>
        <w:rFonts w:ascii="Symbol" w:hAnsi="Symbol" w:hint="default"/>
      </w:rPr>
    </w:lvl>
    <w:lvl w:ilvl="1" w:tplc="05BAFF7A">
      <w:start w:val="1"/>
      <w:numFmt w:val="bullet"/>
      <w:lvlText w:val="o"/>
      <w:lvlJc w:val="left"/>
      <w:pPr>
        <w:ind w:left="1440" w:hanging="360"/>
      </w:pPr>
      <w:rPr>
        <w:rFonts w:ascii="Courier New" w:hAnsi="Courier New" w:hint="default"/>
      </w:rPr>
    </w:lvl>
    <w:lvl w:ilvl="2" w:tplc="8F4491F0">
      <w:start w:val="1"/>
      <w:numFmt w:val="bullet"/>
      <w:lvlText w:val=""/>
      <w:lvlJc w:val="left"/>
      <w:pPr>
        <w:ind w:left="2160" w:hanging="360"/>
      </w:pPr>
      <w:rPr>
        <w:rFonts w:ascii="Wingdings" w:hAnsi="Wingdings" w:hint="default"/>
      </w:rPr>
    </w:lvl>
    <w:lvl w:ilvl="3" w:tplc="0FAC79FC">
      <w:start w:val="1"/>
      <w:numFmt w:val="bullet"/>
      <w:lvlText w:val=""/>
      <w:lvlJc w:val="left"/>
      <w:pPr>
        <w:ind w:left="2880" w:hanging="360"/>
      </w:pPr>
      <w:rPr>
        <w:rFonts w:ascii="Symbol" w:hAnsi="Symbol" w:hint="default"/>
      </w:rPr>
    </w:lvl>
    <w:lvl w:ilvl="4" w:tplc="50AE9B1E">
      <w:start w:val="1"/>
      <w:numFmt w:val="bullet"/>
      <w:lvlText w:val="o"/>
      <w:lvlJc w:val="left"/>
      <w:pPr>
        <w:ind w:left="3600" w:hanging="360"/>
      </w:pPr>
      <w:rPr>
        <w:rFonts w:ascii="Courier New" w:hAnsi="Courier New" w:hint="default"/>
      </w:rPr>
    </w:lvl>
    <w:lvl w:ilvl="5" w:tplc="3B1AC90C">
      <w:start w:val="1"/>
      <w:numFmt w:val="bullet"/>
      <w:lvlText w:val=""/>
      <w:lvlJc w:val="left"/>
      <w:pPr>
        <w:ind w:left="4320" w:hanging="360"/>
      </w:pPr>
      <w:rPr>
        <w:rFonts w:ascii="Wingdings" w:hAnsi="Wingdings" w:hint="default"/>
      </w:rPr>
    </w:lvl>
    <w:lvl w:ilvl="6" w:tplc="4B80BFF6">
      <w:start w:val="1"/>
      <w:numFmt w:val="bullet"/>
      <w:lvlText w:val=""/>
      <w:lvlJc w:val="left"/>
      <w:pPr>
        <w:ind w:left="5040" w:hanging="360"/>
      </w:pPr>
      <w:rPr>
        <w:rFonts w:ascii="Symbol" w:hAnsi="Symbol" w:hint="default"/>
      </w:rPr>
    </w:lvl>
    <w:lvl w:ilvl="7" w:tplc="CF324774">
      <w:start w:val="1"/>
      <w:numFmt w:val="bullet"/>
      <w:lvlText w:val="o"/>
      <w:lvlJc w:val="left"/>
      <w:pPr>
        <w:ind w:left="5760" w:hanging="360"/>
      </w:pPr>
      <w:rPr>
        <w:rFonts w:ascii="Courier New" w:hAnsi="Courier New" w:hint="default"/>
      </w:rPr>
    </w:lvl>
    <w:lvl w:ilvl="8" w:tplc="ABC07CD8">
      <w:start w:val="1"/>
      <w:numFmt w:val="bullet"/>
      <w:lvlText w:val=""/>
      <w:lvlJc w:val="left"/>
      <w:pPr>
        <w:ind w:left="6480" w:hanging="360"/>
      </w:pPr>
      <w:rPr>
        <w:rFonts w:ascii="Wingdings" w:hAnsi="Wingdings" w:hint="default"/>
      </w:rPr>
    </w:lvl>
  </w:abstractNum>
  <w:abstractNum w:abstractNumId="20" w15:restartNumberingAfterBreak="0">
    <w:nsid w:val="2DC93E13"/>
    <w:multiLevelType w:val="multilevel"/>
    <w:tmpl w:val="5ACE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DC1B40"/>
    <w:multiLevelType w:val="multilevel"/>
    <w:tmpl w:val="18AA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2AD442A"/>
    <w:multiLevelType w:val="hybridMultilevel"/>
    <w:tmpl w:val="79343E2A"/>
    <w:lvl w:ilvl="0" w:tplc="08090001">
      <w:start w:val="1"/>
      <w:numFmt w:val="bullet"/>
      <w:lvlText w:val=""/>
      <w:lvlJc w:val="left"/>
      <w:pPr>
        <w:ind w:left="3743" w:hanging="360"/>
      </w:pPr>
      <w:rPr>
        <w:rFonts w:ascii="Symbol" w:hAnsi="Symbol" w:hint="default"/>
      </w:rPr>
    </w:lvl>
    <w:lvl w:ilvl="1" w:tplc="08090003" w:tentative="1">
      <w:start w:val="1"/>
      <w:numFmt w:val="bullet"/>
      <w:lvlText w:val="o"/>
      <w:lvlJc w:val="left"/>
      <w:pPr>
        <w:ind w:left="4463" w:hanging="360"/>
      </w:pPr>
      <w:rPr>
        <w:rFonts w:ascii="Courier New" w:hAnsi="Courier New" w:cs="Courier New" w:hint="default"/>
      </w:rPr>
    </w:lvl>
    <w:lvl w:ilvl="2" w:tplc="08090005" w:tentative="1">
      <w:start w:val="1"/>
      <w:numFmt w:val="bullet"/>
      <w:lvlText w:val=""/>
      <w:lvlJc w:val="left"/>
      <w:pPr>
        <w:ind w:left="5183" w:hanging="360"/>
      </w:pPr>
      <w:rPr>
        <w:rFonts w:ascii="Wingdings" w:hAnsi="Wingdings" w:hint="default"/>
      </w:rPr>
    </w:lvl>
    <w:lvl w:ilvl="3" w:tplc="08090001" w:tentative="1">
      <w:start w:val="1"/>
      <w:numFmt w:val="bullet"/>
      <w:lvlText w:val=""/>
      <w:lvlJc w:val="left"/>
      <w:pPr>
        <w:ind w:left="5903" w:hanging="360"/>
      </w:pPr>
      <w:rPr>
        <w:rFonts w:ascii="Symbol" w:hAnsi="Symbol" w:hint="default"/>
      </w:rPr>
    </w:lvl>
    <w:lvl w:ilvl="4" w:tplc="08090003" w:tentative="1">
      <w:start w:val="1"/>
      <w:numFmt w:val="bullet"/>
      <w:lvlText w:val="o"/>
      <w:lvlJc w:val="left"/>
      <w:pPr>
        <w:ind w:left="6623" w:hanging="360"/>
      </w:pPr>
      <w:rPr>
        <w:rFonts w:ascii="Courier New" w:hAnsi="Courier New" w:cs="Courier New" w:hint="default"/>
      </w:rPr>
    </w:lvl>
    <w:lvl w:ilvl="5" w:tplc="08090005" w:tentative="1">
      <w:start w:val="1"/>
      <w:numFmt w:val="bullet"/>
      <w:lvlText w:val=""/>
      <w:lvlJc w:val="left"/>
      <w:pPr>
        <w:ind w:left="7343" w:hanging="360"/>
      </w:pPr>
      <w:rPr>
        <w:rFonts w:ascii="Wingdings" w:hAnsi="Wingdings" w:hint="default"/>
      </w:rPr>
    </w:lvl>
    <w:lvl w:ilvl="6" w:tplc="08090001" w:tentative="1">
      <w:start w:val="1"/>
      <w:numFmt w:val="bullet"/>
      <w:lvlText w:val=""/>
      <w:lvlJc w:val="left"/>
      <w:pPr>
        <w:ind w:left="8063" w:hanging="360"/>
      </w:pPr>
      <w:rPr>
        <w:rFonts w:ascii="Symbol" w:hAnsi="Symbol" w:hint="default"/>
      </w:rPr>
    </w:lvl>
    <w:lvl w:ilvl="7" w:tplc="08090003" w:tentative="1">
      <w:start w:val="1"/>
      <w:numFmt w:val="bullet"/>
      <w:lvlText w:val="o"/>
      <w:lvlJc w:val="left"/>
      <w:pPr>
        <w:ind w:left="8783" w:hanging="360"/>
      </w:pPr>
      <w:rPr>
        <w:rFonts w:ascii="Courier New" w:hAnsi="Courier New" w:cs="Courier New" w:hint="default"/>
      </w:rPr>
    </w:lvl>
    <w:lvl w:ilvl="8" w:tplc="08090005" w:tentative="1">
      <w:start w:val="1"/>
      <w:numFmt w:val="bullet"/>
      <w:lvlText w:val=""/>
      <w:lvlJc w:val="left"/>
      <w:pPr>
        <w:ind w:left="9503" w:hanging="360"/>
      </w:pPr>
      <w:rPr>
        <w:rFonts w:ascii="Wingdings" w:hAnsi="Wingdings" w:hint="default"/>
      </w:rPr>
    </w:lvl>
  </w:abstractNum>
  <w:abstractNum w:abstractNumId="23" w15:restartNumberingAfterBreak="0">
    <w:nsid w:val="34DA5941"/>
    <w:multiLevelType w:val="multilevel"/>
    <w:tmpl w:val="9542A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8F1725"/>
    <w:multiLevelType w:val="multilevel"/>
    <w:tmpl w:val="5544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8275FF2"/>
    <w:multiLevelType w:val="hybridMultilevel"/>
    <w:tmpl w:val="371CA79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6" w15:restartNumberingAfterBreak="0">
    <w:nsid w:val="38734CA5"/>
    <w:multiLevelType w:val="multilevel"/>
    <w:tmpl w:val="5C0E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9623421"/>
    <w:multiLevelType w:val="multilevel"/>
    <w:tmpl w:val="4108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AFD301D"/>
    <w:multiLevelType w:val="multilevel"/>
    <w:tmpl w:val="F550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B64446"/>
    <w:multiLevelType w:val="hybridMultilevel"/>
    <w:tmpl w:val="ECD2B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CC5B3C"/>
    <w:multiLevelType w:val="multilevel"/>
    <w:tmpl w:val="886E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F69621F"/>
    <w:multiLevelType w:val="multilevel"/>
    <w:tmpl w:val="2ED8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1674BD8"/>
    <w:multiLevelType w:val="multilevel"/>
    <w:tmpl w:val="B592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19B2884"/>
    <w:multiLevelType w:val="hybridMultilevel"/>
    <w:tmpl w:val="41DAC10E"/>
    <w:lvl w:ilvl="0" w:tplc="CD7A5AB6">
      <w:start w:val="1"/>
      <w:numFmt w:val="bullet"/>
      <w:lvlText w:val=""/>
      <w:lvlJc w:val="left"/>
      <w:pPr>
        <w:ind w:left="720" w:hanging="360"/>
      </w:pPr>
      <w:rPr>
        <w:rFonts w:ascii="Symbol" w:hAnsi="Symbol" w:hint="default"/>
      </w:rPr>
    </w:lvl>
    <w:lvl w:ilvl="1" w:tplc="62BC49A6">
      <w:start w:val="1"/>
      <w:numFmt w:val="bullet"/>
      <w:lvlText w:val="o"/>
      <w:lvlJc w:val="left"/>
      <w:pPr>
        <w:ind w:left="1440" w:hanging="360"/>
      </w:pPr>
      <w:rPr>
        <w:rFonts w:ascii="Courier New" w:hAnsi="Courier New" w:hint="default"/>
      </w:rPr>
    </w:lvl>
    <w:lvl w:ilvl="2" w:tplc="CA2A29E2">
      <w:start w:val="1"/>
      <w:numFmt w:val="bullet"/>
      <w:lvlText w:val=""/>
      <w:lvlJc w:val="left"/>
      <w:pPr>
        <w:ind w:left="2160" w:hanging="360"/>
      </w:pPr>
      <w:rPr>
        <w:rFonts w:ascii="Wingdings" w:hAnsi="Wingdings" w:hint="default"/>
      </w:rPr>
    </w:lvl>
    <w:lvl w:ilvl="3" w:tplc="24E26726">
      <w:start w:val="1"/>
      <w:numFmt w:val="bullet"/>
      <w:lvlText w:val=""/>
      <w:lvlJc w:val="left"/>
      <w:pPr>
        <w:ind w:left="2880" w:hanging="360"/>
      </w:pPr>
      <w:rPr>
        <w:rFonts w:ascii="Symbol" w:hAnsi="Symbol" w:hint="default"/>
      </w:rPr>
    </w:lvl>
    <w:lvl w:ilvl="4" w:tplc="7BB8B92E">
      <w:start w:val="1"/>
      <w:numFmt w:val="bullet"/>
      <w:lvlText w:val="o"/>
      <w:lvlJc w:val="left"/>
      <w:pPr>
        <w:ind w:left="3600" w:hanging="360"/>
      </w:pPr>
      <w:rPr>
        <w:rFonts w:ascii="Courier New" w:hAnsi="Courier New" w:hint="default"/>
      </w:rPr>
    </w:lvl>
    <w:lvl w:ilvl="5" w:tplc="CFFC731E">
      <w:start w:val="1"/>
      <w:numFmt w:val="bullet"/>
      <w:lvlText w:val=""/>
      <w:lvlJc w:val="left"/>
      <w:pPr>
        <w:ind w:left="4320" w:hanging="360"/>
      </w:pPr>
      <w:rPr>
        <w:rFonts w:ascii="Wingdings" w:hAnsi="Wingdings" w:hint="default"/>
      </w:rPr>
    </w:lvl>
    <w:lvl w:ilvl="6" w:tplc="D9DA04D8">
      <w:start w:val="1"/>
      <w:numFmt w:val="bullet"/>
      <w:lvlText w:val=""/>
      <w:lvlJc w:val="left"/>
      <w:pPr>
        <w:ind w:left="5040" w:hanging="360"/>
      </w:pPr>
      <w:rPr>
        <w:rFonts w:ascii="Symbol" w:hAnsi="Symbol" w:hint="default"/>
      </w:rPr>
    </w:lvl>
    <w:lvl w:ilvl="7" w:tplc="0F688F9E">
      <w:start w:val="1"/>
      <w:numFmt w:val="bullet"/>
      <w:lvlText w:val="o"/>
      <w:lvlJc w:val="left"/>
      <w:pPr>
        <w:ind w:left="5760" w:hanging="360"/>
      </w:pPr>
      <w:rPr>
        <w:rFonts w:ascii="Courier New" w:hAnsi="Courier New" w:hint="default"/>
      </w:rPr>
    </w:lvl>
    <w:lvl w:ilvl="8" w:tplc="13EE01E2">
      <w:start w:val="1"/>
      <w:numFmt w:val="bullet"/>
      <w:lvlText w:val=""/>
      <w:lvlJc w:val="left"/>
      <w:pPr>
        <w:ind w:left="6480" w:hanging="360"/>
      </w:pPr>
      <w:rPr>
        <w:rFonts w:ascii="Wingdings" w:hAnsi="Wingdings" w:hint="default"/>
      </w:rPr>
    </w:lvl>
  </w:abstractNum>
  <w:abstractNum w:abstractNumId="34" w15:restartNumberingAfterBreak="0">
    <w:nsid w:val="439B4703"/>
    <w:multiLevelType w:val="multilevel"/>
    <w:tmpl w:val="002C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57E35F1"/>
    <w:multiLevelType w:val="multilevel"/>
    <w:tmpl w:val="598E2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6934919"/>
    <w:multiLevelType w:val="multilevel"/>
    <w:tmpl w:val="0A70BC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7BA75AD"/>
    <w:multiLevelType w:val="multilevel"/>
    <w:tmpl w:val="722EC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80D6BBA"/>
    <w:multiLevelType w:val="hybridMultilevel"/>
    <w:tmpl w:val="3BB4B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87F05DE"/>
    <w:multiLevelType w:val="multilevel"/>
    <w:tmpl w:val="A63A8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8FF13D7"/>
    <w:multiLevelType w:val="multilevel"/>
    <w:tmpl w:val="BD0C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E0965D0"/>
    <w:multiLevelType w:val="hybridMultilevel"/>
    <w:tmpl w:val="6A2EEB44"/>
    <w:lvl w:ilvl="0" w:tplc="10DAD616">
      <w:start w:val="1"/>
      <w:numFmt w:val="bullet"/>
      <w:lvlText w:val=""/>
      <w:lvlJc w:val="left"/>
      <w:pPr>
        <w:ind w:left="720" w:hanging="360"/>
      </w:pPr>
      <w:rPr>
        <w:rFonts w:ascii="Wingdings" w:hAnsi="Wingdings" w:hint="default"/>
        <w:color w:val="000000" w:themeColor="text1"/>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FF246D4"/>
    <w:multiLevelType w:val="hybridMultilevel"/>
    <w:tmpl w:val="0874A156"/>
    <w:lvl w:ilvl="0" w:tplc="F11EABD6">
      <w:start w:val="1"/>
      <w:numFmt w:val="bullet"/>
      <w:lvlText w:val=""/>
      <w:lvlJc w:val="left"/>
      <w:pPr>
        <w:ind w:left="720" w:hanging="360"/>
      </w:pPr>
      <w:rPr>
        <w:rFonts w:ascii="Wingdings" w:hAnsi="Wingdings" w:hint="default"/>
        <w:color w:val="000000" w:themeColor="text1"/>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772A5B"/>
    <w:multiLevelType w:val="multilevel"/>
    <w:tmpl w:val="2BCA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3896E4A"/>
    <w:multiLevelType w:val="multilevel"/>
    <w:tmpl w:val="BFC8E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6E300A8"/>
    <w:multiLevelType w:val="multilevel"/>
    <w:tmpl w:val="AE72F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6E37F98"/>
    <w:multiLevelType w:val="multilevel"/>
    <w:tmpl w:val="5F8A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8103631"/>
    <w:multiLevelType w:val="multilevel"/>
    <w:tmpl w:val="6BF2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9351B49"/>
    <w:multiLevelType w:val="hybridMultilevel"/>
    <w:tmpl w:val="D95EA6D2"/>
    <w:lvl w:ilvl="0" w:tplc="57B8B58A">
      <w:start w:val="1"/>
      <w:numFmt w:val="bullet"/>
      <w:lvlText w:val=""/>
      <w:lvlJc w:val="left"/>
      <w:pPr>
        <w:ind w:left="720" w:hanging="360"/>
      </w:pPr>
      <w:rPr>
        <w:rFonts w:ascii="Wingdings" w:hAnsi="Wingdings" w:hint="default"/>
        <w:color w:val="000000" w:themeColor="text1"/>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988770C"/>
    <w:multiLevelType w:val="hybridMultilevel"/>
    <w:tmpl w:val="BC50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20F13D1"/>
    <w:multiLevelType w:val="hybridMultilevel"/>
    <w:tmpl w:val="E522D0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56476D0"/>
    <w:multiLevelType w:val="multilevel"/>
    <w:tmpl w:val="D5B667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64F323B"/>
    <w:multiLevelType w:val="multilevel"/>
    <w:tmpl w:val="588C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77240F4"/>
    <w:multiLevelType w:val="hybridMultilevel"/>
    <w:tmpl w:val="12885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91808FF"/>
    <w:multiLevelType w:val="multilevel"/>
    <w:tmpl w:val="97843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E715D13"/>
    <w:multiLevelType w:val="hybridMultilevel"/>
    <w:tmpl w:val="DC18299E"/>
    <w:lvl w:ilvl="0" w:tplc="F416BB0C">
      <w:start w:val="1"/>
      <w:numFmt w:val="bullet"/>
      <w:lvlText w:val=""/>
      <w:lvlJc w:val="left"/>
      <w:pPr>
        <w:ind w:left="720" w:hanging="360"/>
      </w:pPr>
      <w:rPr>
        <w:rFonts w:ascii="Symbol" w:hAnsi="Symbol" w:hint="default"/>
      </w:rPr>
    </w:lvl>
    <w:lvl w:ilvl="1" w:tplc="5F7C6FA6">
      <w:start w:val="1"/>
      <w:numFmt w:val="bullet"/>
      <w:lvlText w:val="o"/>
      <w:lvlJc w:val="left"/>
      <w:pPr>
        <w:ind w:left="1440" w:hanging="360"/>
      </w:pPr>
      <w:rPr>
        <w:rFonts w:ascii="Courier New" w:hAnsi="Courier New" w:hint="default"/>
      </w:rPr>
    </w:lvl>
    <w:lvl w:ilvl="2" w:tplc="9C96AABA">
      <w:start w:val="1"/>
      <w:numFmt w:val="bullet"/>
      <w:lvlText w:val=""/>
      <w:lvlJc w:val="left"/>
      <w:pPr>
        <w:ind w:left="2160" w:hanging="360"/>
      </w:pPr>
      <w:rPr>
        <w:rFonts w:ascii="Wingdings" w:hAnsi="Wingdings" w:hint="default"/>
      </w:rPr>
    </w:lvl>
    <w:lvl w:ilvl="3" w:tplc="532C1DC8">
      <w:start w:val="1"/>
      <w:numFmt w:val="bullet"/>
      <w:lvlText w:val=""/>
      <w:lvlJc w:val="left"/>
      <w:pPr>
        <w:ind w:left="2880" w:hanging="360"/>
      </w:pPr>
      <w:rPr>
        <w:rFonts w:ascii="Symbol" w:hAnsi="Symbol" w:hint="default"/>
      </w:rPr>
    </w:lvl>
    <w:lvl w:ilvl="4" w:tplc="EAA45C2C">
      <w:start w:val="1"/>
      <w:numFmt w:val="bullet"/>
      <w:lvlText w:val="o"/>
      <w:lvlJc w:val="left"/>
      <w:pPr>
        <w:ind w:left="3600" w:hanging="360"/>
      </w:pPr>
      <w:rPr>
        <w:rFonts w:ascii="Courier New" w:hAnsi="Courier New" w:hint="default"/>
      </w:rPr>
    </w:lvl>
    <w:lvl w:ilvl="5" w:tplc="9684D25E">
      <w:start w:val="1"/>
      <w:numFmt w:val="bullet"/>
      <w:lvlText w:val=""/>
      <w:lvlJc w:val="left"/>
      <w:pPr>
        <w:ind w:left="4320" w:hanging="360"/>
      </w:pPr>
      <w:rPr>
        <w:rFonts w:ascii="Wingdings" w:hAnsi="Wingdings" w:hint="default"/>
      </w:rPr>
    </w:lvl>
    <w:lvl w:ilvl="6" w:tplc="033A4A20">
      <w:start w:val="1"/>
      <w:numFmt w:val="bullet"/>
      <w:lvlText w:val=""/>
      <w:lvlJc w:val="left"/>
      <w:pPr>
        <w:ind w:left="5040" w:hanging="360"/>
      </w:pPr>
      <w:rPr>
        <w:rFonts w:ascii="Symbol" w:hAnsi="Symbol" w:hint="default"/>
      </w:rPr>
    </w:lvl>
    <w:lvl w:ilvl="7" w:tplc="1CECEBEC">
      <w:start w:val="1"/>
      <w:numFmt w:val="bullet"/>
      <w:lvlText w:val="o"/>
      <w:lvlJc w:val="left"/>
      <w:pPr>
        <w:ind w:left="5760" w:hanging="360"/>
      </w:pPr>
      <w:rPr>
        <w:rFonts w:ascii="Courier New" w:hAnsi="Courier New" w:hint="default"/>
      </w:rPr>
    </w:lvl>
    <w:lvl w:ilvl="8" w:tplc="4B6285E2">
      <w:start w:val="1"/>
      <w:numFmt w:val="bullet"/>
      <w:lvlText w:val=""/>
      <w:lvlJc w:val="left"/>
      <w:pPr>
        <w:ind w:left="6480" w:hanging="360"/>
      </w:pPr>
      <w:rPr>
        <w:rFonts w:ascii="Wingdings" w:hAnsi="Wingdings" w:hint="default"/>
      </w:rPr>
    </w:lvl>
  </w:abstractNum>
  <w:abstractNum w:abstractNumId="56" w15:restartNumberingAfterBreak="0">
    <w:nsid w:val="752678B3"/>
    <w:multiLevelType w:val="multilevel"/>
    <w:tmpl w:val="67EEA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5C30E2D"/>
    <w:multiLevelType w:val="multilevel"/>
    <w:tmpl w:val="23BAF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6322E11"/>
    <w:multiLevelType w:val="multilevel"/>
    <w:tmpl w:val="EA50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655661A"/>
    <w:multiLevelType w:val="multilevel"/>
    <w:tmpl w:val="6F00E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73030D3"/>
    <w:multiLevelType w:val="multilevel"/>
    <w:tmpl w:val="AA70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2479682">
    <w:abstractNumId w:val="33"/>
  </w:num>
  <w:num w:numId="2" w16cid:durableId="1123501584">
    <w:abstractNumId w:val="19"/>
  </w:num>
  <w:num w:numId="3" w16cid:durableId="544218956">
    <w:abstractNumId w:val="55"/>
  </w:num>
  <w:num w:numId="4" w16cid:durableId="119765655">
    <w:abstractNumId w:val="41"/>
  </w:num>
  <w:num w:numId="5" w16cid:durableId="1882084419">
    <w:abstractNumId w:val="48"/>
  </w:num>
  <w:num w:numId="6" w16cid:durableId="2122794050">
    <w:abstractNumId w:val="42"/>
  </w:num>
  <w:num w:numId="7" w16cid:durableId="2006860986">
    <w:abstractNumId w:val="50"/>
  </w:num>
  <w:num w:numId="8" w16cid:durableId="722994696">
    <w:abstractNumId w:val="8"/>
  </w:num>
  <w:num w:numId="9" w16cid:durableId="2017682166">
    <w:abstractNumId w:val="43"/>
  </w:num>
  <w:num w:numId="10" w16cid:durableId="1918320822">
    <w:abstractNumId w:val="5"/>
  </w:num>
  <w:num w:numId="11" w16cid:durableId="1526403662">
    <w:abstractNumId w:val="52"/>
  </w:num>
  <w:num w:numId="12" w16cid:durableId="401801430">
    <w:abstractNumId w:val="57"/>
  </w:num>
  <w:num w:numId="13" w16cid:durableId="1356882513">
    <w:abstractNumId w:val="9"/>
  </w:num>
  <w:num w:numId="14" w16cid:durableId="1122454319">
    <w:abstractNumId w:val="26"/>
  </w:num>
  <w:num w:numId="15" w16cid:durableId="400912084">
    <w:abstractNumId w:val="40"/>
  </w:num>
  <w:num w:numId="16" w16cid:durableId="717166619">
    <w:abstractNumId w:val="46"/>
  </w:num>
  <w:num w:numId="17" w16cid:durableId="1012495420">
    <w:abstractNumId w:val="27"/>
  </w:num>
  <w:num w:numId="18" w16cid:durableId="980040009">
    <w:abstractNumId w:val="30"/>
  </w:num>
  <w:num w:numId="19" w16cid:durableId="1463225958">
    <w:abstractNumId w:val="47"/>
  </w:num>
  <w:num w:numId="20" w16cid:durableId="1859847178">
    <w:abstractNumId w:val="6"/>
  </w:num>
  <w:num w:numId="21" w16cid:durableId="839274754">
    <w:abstractNumId w:val="21"/>
  </w:num>
  <w:num w:numId="22" w16cid:durableId="1255211611">
    <w:abstractNumId w:val="2"/>
  </w:num>
  <w:num w:numId="23" w16cid:durableId="535002438">
    <w:abstractNumId w:val="3"/>
  </w:num>
  <w:num w:numId="24" w16cid:durableId="227805805">
    <w:abstractNumId w:val="34"/>
  </w:num>
  <w:num w:numId="25" w16cid:durableId="1704482348">
    <w:abstractNumId w:val="18"/>
  </w:num>
  <w:num w:numId="26" w16cid:durableId="1208177286">
    <w:abstractNumId w:val="14"/>
  </w:num>
  <w:num w:numId="27" w16cid:durableId="1024208701">
    <w:abstractNumId w:val="24"/>
  </w:num>
  <w:num w:numId="28" w16cid:durableId="184563834">
    <w:abstractNumId w:val="53"/>
  </w:num>
  <w:num w:numId="29" w16cid:durableId="584535510">
    <w:abstractNumId w:val="32"/>
  </w:num>
  <w:num w:numId="30" w16cid:durableId="1451973855">
    <w:abstractNumId w:val="39"/>
  </w:num>
  <w:num w:numId="31" w16cid:durableId="939029394">
    <w:abstractNumId w:val="60"/>
  </w:num>
  <w:num w:numId="32" w16cid:durableId="568535931">
    <w:abstractNumId w:val="16"/>
  </w:num>
  <w:num w:numId="33" w16cid:durableId="405108882">
    <w:abstractNumId w:val="58"/>
  </w:num>
  <w:num w:numId="34" w16cid:durableId="188447903">
    <w:abstractNumId w:val="25"/>
  </w:num>
  <w:num w:numId="35" w16cid:durableId="1550142833">
    <w:abstractNumId w:val="22"/>
  </w:num>
  <w:num w:numId="36" w16cid:durableId="1926111078">
    <w:abstractNumId w:val="29"/>
  </w:num>
  <w:num w:numId="37" w16cid:durableId="1878926173">
    <w:abstractNumId w:val="4"/>
  </w:num>
  <w:num w:numId="38" w16cid:durableId="1565408077">
    <w:abstractNumId w:val="38"/>
  </w:num>
  <w:num w:numId="39" w16cid:durableId="298610273">
    <w:abstractNumId w:val="11"/>
  </w:num>
  <w:num w:numId="40" w16cid:durableId="715084033">
    <w:abstractNumId w:val="35"/>
  </w:num>
  <w:num w:numId="41" w16cid:durableId="972251449">
    <w:abstractNumId w:val="10"/>
  </w:num>
  <w:num w:numId="42" w16cid:durableId="755979348">
    <w:abstractNumId w:val="49"/>
  </w:num>
  <w:num w:numId="43" w16cid:durableId="1038704747">
    <w:abstractNumId w:val="0"/>
  </w:num>
  <w:num w:numId="44" w16cid:durableId="1430077599">
    <w:abstractNumId w:val="45"/>
  </w:num>
  <w:num w:numId="45" w16cid:durableId="137429739">
    <w:abstractNumId w:val="31"/>
  </w:num>
  <w:num w:numId="46" w16cid:durableId="615138372">
    <w:abstractNumId w:val="23"/>
  </w:num>
  <w:num w:numId="47" w16cid:durableId="1306667645">
    <w:abstractNumId w:val="36"/>
  </w:num>
  <w:num w:numId="48" w16cid:durableId="838884127">
    <w:abstractNumId w:val="51"/>
  </w:num>
  <w:num w:numId="49" w16cid:durableId="1678381681">
    <w:abstractNumId w:val="59"/>
  </w:num>
  <w:num w:numId="50" w16cid:durableId="2044405517">
    <w:abstractNumId w:val="13"/>
  </w:num>
  <w:num w:numId="51" w16cid:durableId="1069764542">
    <w:abstractNumId w:val="7"/>
  </w:num>
  <w:num w:numId="52" w16cid:durableId="1367675112">
    <w:abstractNumId w:val="1"/>
  </w:num>
  <w:num w:numId="53" w16cid:durableId="1216698065">
    <w:abstractNumId w:val="56"/>
  </w:num>
  <w:num w:numId="54" w16cid:durableId="178589763">
    <w:abstractNumId w:val="12"/>
  </w:num>
  <w:num w:numId="55" w16cid:durableId="952319805">
    <w:abstractNumId w:val="37"/>
  </w:num>
  <w:num w:numId="56" w16cid:durableId="1982732851">
    <w:abstractNumId w:val="54"/>
  </w:num>
  <w:num w:numId="57" w16cid:durableId="645663276">
    <w:abstractNumId w:val="44"/>
  </w:num>
  <w:num w:numId="58" w16cid:durableId="1328750724">
    <w:abstractNumId w:val="28"/>
  </w:num>
  <w:num w:numId="59" w16cid:durableId="1785348761">
    <w:abstractNumId w:val="15"/>
  </w:num>
  <w:num w:numId="60" w16cid:durableId="1352804219">
    <w:abstractNumId w:val="17"/>
  </w:num>
  <w:num w:numId="61" w16cid:durableId="740248938">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22A"/>
    <w:rsid w:val="0000219C"/>
    <w:rsid w:val="00003710"/>
    <w:rsid w:val="00003969"/>
    <w:rsid w:val="00004E6D"/>
    <w:rsid w:val="00011398"/>
    <w:rsid w:val="00011709"/>
    <w:rsid w:val="00012BC3"/>
    <w:rsid w:val="000134E0"/>
    <w:rsid w:val="0001579B"/>
    <w:rsid w:val="00021BA1"/>
    <w:rsid w:val="000231AA"/>
    <w:rsid w:val="00025979"/>
    <w:rsid w:val="00027230"/>
    <w:rsid w:val="00032AB3"/>
    <w:rsid w:val="00032F65"/>
    <w:rsid w:val="00036F7D"/>
    <w:rsid w:val="0004072A"/>
    <w:rsid w:val="00040C19"/>
    <w:rsid w:val="00040CD3"/>
    <w:rsid w:val="00043441"/>
    <w:rsid w:val="00043690"/>
    <w:rsid w:val="00046887"/>
    <w:rsid w:val="000514A2"/>
    <w:rsid w:val="0005253A"/>
    <w:rsid w:val="000527DB"/>
    <w:rsid w:val="00054FC0"/>
    <w:rsid w:val="00055748"/>
    <w:rsid w:val="000565EC"/>
    <w:rsid w:val="00063059"/>
    <w:rsid w:val="000655A9"/>
    <w:rsid w:val="00065EC2"/>
    <w:rsid w:val="00066A07"/>
    <w:rsid w:val="00067672"/>
    <w:rsid w:val="000677A8"/>
    <w:rsid w:val="0007020E"/>
    <w:rsid w:val="000703F2"/>
    <w:rsid w:val="00070501"/>
    <w:rsid w:val="00071886"/>
    <w:rsid w:val="00074F9E"/>
    <w:rsid w:val="000752D3"/>
    <w:rsid w:val="00075BFB"/>
    <w:rsid w:val="0007661C"/>
    <w:rsid w:val="000779B6"/>
    <w:rsid w:val="00080122"/>
    <w:rsid w:val="00080FAA"/>
    <w:rsid w:val="000811FB"/>
    <w:rsid w:val="00087D46"/>
    <w:rsid w:val="00090921"/>
    <w:rsid w:val="00096FF2"/>
    <w:rsid w:val="00097F49"/>
    <w:rsid w:val="000A06BC"/>
    <w:rsid w:val="000A0AF9"/>
    <w:rsid w:val="000A0C36"/>
    <w:rsid w:val="000A1C41"/>
    <w:rsid w:val="000A2A45"/>
    <w:rsid w:val="000A2DDB"/>
    <w:rsid w:val="000A4E00"/>
    <w:rsid w:val="000A5026"/>
    <w:rsid w:val="000A6B43"/>
    <w:rsid w:val="000B026A"/>
    <w:rsid w:val="000B0597"/>
    <w:rsid w:val="000B0F6A"/>
    <w:rsid w:val="000B112F"/>
    <w:rsid w:val="000B2C78"/>
    <w:rsid w:val="000B5123"/>
    <w:rsid w:val="000C046C"/>
    <w:rsid w:val="000C0EE4"/>
    <w:rsid w:val="000C1364"/>
    <w:rsid w:val="000C1DAC"/>
    <w:rsid w:val="000C7A07"/>
    <w:rsid w:val="000D01E9"/>
    <w:rsid w:val="000D03E2"/>
    <w:rsid w:val="000D276D"/>
    <w:rsid w:val="000D546A"/>
    <w:rsid w:val="000D5EAC"/>
    <w:rsid w:val="000E23CF"/>
    <w:rsid w:val="000E3003"/>
    <w:rsid w:val="000E37EF"/>
    <w:rsid w:val="000E497E"/>
    <w:rsid w:val="000E4AFE"/>
    <w:rsid w:val="000E776D"/>
    <w:rsid w:val="000F06F3"/>
    <w:rsid w:val="000F18A9"/>
    <w:rsid w:val="000F1F86"/>
    <w:rsid w:val="000F6A00"/>
    <w:rsid w:val="000F6F8B"/>
    <w:rsid w:val="000F7FB7"/>
    <w:rsid w:val="0010236C"/>
    <w:rsid w:val="00103656"/>
    <w:rsid w:val="00107110"/>
    <w:rsid w:val="00113BF2"/>
    <w:rsid w:val="00114159"/>
    <w:rsid w:val="00115840"/>
    <w:rsid w:val="00115F87"/>
    <w:rsid w:val="001212A1"/>
    <w:rsid w:val="0012359C"/>
    <w:rsid w:val="00125169"/>
    <w:rsid w:val="001303CD"/>
    <w:rsid w:val="0013051A"/>
    <w:rsid w:val="00131777"/>
    <w:rsid w:val="001318D8"/>
    <w:rsid w:val="00134C6C"/>
    <w:rsid w:val="001359D7"/>
    <w:rsid w:val="001362B6"/>
    <w:rsid w:val="00136AB7"/>
    <w:rsid w:val="00137E73"/>
    <w:rsid w:val="001402F4"/>
    <w:rsid w:val="001438D7"/>
    <w:rsid w:val="00147122"/>
    <w:rsid w:val="001471EE"/>
    <w:rsid w:val="00147D64"/>
    <w:rsid w:val="00152373"/>
    <w:rsid w:val="00154A92"/>
    <w:rsid w:val="001566F6"/>
    <w:rsid w:val="00157ADA"/>
    <w:rsid w:val="0016004A"/>
    <w:rsid w:val="00161252"/>
    <w:rsid w:val="00163023"/>
    <w:rsid w:val="001635ED"/>
    <w:rsid w:val="001664F6"/>
    <w:rsid w:val="00172FD1"/>
    <w:rsid w:val="00175ECF"/>
    <w:rsid w:val="00176F86"/>
    <w:rsid w:val="0017788A"/>
    <w:rsid w:val="00181906"/>
    <w:rsid w:val="00182674"/>
    <w:rsid w:val="00183ED2"/>
    <w:rsid w:val="00183F7F"/>
    <w:rsid w:val="0018485F"/>
    <w:rsid w:val="001861B6"/>
    <w:rsid w:val="001862AD"/>
    <w:rsid w:val="001906D8"/>
    <w:rsid w:val="00190D60"/>
    <w:rsid w:val="00194AB4"/>
    <w:rsid w:val="00194C1A"/>
    <w:rsid w:val="001A106A"/>
    <w:rsid w:val="001A2147"/>
    <w:rsid w:val="001A5293"/>
    <w:rsid w:val="001A5F0C"/>
    <w:rsid w:val="001B0201"/>
    <w:rsid w:val="001B0480"/>
    <w:rsid w:val="001B1A40"/>
    <w:rsid w:val="001B1B12"/>
    <w:rsid w:val="001B25DD"/>
    <w:rsid w:val="001B2E9B"/>
    <w:rsid w:val="001B6A83"/>
    <w:rsid w:val="001B7219"/>
    <w:rsid w:val="001B7CAB"/>
    <w:rsid w:val="001C15D6"/>
    <w:rsid w:val="001C30BF"/>
    <w:rsid w:val="001C79C8"/>
    <w:rsid w:val="001D101D"/>
    <w:rsid w:val="001D59CB"/>
    <w:rsid w:val="001E2DB8"/>
    <w:rsid w:val="001E2DBF"/>
    <w:rsid w:val="001E31F6"/>
    <w:rsid w:val="001E547C"/>
    <w:rsid w:val="001E6266"/>
    <w:rsid w:val="001F0814"/>
    <w:rsid w:val="001F1E98"/>
    <w:rsid w:val="001F48B1"/>
    <w:rsid w:val="001F55D2"/>
    <w:rsid w:val="001F585A"/>
    <w:rsid w:val="001F6B16"/>
    <w:rsid w:val="001F6E55"/>
    <w:rsid w:val="00204BA2"/>
    <w:rsid w:val="0020675A"/>
    <w:rsid w:val="00207299"/>
    <w:rsid w:val="0021156D"/>
    <w:rsid w:val="0021277E"/>
    <w:rsid w:val="002127CB"/>
    <w:rsid w:val="00215050"/>
    <w:rsid w:val="002161E2"/>
    <w:rsid w:val="00222638"/>
    <w:rsid w:val="00230B24"/>
    <w:rsid w:val="002322E2"/>
    <w:rsid w:val="00232E22"/>
    <w:rsid w:val="00234EFE"/>
    <w:rsid w:val="00235EEF"/>
    <w:rsid w:val="0023692B"/>
    <w:rsid w:val="00237749"/>
    <w:rsid w:val="00240629"/>
    <w:rsid w:val="002410A9"/>
    <w:rsid w:val="0024151B"/>
    <w:rsid w:val="00241B3E"/>
    <w:rsid w:val="00241B52"/>
    <w:rsid w:val="002437BB"/>
    <w:rsid w:val="002463D8"/>
    <w:rsid w:val="002464CC"/>
    <w:rsid w:val="00246794"/>
    <w:rsid w:val="002544CB"/>
    <w:rsid w:val="0025466B"/>
    <w:rsid w:val="00254E8B"/>
    <w:rsid w:val="00255B4D"/>
    <w:rsid w:val="002607FA"/>
    <w:rsid w:val="00262198"/>
    <w:rsid w:val="0026293A"/>
    <w:rsid w:val="00262A18"/>
    <w:rsid w:val="00270731"/>
    <w:rsid w:val="00270A93"/>
    <w:rsid w:val="0027233E"/>
    <w:rsid w:val="00272637"/>
    <w:rsid w:val="002728E6"/>
    <w:rsid w:val="00272A50"/>
    <w:rsid w:val="00275272"/>
    <w:rsid w:val="0027616A"/>
    <w:rsid w:val="002765F3"/>
    <w:rsid w:val="00277294"/>
    <w:rsid w:val="0028083F"/>
    <w:rsid w:val="002830A0"/>
    <w:rsid w:val="002856EF"/>
    <w:rsid w:val="0028609D"/>
    <w:rsid w:val="00287C81"/>
    <w:rsid w:val="00290B28"/>
    <w:rsid w:val="00291345"/>
    <w:rsid w:val="0029307F"/>
    <w:rsid w:val="00296DA7"/>
    <w:rsid w:val="002973CA"/>
    <w:rsid w:val="00297A4B"/>
    <w:rsid w:val="00297CCA"/>
    <w:rsid w:val="002A0D28"/>
    <w:rsid w:val="002A25BC"/>
    <w:rsid w:val="002A45C6"/>
    <w:rsid w:val="002A49D5"/>
    <w:rsid w:val="002A4AB1"/>
    <w:rsid w:val="002A5E18"/>
    <w:rsid w:val="002A6FAC"/>
    <w:rsid w:val="002A72BA"/>
    <w:rsid w:val="002B359C"/>
    <w:rsid w:val="002B400B"/>
    <w:rsid w:val="002B4331"/>
    <w:rsid w:val="002B45CC"/>
    <w:rsid w:val="002B4E7C"/>
    <w:rsid w:val="002B5941"/>
    <w:rsid w:val="002B76D0"/>
    <w:rsid w:val="002B7965"/>
    <w:rsid w:val="002C1971"/>
    <w:rsid w:val="002C4006"/>
    <w:rsid w:val="002C4184"/>
    <w:rsid w:val="002C63C0"/>
    <w:rsid w:val="002C6D59"/>
    <w:rsid w:val="002D1F50"/>
    <w:rsid w:val="002D3334"/>
    <w:rsid w:val="002D74F2"/>
    <w:rsid w:val="002E1B0F"/>
    <w:rsid w:val="002E475F"/>
    <w:rsid w:val="002E4A19"/>
    <w:rsid w:val="002E54AD"/>
    <w:rsid w:val="002E6A33"/>
    <w:rsid w:val="002F03F8"/>
    <w:rsid w:val="002F071F"/>
    <w:rsid w:val="002F0F44"/>
    <w:rsid w:val="002F139D"/>
    <w:rsid w:val="002F4C8B"/>
    <w:rsid w:val="002F4ECF"/>
    <w:rsid w:val="002F5705"/>
    <w:rsid w:val="002F7EE1"/>
    <w:rsid w:val="003028A2"/>
    <w:rsid w:val="00303812"/>
    <w:rsid w:val="003046E1"/>
    <w:rsid w:val="00304731"/>
    <w:rsid w:val="00306C43"/>
    <w:rsid w:val="0031127D"/>
    <w:rsid w:val="00313925"/>
    <w:rsid w:val="00314980"/>
    <w:rsid w:val="00315765"/>
    <w:rsid w:val="00316AD4"/>
    <w:rsid w:val="00317DFB"/>
    <w:rsid w:val="00322214"/>
    <w:rsid w:val="00323296"/>
    <w:rsid w:val="00324ACF"/>
    <w:rsid w:val="00324BB1"/>
    <w:rsid w:val="00332BAA"/>
    <w:rsid w:val="003336B7"/>
    <w:rsid w:val="00333F30"/>
    <w:rsid w:val="00334EA6"/>
    <w:rsid w:val="00340C9F"/>
    <w:rsid w:val="00347FAC"/>
    <w:rsid w:val="00351B11"/>
    <w:rsid w:val="003527F4"/>
    <w:rsid w:val="00352FCA"/>
    <w:rsid w:val="00353DA8"/>
    <w:rsid w:val="0035464C"/>
    <w:rsid w:val="00354B47"/>
    <w:rsid w:val="00355517"/>
    <w:rsid w:val="003555DE"/>
    <w:rsid w:val="00357003"/>
    <w:rsid w:val="00360371"/>
    <w:rsid w:val="00363115"/>
    <w:rsid w:val="00363F06"/>
    <w:rsid w:val="00366738"/>
    <w:rsid w:val="00366961"/>
    <w:rsid w:val="00366982"/>
    <w:rsid w:val="00367F46"/>
    <w:rsid w:val="00370309"/>
    <w:rsid w:val="00371162"/>
    <w:rsid w:val="003728CF"/>
    <w:rsid w:val="00372E65"/>
    <w:rsid w:val="00374A60"/>
    <w:rsid w:val="003764D4"/>
    <w:rsid w:val="00377A21"/>
    <w:rsid w:val="00380407"/>
    <w:rsid w:val="0038127B"/>
    <w:rsid w:val="00381D30"/>
    <w:rsid w:val="00384D09"/>
    <w:rsid w:val="003928A5"/>
    <w:rsid w:val="00393DD3"/>
    <w:rsid w:val="00394423"/>
    <w:rsid w:val="0039469B"/>
    <w:rsid w:val="00396C35"/>
    <w:rsid w:val="003A3106"/>
    <w:rsid w:val="003B0945"/>
    <w:rsid w:val="003B1D1A"/>
    <w:rsid w:val="003B3956"/>
    <w:rsid w:val="003B44C3"/>
    <w:rsid w:val="003B6187"/>
    <w:rsid w:val="003B6405"/>
    <w:rsid w:val="003B6421"/>
    <w:rsid w:val="003C2CCB"/>
    <w:rsid w:val="003C40B6"/>
    <w:rsid w:val="003C450B"/>
    <w:rsid w:val="003C6489"/>
    <w:rsid w:val="003C6DD7"/>
    <w:rsid w:val="003C6F75"/>
    <w:rsid w:val="003D6B70"/>
    <w:rsid w:val="003E32F1"/>
    <w:rsid w:val="003E4D5E"/>
    <w:rsid w:val="003E645E"/>
    <w:rsid w:val="003E79FE"/>
    <w:rsid w:val="003E7B1B"/>
    <w:rsid w:val="003E7F2F"/>
    <w:rsid w:val="003F005A"/>
    <w:rsid w:val="003F22CA"/>
    <w:rsid w:val="003F32F2"/>
    <w:rsid w:val="003F59E3"/>
    <w:rsid w:val="003F6AB3"/>
    <w:rsid w:val="00402B0B"/>
    <w:rsid w:val="00402BBE"/>
    <w:rsid w:val="00402D1D"/>
    <w:rsid w:val="0040657E"/>
    <w:rsid w:val="00406A4F"/>
    <w:rsid w:val="00407C30"/>
    <w:rsid w:val="00410C02"/>
    <w:rsid w:val="00410E1F"/>
    <w:rsid w:val="004124EF"/>
    <w:rsid w:val="00415FEB"/>
    <w:rsid w:val="00417244"/>
    <w:rsid w:val="00421550"/>
    <w:rsid w:val="00422B15"/>
    <w:rsid w:val="00423913"/>
    <w:rsid w:val="00426FAA"/>
    <w:rsid w:val="00427EAB"/>
    <w:rsid w:val="004312D6"/>
    <w:rsid w:val="00437250"/>
    <w:rsid w:val="00440F3B"/>
    <w:rsid w:val="00445A99"/>
    <w:rsid w:val="00446377"/>
    <w:rsid w:val="00451339"/>
    <w:rsid w:val="00451603"/>
    <w:rsid w:val="00451D2D"/>
    <w:rsid w:val="0045229E"/>
    <w:rsid w:val="00452DCB"/>
    <w:rsid w:val="00456B80"/>
    <w:rsid w:val="00457203"/>
    <w:rsid w:val="004615D9"/>
    <w:rsid w:val="0046584B"/>
    <w:rsid w:val="0046664B"/>
    <w:rsid w:val="0046773D"/>
    <w:rsid w:val="0047005F"/>
    <w:rsid w:val="00470A02"/>
    <w:rsid w:val="00475DE2"/>
    <w:rsid w:val="00482F52"/>
    <w:rsid w:val="00483795"/>
    <w:rsid w:val="004866EF"/>
    <w:rsid w:val="0048751F"/>
    <w:rsid w:val="00491D1B"/>
    <w:rsid w:val="00494838"/>
    <w:rsid w:val="00494F66"/>
    <w:rsid w:val="00494FF5"/>
    <w:rsid w:val="00495055"/>
    <w:rsid w:val="00495325"/>
    <w:rsid w:val="00495784"/>
    <w:rsid w:val="004A0095"/>
    <w:rsid w:val="004A1C49"/>
    <w:rsid w:val="004A581B"/>
    <w:rsid w:val="004B0779"/>
    <w:rsid w:val="004B1338"/>
    <w:rsid w:val="004B1666"/>
    <w:rsid w:val="004B1C06"/>
    <w:rsid w:val="004B461A"/>
    <w:rsid w:val="004B4D7F"/>
    <w:rsid w:val="004B5AEC"/>
    <w:rsid w:val="004B5DCE"/>
    <w:rsid w:val="004C3124"/>
    <w:rsid w:val="004C6039"/>
    <w:rsid w:val="004C7DC8"/>
    <w:rsid w:val="004D0E6C"/>
    <w:rsid w:val="004D1406"/>
    <w:rsid w:val="004D2823"/>
    <w:rsid w:val="004D3ABF"/>
    <w:rsid w:val="004D68A6"/>
    <w:rsid w:val="004E0C46"/>
    <w:rsid w:val="004E4613"/>
    <w:rsid w:val="004E5B34"/>
    <w:rsid w:val="004E7B07"/>
    <w:rsid w:val="004F0C66"/>
    <w:rsid w:val="004F3F03"/>
    <w:rsid w:val="00501837"/>
    <w:rsid w:val="00502D55"/>
    <w:rsid w:val="00503289"/>
    <w:rsid w:val="00505F8A"/>
    <w:rsid w:val="00506325"/>
    <w:rsid w:val="005071EC"/>
    <w:rsid w:val="005075CC"/>
    <w:rsid w:val="00512274"/>
    <w:rsid w:val="005162BF"/>
    <w:rsid w:val="005207A4"/>
    <w:rsid w:val="00521D48"/>
    <w:rsid w:val="00522EE6"/>
    <w:rsid w:val="005241C3"/>
    <w:rsid w:val="0052668C"/>
    <w:rsid w:val="00530F50"/>
    <w:rsid w:val="00533739"/>
    <w:rsid w:val="0053505E"/>
    <w:rsid w:val="0053625C"/>
    <w:rsid w:val="00536544"/>
    <w:rsid w:val="00536D44"/>
    <w:rsid w:val="00545056"/>
    <w:rsid w:val="00546049"/>
    <w:rsid w:val="00547556"/>
    <w:rsid w:val="00551853"/>
    <w:rsid w:val="00551EFD"/>
    <w:rsid w:val="00554860"/>
    <w:rsid w:val="00555930"/>
    <w:rsid w:val="005570E9"/>
    <w:rsid w:val="005572DE"/>
    <w:rsid w:val="00557D01"/>
    <w:rsid w:val="00563631"/>
    <w:rsid w:val="0056437C"/>
    <w:rsid w:val="00564899"/>
    <w:rsid w:val="00564A62"/>
    <w:rsid w:val="00566155"/>
    <w:rsid w:val="0056760B"/>
    <w:rsid w:val="005677A6"/>
    <w:rsid w:val="005710FD"/>
    <w:rsid w:val="00571234"/>
    <w:rsid w:val="00571E9B"/>
    <w:rsid w:val="005769D0"/>
    <w:rsid w:val="005773E5"/>
    <w:rsid w:val="005803A8"/>
    <w:rsid w:val="00583F4F"/>
    <w:rsid w:val="00585DCB"/>
    <w:rsid w:val="0058758E"/>
    <w:rsid w:val="00590114"/>
    <w:rsid w:val="00590BD9"/>
    <w:rsid w:val="005911F8"/>
    <w:rsid w:val="00594156"/>
    <w:rsid w:val="00594745"/>
    <w:rsid w:val="00594892"/>
    <w:rsid w:val="00594B83"/>
    <w:rsid w:val="00595873"/>
    <w:rsid w:val="005A0A30"/>
    <w:rsid w:val="005A5794"/>
    <w:rsid w:val="005A5BB7"/>
    <w:rsid w:val="005A7CA9"/>
    <w:rsid w:val="005B2CA7"/>
    <w:rsid w:val="005B3020"/>
    <w:rsid w:val="005B3493"/>
    <w:rsid w:val="005B35CA"/>
    <w:rsid w:val="005B63D6"/>
    <w:rsid w:val="005C1EAA"/>
    <w:rsid w:val="005C37B0"/>
    <w:rsid w:val="005C4497"/>
    <w:rsid w:val="005C4C4B"/>
    <w:rsid w:val="005C6123"/>
    <w:rsid w:val="005C6581"/>
    <w:rsid w:val="005C6D60"/>
    <w:rsid w:val="005C6EA0"/>
    <w:rsid w:val="005C78B7"/>
    <w:rsid w:val="005D14CE"/>
    <w:rsid w:val="005D3088"/>
    <w:rsid w:val="005D483E"/>
    <w:rsid w:val="005D4DA7"/>
    <w:rsid w:val="005D6660"/>
    <w:rsid w:val="005E0549"/>
    <w:rsid w:val="005E24E8"/>
    <w:rsid w:val="005E50C0"/>
    <w:rsid w:val="005E5360"/>
    <w:rsid w:val="005E58D1"/>
    <w:rsid w:val="005E5CBD"/>
    <w:rsid w:val="005E78E5"/>
    <w:rsid w:val="005F0060"/>
    <w:rsid w:val="005F1299"/>
    <w:rsid w:val="005F2F7D"/>
    <w:rsid w:val="005F370C"/>
    <w:rsid w:val="005F50E8"/>
    <w:rsid w:val="005F655C"/>
    <w:rsid w:val="005F7395"/>
    <w:rsid w:val="0060030F"/>
    <w:rsid w:val="006019FC"/>
    <w:rsid w:val="00603765"/>
    <w:rsid w:val="00610D51"/>
    <w:rsid w:val="00612D7C"/>
    <w:rsid w:val="006156F1"/>
    <w:rsid w:val="00615A17"/>
    <w:rsid w:val="00620A15"/>
    <w:rsid w:val="006225D4"/>
    <w:rsid w:val="006242FB"/>
    <w:rsid w:val="0062434D"/>
    <w:rsid w:val="00627A03"/>
    <w:rsid w:val="00630A8B"/>
    <w:rsid w:val="00631F71"/>
    <w:rsid w:val="00632207"/>
    <w:rsid w:val="0063232F"/>
    <w:rsid w:val="00634DA3"/>
    <w:rsid w:val="006351E9"/>
    <w:rsid w:val="00640152"/>
    <w:rsid w:val="0064036E"/>
    <w:rsid w:val="0064287F"/>
    <w:rsid w:val="00642C0F"/>
    <w:rsid w:val="00642CF2"/>
    <w:rsid w:val="00643E53"/>
    <w:rsid w:val="00646FAE"/>
    <w:rsid w:val="006503CF"/>
    <w:rsid w:val="00651C40"/>
    <w:rsid w:val="00653622"/>
    <w:rsid w:val="0065519C"/>
    <w:rsid w:val="00655FA9"/>
    <w:rsid w:val="00661C0D"/>
    <w:rsid w:val="00664B90"/>
    <w:rsid w:val="00664F13"/>
    <w:rsid w:val="006654C2"/>
    <w:rsid w:val="00666180"/>
    <w:rsid w:val="00667D91"/>
    <w:rsid w:val="00670A07"/>
    <w:rsid w:val="00673562"/>
    <w:rsid w:val="006738E8"/>
    <w:rsid w:val="00676459"/>
    <w:rsid w:val="00680297"/>
    <w:rsid w:val="00682C23"/>
    <w:rsid w:val="006843F2"/>
    <w:rsid w:val="00684F90"/>
    <w:rsid w:val="00686411"/>
    <w:rsid w:val="00691DB3"/>
    <w:rsid w:val="00692B2A"/>
    <w:rsid w:val="00696F43"/>
    <w:rsid w:val="00697391"/>
    <w:rsid w:val="00697EB9"/>
    <w:rsid w:val="006A02BF"/>
    <w:rsid w:val="006A1B21"/>
    <w:rsid w:val="006A7B0A"/>
    <w:rsid w:val="006B2047"/>
    <w:rsid w:val="006B7EE2"/>
    <w:rsid w:val="006C3109"/>
    <w:rsid w:val="006D0343"/>
    <w:rsid w:val="006D0D5B"/>
    <w:rsid w:val="006D12EE"/>
    <w:rsid w:val="006D2088"/>
    <w:rsid w:val="006D23B6"/>
    <w:rsid w:val="006D23E9"/>
    <w:rsid w:val="006D3594"/>
    <w:rsid w:val="006E148D"/>
    <w:rsid w:val="006E3D77"/>
    <w:rsid w:val="006E58B1"/>
    <w:rsid w:val="006E62C2"/>
    <w:rsid w:val="006E726E"/>
    <w:rsid w:val="006F0B6E"/>
    <w:rsid w:val="006F58B9"/>
    <w:rsid w:val="00700696"/>
    <w:rsid w:val="00700C91"/>
    <w:rsid w:val="007040C0"/>
    <w:rsid w:val="00704288"/>
    <w:rsid w:val="0070461C"/>
    <w:rsid w:val="00705282"/>
    <w:rsid w:val="00705D97"/>
    <w:rsid w:val="007071C0"/>
    <w:rsid w:val="00707C14"/>
    <w:rsid w:val="0071099E"/>
    <w:rsid w:val="00710BED"/>
    <w:rsid w:val="00711E35"/>
    <w:rsid w:val="00711E9D"/>
    <w:rsid w:val="00713378"/>
    <w:rsid w:val="007176D0"/>
    <w:rsid w:val="00721ABF"/>
    <w:rsid w:val="007221A5"/>
    <w:rsid w:val="007224DC"/>
    <w:rsid w:val="0072785A"/>
    <w:rsid w:val="00730C78"/>
    <w:rsid w:val="00731A29"/>
    <w:rsid w:val="0073259D"/>
    <w:rsid w:val="0073313C"/>
    <w:rsid w:val="00735185"/>
    <w:rsid w:val="00736ECC"/>
    <w:rsid w:val="007404ED"/>
    <w:rsid w:val="00741140"/>
    <w:rsid w:val="00741B6B"/>
    <w:rsid w:val="00742C90"/>
    <w:rsid w:val="00742CD9"/>
    <w:rsid w:val="00743E03"/>
    <w:rsid w:val="00744241"/>
    <w:rsid w:val="00744386"/>
    <w:rsid w:val="007443D0"/>
    <w:rsid w:val="00744D5C"/>
    <w:rsid w:val="00750D3D"/>
    <w:rsid w:val="007511B3"/>
    <w:rsid w:val="007518AC"/>
    <w:rsid w:val="00753228"/>
    <w:rsid w:val="00757AD4"/>
    <w:rsid w:val="00757BD6"/>
    <w:rsid w:val="0076108F"/>
    <w:rsid w:val="00761764"/>
    <w:rsid w:val="0076216C"/>
    <w:rsid w:val="00762F2D"/>
    <w:rsid w:val="00763172"/>
    <w:rsid w:val="00763360"/>
    <w:rsid w:val="00765855"/>
    <w:rsid w:val="00765A85"/>
    <w:rsid w:val="0076622E"/>
    <w:rsid w:val="00767CF9"/>
    <w:rsid w:val="00771165"/>
    <w:rsid w:val="00772966"/>
    <w:rsid w:val="00780478"/>
    <w:rsid w:val="0078123D"/>
    <w:rsid w:val="00782ADF"/>
    <w:rsid w:val="007832C6"/>
    <w:rsid w:val="00783351"/>
    <w:rsid w:val="00783ED8"/>
    <w:rsid w:val="00783F30"/>
    <w:rsid w:val="0078512A"/>
    <w:rsid w:val="00787944"/>
    <w:rsid w:val="00787DBF"/>
    <w:rsid w:val="00791D52"/>
    <w:rsid w:val="00792925"/>
    <w:rsid w:val="0079604F"/>
    <w:rsid w:val="00796E81"/>
    <w:rsid w:val="0079734C"/>
    <w:rsid w:val="007A0D48"/>
    <w:rsid w:val="007A1A44"/>
    <w:rsid w:val="007A1D33"/>
    <w:rsid w:val="007A3CA7"/>
    <w:rsid w:val="007A4137"/>
    <w:rsid w:val="007A799E"/>
    <w:rsid w:val="007B0FC0"/>
    <w:rsid w:val="007B1029"/>
    <w:rsid w:val="007B11CD"/>
    <w:rsid w:val="007B20F3"/>
    <w:rsid w:val="007B4015"/>
    <w:rsid w:val="007B6424"/>
    <w:rsid w:val="007B656F"/>
    <w:rsid w:val="007B67C6"/>
    <w:rsid w:val="007B6EC4"/>
    <w:rsid w:val="007B79FB"/>
    <w:rsid w:val="007C764F"/>
    <w:rsid w:val="007D036A"/>
    <w:rsid w:val="007D356E"/>
    <w:rsid w:val="007D3732"/>
    <w:rsid w:val="007D3D09"/>
    <w:rsid w:val="007D54DF"/>
    <w:rsid w:val="007D61CD"/>
    <w:rsid w:val="007D6524"/>
    <w:rsid w:val="007D6E18"/>
    <w:rsid w:val="007D6FAB"/>
    <w:rsid w:val="007E0C56"/>
    <w:rsid w:val="007E10FF"/>
    <w:rsid w:val="007E1755"/>
    <w:rsid w:val="007E3A2E"/>
    <w:rsid w:val="007E64A3"/>
    <w:rsid w:val="007E693B"/>
    <w:rsid w:val="007E7065"/>
    <w:rsid w:val="007F3D05"/>
    <w:rsid w:val="007F4BBC"/>
    <w:rsid w:val="007F54BD"/>
    <w:rsid w:val="007F59D9"/>
    <w:rsid w:val="00800032"/>
    <w:rsid w:val="00800378"/>
    <w:rsid w:val="00801F0A"/>
    <w:rsid w:val="00801F74"/>
    <w:rsid w:val="00802660"/>
    <w:rsid w:val="00803ADC"/>
    <w:rsid w:val="008064BB"/>
    <w:rsid w:val="00806986"/>
    <w:rsid w:val="00814449"/>
    <w:rsid w:val="00816870"/>
    <w:rsid w:val="00822C02"/>
    <w:rsid w:val="00822D8E"/>
    <w:rsid w:val="00824B38"/>
    <w:rsid w:val="008267FF"/>
    <w:rsid w:val="008269F1"/>
    <w:rsid w:val="0083110E"/>
    <w:rsid w:val="00831328"/>
    <w:rsid w:val="008320A4"/>
    <w:rsid w:val="00832BF9"/>
    <w:rsid w:val="008359C8"/>
    <w:rsid w:val="00836AC4"/>
    <w:rsid w:val="00836CD3"/>
    <w:rsid w:val="00837321"/>
    <w:rsid w:val="008400DE"/>
    <w:rsid w:val="008450C8"/>
    <w:rsid w:val="008454BC"/>
    <w:rsid w:val="00847007"/>
    <w:rsid w:val="00847690"/>
    <w:rsid w:val="008479AF"/>
    <w:rsid w:val="0085024A"/>
    <w:rsid w:val="0085110F"/>
    <w:rsid w:val="00851183"/>
    <w:rsid w:val="00857B66"/>
    <w:rsid w:val="0086023B"/>
    <w:rsid w:val="00860D16"/>
    <w:rsid w:val="00861415"/>
    <w:rsid w:val="00862ED0"/>
    <w:rsid w:val="00862F48"/>
    <w:rsid w:val="00864030"/>
    <w:rsid w:val="008660C9"/>
    <w:rsid w:val="00867412"/>
    <w:rsid w:val="0087025A"/>
    <w:rsid w:val="008737AA"/>
    <w:rsid w:val="00874290"/>
    <w:rsid w:val="008777E5"/>
    <w:rsid w:val="008811E2"/>
    <w:rsid w:val="008812BD"/>
    <w:rsid w:val="008823F8"/>
    <w:rsid w:val="00882910"/>
    <w:rsid w:val="0088543A"/>
    <w:rsid w:val="008864BD"/>
    <w:rsid w:val="0089048D"/>
    <w:rsid w:val="00890A40"/>
    <w:rsid w:val="00896085"/>
    <w:rsid w:val="008974FC"/>
    <w:rsid w:val="00897561"/>
    <w:rsid w:val="00897623"/>
    <w:rsid w:val="008A0129"/>
    <w:rsid w:val="008A0303"/>
    <w:rsid w:val="008A0808"/>
    <w:rsid w:val="008A0F0A"/>
    <w:rsid w:val="008A103E"/>
    <w:rsid w:val="008A2176"/>
    <w:rsid w:val="008A2454"/>
    <w:rsid w:val="008A389F"/>
    <w:rsid w:val="008A4FD6"/>
    <w:rsid w:val="008A5481"/>
    <w:rsid w:val="008A5F0B"/>
    <w:rsid w:val="008A7C4E"/>
    <w:rsid w:val="008B0AEF"/>
    <w:rsid w:val="008B53FB"/>
    <w:rsid w:val="008C1C1E"/>
    <w:rsid w:val="008C48EF"/>
    <w:rsid w:val="008C4FDB"/>
    <w:rsid w:val="008C66F0"/>
    <w:rsid w:val="008C7929"/>
    <w:rsid w:val="008D00B5"/>
    <w:rsid w:val="008D19F1"/>
    <w:rsid w:val="008D6B88"/>
    <w:rsid w:val="008D7E13"/>
    <w:rsid w:val="008E0C20"/>
    <w:rsid w:val="008F162E"/>
    <w:rsid w:val="008F22EA"/>
    <w:rsid w:val="008F7A26"/>
    <w:rsid w:val="0090099F"/>
    <w:rsid w:val="0090381A"/>
    <w:rsid w:val="00903EC5"/>
    <w:rsid w:val="009042C7"/>
    <w:rsid w:val="00906C74"/>
    <w:rsid w:val="00911177"/>
    <w:rsid w:val="0091186A"/>
    <w:rsid w:val="009123C1"/>
    <w:rsid w:val="009124CF"/>
    <w:rsid w:val="009140D4"/>
    <w:rsid w:val="00915083"/>
    <w:rsid w:val="009150E4"/>
    <w:rsid w:val="009151A8"/>
    <w:rsid w:val="00925360"/>
    <w:rsid w:val="009257AB"/>
    <w:rsid w:val="00926181"/>
    <w:rsid w:val="00933239"/>
    <w:rsid w:val="00933790"/>
    <w:rsid w:val="00933A3D"/>
    <w:rsid w:val="00934CCC"/>
    <w:rsid w:val="00935018"/>
    <w:rsid w:val="009364EA"/>
    <w:rsid w:val="00936565"/>
    <w:rsid w:val="00936A80"/>
    <w:rsid w:val="009408BE"/>
    <w:rsid w:val="0094092D"/>
    <w:rsid w:val="009424A9"/>
    <w:rsid w:val="00942904"/>
    <w:rsid w:val="0094798F"/>
    <w:rsid w:val="00952FDA"/>
    <w:rsid w:val="0095391C"/>
    <w:rsid w:val="00953ACD"/>
    <w:rsid w:val="00954324"/>
    <w:rsid w:val="0095596C"/>
    <w:rsid w:val="009606C9"/>
    <w:rsid w:val="00960C47"/>
    <w:rsid w:val="009627BD"/>
    <w:rsid w:val="00967022"/>
    <w:rsid w:val="009720B0"/>
    <w:rsid w:val="0097298E"/>
    <w:rsid w:val="00972C7B"/>
    <w:rsid w:val="0097559B"/>
    <w:rsid w:val="00977A07"/>
    <w:rsid w:val="00979687"/>
    <w:rsid w:val="009846ED"/>
    <w:rsid w:val="00985BB2"/>
    <w:rsid w:val="009861A8"/>
    <w:rsid w:val="0098717F"/>
    <w:rsid w:val="0099041F"/>
    <w:rsid w:val="00990D55"/>
    <w:rsid w:val="009926E1"/>
    <w:rsid w:val="00992808"/>
    <w:rsid w:val="00993AC3"/>
    <w:rsid w:val="00994023"/>
    <w:rsid w:val="009962D7"/>
    <w:rsid w:val="009A2423"/>
    <w:rsid w:val="009A25CF"/>
    <w:rsid w:val="009A2ACD"/>
    <w:rsid w:val="009A2DD9"/>
    <w:rsid w:val="009A5001"/>
    <w:rsid w:val="009A5D43"/>
    <w:rsid w:val="009A770C"/>
    <w:rsid w:val="009C280A"/>
    <w:rsid w:val="009C371F"/>
    <w:rsid w:val="009C6679"/>
    <w:rsid w:val="009D1226"/>
    <w:rsid w:val="009D2173"/>
    <w:rsid w:val="009D5A36"/>
    <w:rsid w:val="009D5CBE"/>
    <w:rsid w:val="009E115B"/>
    <w:rsid w:val="009E4A46"/>
    <w:rsid w:val="009E4CA6"/>
    <w:rsid w:val="009E5815"/>
    <w:rsid w:val="009E5A90"/>
    <w:rsid w:val="009E6E73"/>
    <w:rsid w:val="009E70C4"/>
    <w:rsid w:val="009F12F5"/>
    <w:rsid w:val="009F3F4D"/>
    <w:rsid w:val="009F42E0"/>
    <w:rsid w:val="009F4530"/>
    <w:rsid w:val="009F598E"/>
    <w:rsid w:val="009F6C56"/>
    <w:rsid w:val="009F7991"/>
    <w:rsid w:val="009F7E9E"/>
    <w:rsid w:val="00A01B3D"/>
    <w:rsid w:val="00A04FD0"/>
    <w:rsid w:val="00A119E5"/>
    <w:rsid w:val="00A12700"/>
    <w:rsid w:val="00A16098"/>
    <w:rsid w:val="00A17A67"/>
    <w:rsid w:val="00A204EA"/>
    <w:rsid w:val="00A20DD3"/>
    <w:rsid w:val="00A21FD6"/>
    <w:rsid w:val="00A227FF"/>
    <w:rsid w:val="00A22846"/>
    <w:rsid w:val="00A23635"/>
    <w:rsid w:val="00A24757"/>
    <w:rsid w:val="00A2612C"/>
    <w:rsid w:val="00A2693F"/>
    <w:rsid w:val="00A273F7"/>
    <w:rsid w:val="00A300F7"/>
    <w:rsid w:val="00A3225F"/>
    <w:rsid w:val="00A33992"/>
    <w:rsid w:val="00A33A77"/>
    <w:rsid w:val="00A37F15"/>
    <w:rsid w:val="00A41122"/>
    <w:rsid w:val="00A46AC6"/>
    <w:rsid w:val="00A46D00"/>
    <w:rsid w:val="00A46ECE"/>
    <w:rsid w:val="00A47267"/>
    <w:rsid w:val="00A503F2"/>
    <w:rsid w:val="00A524FA"/>
    <w:rsid w:val="00A53161"/>
    <w:rsid w:val="00A534D5"/>
    <w:rsid w:val="00A53A96"/>
    <w:rsid w:val="00A55BC2"/>
    <w:rsid w:val="00A57048"/>
    <w:rsid w:val="00A57073"/>
    <w:rsid w:val="00A57256"/>
    <w:rsid w:val="00A57364"/>
    <w:rsid w:val="00A579F5"/>
    <w:rsid w:val="00A61055"/>
    <w:rsid w:val="00A6209F"/>
    <w:rsid w:val="00A6252C"/>
    <w:rsid w:val="00A63599"/>
    <w:rsid w:val="00A63748"/>
    <w:rsid w:val="00A648C4"/>
    <w:rsid w:val="00A6531B"/>
    <w:rsid w:val="00A6679D"/>
    <w:rsid w:val="00A669B6"/>
    <w:rsid w:val="00A67B9A"/>
    <w:rsid w:val="00A70BBD"/>
    <w:rsid w:val="00A7149C"/>
    <w:rsid w:val="00A73079"/>
    <w:rsid w:val="00A7316E"/>
    <w:rsid w:val="00A73A8C"/>
    <w:rsid w:val="00A74A55"/>
    <w:rsid w:val="00A74D82"/>
    <w:rsid w:val="00A77FE8"/>
    <w:rsid w:val="00A80B73"/>
    <w:rsid w:val="00A818C6"/>
    <w:rsid w:val="00A831CA"/>
    <w:rsid w:val="00A832C8"/>
    <w:rsid w:val="00A832CE"/>
    <w:rsid w:val="00A8399D"/>
    <w:rsid w:val="00A866BE"/>
    <w:rsid w:val="00A9083C"/>
    <w:rsid w:val="00A90DAD"/>
    <w:rsid w:val="00A92792"/>
    <w:rsid w:val="00A941B4"/>
    <w:rsid w:val="00A974FB"/>
    <w:rsid w:val="00AA0B99"/>
    <w:rsid w:val="00AA5611"/>
    <w:rsid w:val="00AA5A59"/>
    <w:rsid w:val="00AA61CB"/>
    <w:rsid w:val="00AA66B4"/>
    <w:rsid w:val="00AA700A"/>
    <w:rsid w:val="00AA756D"/>
    <w:rsid w:val="00AB2C38"/>
    <w:rsid w:val="00AB3975"/>
    <w:rsid w:val="00AB3FCB"/>
    <w:rsid w:val="00AB45EE"/>
    <w:rsid w:val="00AB6C10"/>
    <w:rsid w:val="00AC1F3D"/>
    <w:rsid w:val="00AC78EE"/>
    <w:rsid w:val="00AD2DDE"/>
    <w:rsid w:val="00AD6614"/>
    <w:rsid w:val="00AD6FEE"/>
    <w:rsid w:val="00AE4026"/>
    <w:rsid w:val="00AF0318"/>
    <w:rsid w:val="00AF04FB"/>
    <w:rsid w:val="00AF0B72"/>
    <w:rsid w:val="00AF210C"/>
    <w:rsid w:val="00AF26B9"/>
    <w:rsid w:val="00AF4ACA"/>
    <w:rsid w:val="00AF5E45"/>
    <w:rsid w:val="00B016CB"/>
    <w:rsid w:val="00B02635"/>
    <w:rsid w:val="00B047C6"/>
    <w:rsid w:val="00B04B33"/>
    <w:rsid w:val="00B06EE0"/>
    <w:rsid w:val="00B07BA9"/>
    <w:rsid w:val="00B116D1"/>
    <w:rsid w:val="00B11A6C"/>
    <w:rsid w:val="00B1208A"/>
    <w:rsid w:val="00B14FFE"/>
    <w:rsid w:val="00B16DFC"/>
    <w:rsid w:val="00B20954"/>
    <w:rsid w:val="00B31122"/>
    <w:rsid w:val="00B32C86"/>
    <w:rsid w:val="00B32F2D"/>
    <w:rsid w:val="00B344C7"/>
    <w:rsid w:val="00B4003F"/>
    <w:rsid w:val="00B4084E"/>
    <w:rsid w:val="00B44712"/>
    <w:rsid w:val="00B45065"/>
    <w:rsid w:val="00B5065A"/>
    <w:rsid w:val="00B50F98"/>
    <w:rsid w:val="00B52CE1"/>
    <w:rsid w:val="00B546CB"/>
    <w:rsid w:val="00B55AC2"/>
    <w:rsid w:val="00B6075A"/>
    <w:rsid w:val="00B60938"/>
    <w:rsid w:val="00B61036"/>
    <w:rsid w:val="00B61664"/>
    <w:rsid w:val="00B62BEC"/>
    <w:rsid w:val="00B64674"/>
    <w:rsid w:val="00B64685"/>
    <w:rsid w:val="00B64BA3"/>
    <w:rsid w:val="00B65228"/>
    <w:rsid w:val="00B67B38"/>
    <w:rsid w:val="00B71E5F"/>
    <w:rsid w:val="00B72B47"/>
    <w:rsid w:val="00B743A4"/>
    <w:rsid w:val="00B747D8"/>
    <w:rsid w:val="00B75D78"/>
    <w:rsid w:val="00B76F54"/>
    <w:rsid w:val="00B82459"/>
    <w:rsid w:val="00B832AF"/>
    <w:rsid w:val="00B87417"/>
    <w:rsid w:val="00B879A2"/>
    <w:rsid w:val="00B87CF5"/>
    <w:rsid w:val="00B90B37"/>
    <w:rsid w:val="00B92CC7"/>
    <w:rsid w:val="00B93FA8"/>
    <w:rsid w:val="00B95CD6"/>
    <w:rsid w:val="00BA0401"/>
    <w:rsid w:val="00BA38D9"/>
    <w:rsid w:val="00BA4C1D"/>
    <w:rsid w:val="00BA6A09"/>
    <w:rsid w:val="00BA7883"/>
    <w:rsid w:val="00BB1070"/>
    <w:rsid w:val="00BB32D0"/>
    <w:rsid w:val="00BB4131"/>
    <w:rsid w:val="00BB62F9"/>
    <w:rsid w:val="00BB700D"/>
    <w:rsid w:val="00BB765C"/>
    <w:rsid w:val="00BC140C"/>
    <w:rsid w:val="00BC18CD"/>
    <w:rsid w:val="00BC2942"/>
    <w:rsid w:val="00BC3383"/>
    <w:rsid w:val="00BC4852"/>
    <w:rsid w:val="00BC6B69"/>
    <w:rsid w:val="00BD0E84"/>
    <w:rsid w:val="00BD3B72"/>
    <w:rsid w:val="00BD699A"/>
    <w:rsid w:val="00BD7FF7"/>
    <w:rsid w:val="00BE021C"/>
    <w:rsid w:val="00BE0967"/>
    <w:rsid w:val="00BE188C"/>
    <w:rsid w:val="00BE4504"/>
    <w:rsid w:val="00BE4EE3"/>
    <w:rsid w:val="00BE5740"/>
    <w:rsid w:val="00BF6F30"/>
    <w:rsid w:val="00C00983"/>
    <w:rsid w:val="00C019DE"/>
    <w:rsid w:val="00C034AE"/>
    <w:rsid w:val="00C03D75"/>
    <w:rsid w:val="00C050A7"/>
    <w:rsid w:val="00C05DF7"/>
    <w:rsid w:val="00C1192D"/>
    <w:rsid w:val="00C12A00"/>
    <w:rsid w:val="00C12B9A"/>
    <w:rsid w:val="00C13B5D"/>
    <w:rsid w:val="00C13ED0"/>
    <w:rsid w:val="00C14317"/>
    <w:rsid w:val="00C15907"/>
    <w:rsid w:val="00C16C89"/>
    <w:rsid w:val="00C17525"/>
    <w:rsid w:val="00C17A30"/>
    <w:rsid w:val="00C2046F"/>
    <w:rsid w:val="00C25E9A"/>
    <w:rsid w:val="00C26AF1"/>
    <w:rsid w:val="00C31D24"/>
    <w:rsid w:val="00C33835"/>
    <w:rsid w:val="00C357FB"/>
    <w:rsid w:val="00C360A4"/>
    <w:rsid w:val="00C36995"/>
    <w:rsid w:val="00C4470D"/>
    <w:rsid w:val="00C47E02"/>
    <w:rsid w:val="00C50BF3"/>
    <w:rsid w:val="00C510C5"/>
    <w:rsid w:val="00C517B1"/>
    <w:rsid w:val="00C52755"/>
    <w:rsid w:val="00C52AF2"/>
    <w:rsid w:val="00C537DE"/>
    <w:rsid w:val="00C55A6A"/>
    <w:rsid w:val="00C57DB8"/>
    <w:rsid w:val="00C57DDD"/>
    <w:rsid w:val="00C60C8B"/>
    <w:rsid w:val="00C6102F"/>
    <w:rsid w:val="00C6272C"/>
    <w:rsid w:val="00C639D9"/>
    <w:rsid w:val="00C641D1"/>
    <w:rsid w:val="00C64B23"/>
    <w:rsid w:val="00C6513C"/>
    <w:rsid w:val="00C65E6B"/>
    <w:rsid w:val="00C664E1"/>
    <w:rsid w:val="00C71212"/>
    <w:rsid w:val="00C7147C"/>
    <w:rsid w:val="00C7214A"/>
    <w:rsid w:val="00C72AFB"/>
    <w:rsid w:val="00C74B05"/>
    <w:rsid w:val="00C75AC0"/>
    <w:rsid w:val="00C75DF7"/>
    <w:rsid w:val="00C75FF9"/>
    <w:rsid w:val="00C77522"/>
    <w:rsid w:val="00C80D66"/>
    <w:rsid w:val="00C84D09"/>
    <w:rsid w:val="00C850C7"/>
    <w:rsid w:val="00C864E9"/>
    <w:rsid w:val="00C86952"/>
    <w:rsid w:val="00C92405"/>
    <w:rsid w:val="00C944D1"/>
    <w:rsid w:val="00C96A76"/>
    <w:rsid w:val="00CA0003"/>
    <w:rsid w:val="00CA0739"/>
    <w:rsid w:val="00CA0A30"/>
    <w:rsid w:val="00CA17FF"/>
    <w:rsid w:val="00CA28D9"/>
    <w:rsid w:val="00CA4170"/>
    <w:rsid w:val="00CB08D4"/>
    <w:rsid w:val="00CB1CEA"/>
    <w:rsid w:val="00CB50F3"/>
    <w:rsid w:val="00CB7215"/>
    <w:rsid w:val="00CC0596"/>
    <w:rsid w:val="00CC179E"/>
    <w:rsid w:val="00CC55F9"/>
    <w:rsid w:val="00CC64BC"/>
    <w:rsid w:val="00CC6B9B"/>
    <w:rsid w:val="00CC7690"/>
    <w:rsid w:val="00CD1AFB"/>
    <w:rsid w:val="00CD3255"/>
    <w:rsid w:val="00CD363A"/>
    <w:rsid w:val="00CD3E94"/>
    <w:rsid w:val="00CD4B14"/>
    <w:rsid w:val="00CD4E03"/>
    <w:rsid w:val="00CE159C"/>
    <w:rsid w:val="00CE214E"/>
    <w:rsid w:val="00CE28B9"/>
    <w:rsid w:val="00CE4258"/>
    <w:rsid w:val="00CE61F2"/>
    <w:rsid w:val="00CE6823"/>
    <w:rsid w:val="00CF1247"/>
    <w:rsid w:val="00CF1593"/>
    <w:rsid w:val="00CF2D9D"/>
    <w:rsid w:val="00CF4368"/>
    <w:rsid w:val="00CF463B"/>
    <w:rsid w:val="00CF5043"/>
    <w:rsid w:val="00CF5813"/>
    <w:rsid w:val="00CF62D5"/>
    <w:rsid w:val="00CF7D1B"/>
    <w:rsid w:val="00D00501"/>
    <w:rsid w:val="00D017C2"/>
    <w:rsid w:val="00D04001"/>
    <w:rsid w:val="00D063E8"/>
    <w:rsid w:val="00D13575"/>
    <w:rsid w:val="00D1379E"/>
    <w:rsid w:val="00D14518"/>
    <w:rsid w:val="00D1640E"/>
    <w:rsid w:val="00D2098D"/>
    <w:rsid w:val="00D212CF"/>
    <w:rsid w:val="00D217F9"/>
    <w:rsid w:val="00D2202E"/>
    <w:rsid w:val="00D23CCC"/>
    <w:rsid w:val="00D246BA"/>
    <w:rsid w:val="00D259C3"/>
    <w:rsid w:val="00D265AB"/>
    <w:rsid w:val="00D2759B"/>
    <w:rsid w:val="00D30272"/>
    <w:rsid w:val="00D341F5"/>
    <w:rsid w:val="00D362A3"/>
    <w:rsid w:val="00D4015A"/>
    <w:rsid w:val="00D40F8A"/>
    <w:rsid w:val="00D4158B"/>
    <w:rsid w:val="00D42D95"/>
    <w:rsid w:val="00D43474"/>
    <w:rsid w:val="00D437A8"/>
    <w:rsid w:val="00D45924"/>
    <w:rsid w:val="00D4694A"/>
    <w:rsid w:val="00D47706"/>
    <w:rsid w:val="00D50AED"/>
    <w:rsid w:val="00D5494F"/>
    <w:rsid w:val="00D568B3"/>
    <w:rsid w:val="00D60F22"/>
    <w:rsid w:val="00D613C6"/>
    <w:rsid w:val="00D613EA"/>
    <w:rsid w:val="00D66449"/>
    <w:rsid w:val="00D66C7C"/>
    <w:rsid w:val="00D66F68"/>
    <w:rsid w:val="00D70A75"/>
    <w:rsid w:val="00D74DFD"/>
    <w:rsid w:val="00D76BF8"/>
    <w:rsid w:val="00D80BF0"/>
    <w:rsid w:val="00D81C53"/>
    <w:rsid w:val="00D823F0"/>
    <w:rsid w:val="00D86E71"/>
    <w:rsid w:val="00D87BBB"/>
    <w:rsid w:val="00D87C44"/>
    <w:rsid w:val="00D920F4"/>
    <w:rsid w:val="00D92889"/>
    <w:rsid w:val="00D92C53"/>
    <w:rsid w:val="00D96991"/>
    <w:rsid w:val="00DA0359"/>
    <w:rsid w:val="00DA1D7D"/>
    <w:rsid w:val="00DA4C91"/>
    <w:rsid w:val="00DA4F12"/>
    <w:rsid w:val="00DA522A"/>
    <w:rsid w:val="00DA6B3C"/>
    <w:rsid w:val="00DB0063"/>
    <w:rsid w:val="00DB0D42"/>
    <w:rsid w:val="00DB14A4"/>
    <w:rsid w:val="00DB1807"/>
    <w:rsid w:val="00DB4FC3"/>
    <w:rsid w:val="00DB53DC"/>
    <w:rsid w:val="00DB5838"/>
    <w:rsid w:val="00DB64F9"/>
    <w:rsid w:val="00DB7275"/>
    <w:rsid w:val="00DB7F9F"/>
    <w:rsid w:val="00DC006F"/>
    <w:rsid w:val="00DC129A"/>
    <w:rsid w:val="00DC2DA8"/>
    <w:rsid w:val="00DC4CD9"/>
    <w:rsid w:val="00DC4D9A"/>
    <w:rsid w:val="00DC7E82"/>
    <w:rsid w:val="00DD0226"/>
    <w:rsid w:val="00DD1693"/>
    <w:rsid w:val="00DD21E3"/>
    <w:rsid w:val="00DD7321"/>
    <w:rsid w:val="00DE301F"/>
    <w:rsid w:val="00DE440D"/>
    <w:rsid w:val="00DE7893"/>
    <w:rsid w:val="00DE7B61"/>
    <w:rsid w:val="00DF075A"/>
    <w:rsid w:val="00DF6227"/>
    <w:rsid w:val="00E012F6"/>
    <w:rsid w:val="00E0234D"/>
    <w:rsid w:val="00E03ADD"/>
    <w:rsid w:val="00E04614"/>
    <w:rsid w:val="00E049D0"/>
    <w:rsid w:val="00E06390"/>
    <w:rsid w:val="00E07154"/>
    <w:rsid w:val="00E10A59"/>
    <w:rsid w:val="00E14D7D"/>
    <w:rsid w:val="00E220FB"/>
    <w:rsid w:val="00E22F77"/>
    <w:rsid w:val="00E239F4"/>
    <w:rsid w:val="00E24AE9"/>
    <w:rsid w:val="00E2680F"/>
    <w:rsid w:val="00E26B46"/>
    <w:rsid w:val="00E32704"/>
    <w:rsid w:val="00E32F77"/>
    <w:rsid w:val="00E34D48"/>
    <w:rsid w:val="00E3595C"/>
    <w:rsid w:val="00E3770F"/>
    <w:rsid w:val="00E40854"/>
    <w:rsid w:val="00E414A4"/>
    <w:rsid w:val="00E41FEC"/>
    <w:rsid w:val="00E4253E"/>
    <w:rsid w:val="00E433CF"/>
    <w:rsid w:val="00E43614"/>
    <w:rsid w:val="00E43E11"/>
    <w:rsid w:val="00E47541"/>
    <w:rsid w:val="00E52513"/>
    <w:rsid w:val="00E52556"/>
    <w:rsid w:val="00E56283"/>
    <w:rsid w:val="00E56826"/>
    <w:rsid w:val="00E56CAE"/>
    <w:rsid w:val="00E61536"/>
    <w:rsid w:val="00E6196E"/>
    <w:rsid w:val="00E61F03"/>
    <w:rsid w:val="00E62590"/>
    <w:rsid w:val="00E629F1"/>
    <w:rsid w:val="00E62DCF"/>
    <w:rsid w:val="00E6312A"/>
    <w:rsid w:val="00E64403"/>
    <w:rsid w:val="00E67696"/>
    <w:rsid w:val="00E709E4"/>
    <w:rsid w:val="00E71603"/>
    <w:rsid w:val="00E72C16"/>
    <w:rsid w:val="00E72CD1"/>
    <w:rsid w:val="00E76402"/>
    <w:rsid w:val="00E7654F"/>
    <w:rsid w:val="00E80B57"/>
    <w:rsid w:val="00E824E0"/>
    <w:rsid w:val="00E83472"/>
    <w:rsid w:val="00E83DDC"/>
    <w:rsid w:val="00E86160"/>
    <w:rsid w:val="00E8666D"/>
    <w:rsid w:val="00E868AC"/>
    <w:rsid w:val="00E86D56"/>
    <w:rsid w:val="00E87E46"/>
    <w:rsid w:val="00E90FE4"/>
    <w:rsid w:val="00E9245A"/>
    <w:rsid w:val="00E92DC3"/>
    <w:rsid w:val="00E9340B"/>
    <w:rsid w:val="00E936D4"/>
    <w:rsid w:val="00E940BB"/>
    <w:rsid w:val="00E95098"/>
    <w:rsid w:val="00E959B7"/>
    <w:rsid w:val="00E95AA8"/>
    <w:rsid w:val="00E96338"/>
    <w:rsid w:val="00E96360"/>
    <w:rsid w:val="00E974D2"/>
    <w:rsid w:val="00E976E7"/>
    <w:rsid w:val="00EA4E1A"/>
    <w:rsid w:val="00EB09E8"/>
    <w:rsid w:val="00EB639F"/>
    <w:rsid w:val="00EB7117"/>
    <w:rsid w:val="00EC0566"/>
    <w:rsid w:val="00EC1274"/>
    <w:rsid w:val="00EC12BB"/>
    <w:rsid w:val="00EC2BCA"/>
    <w:rsid w:val="00EC4A2F"/>
    <w:rsid w:val="00EC6092"/>
    <w:rsid w:val="00EC6972"/>
    <w:rsid w:val="00ED003E"/>
    <w:rsid w:val="00ED3412"/>
    <w:rsid w:val="00ED56AC"/>
    <w:rsid w:val="00ED6E02"/>
    <w:rsid w:val="00EE073E"/>
    <w:rsid w:val="00EE2E0A"/>
    <w:rsid w:val="00EE43AA"/>
    <w:rsid w:val="00EE5F41"/>
    <w:rsid w:val="00EE5FEB"/>
    <w:rsid w:val="00EE620F"/>
    <w:rsid w:val="00EF0B16"/>
    <w:rsid w:val="00EF2395"/>
    <w:rsid w:val="00EF2AFA"/>
    <w:rsid w:val="00F065FE"/>
    <w:rsid w:val="00F066AA"/>
    <w:rsid w:val="00F07062"/>
    <w:rsid w:val="00F10562"/>
    <w:rsid w:val="00F10F86"/>
    <w:rsid w:val="00F11542"/>
    <w:rsid w:val="00F12A81"/>
    <w:rsid w:val="00F13CE8"/>
    <w:rsid w:val="00F168BC"/>
    <w:rsid w:val="00F20008"/>
    <w:rsid w:val="00F21844"/>
    <w:rsid w:val="00F22786"/>
    <w:rsid w:val="00F26946"/>
    <w:rsid w:val="00F27AF4"/>
    <w:rsid w:val="00F3098A"/>
    <w:rsid w:val="00F322C8"/>
    <w:rsid w:val="00F332FC"/>
    <w:rsid w:val="00F346AA"/>
    <w:rsid w:val="00F351B8"/>
    <w:rsid w:val="00F357B8"/>
    <w:rsid w:val="00F35BEF"/>
    <w:rsid w:val="00F379A2"/>
    <w:rsid w:val="00F40EF5"/>
    <w:rsid w:val="00F443E1"/>
    <w:rsid w:val="00F46ECF"/>
    <w:rsid w:val="00F50550"/>
    <w:rsid w:val="00F50D2C"/>
    <w:rsid w:val="00F51268"/>
    <w:rsid w:val="00F54152"/>
    <w:rsid w:val="00F55128"/>
    <w:rsid w:val="00F55CFB"/>
    <w:rsid w:val="00F55EB3"/>
    <w:rsid w:val="00F5620A"/>
    <w:rsid w:val="00F57FC9"/>
    <w:rsid w:val="00F612A1"/>
    <w:rsid w:val="00F616E3"/>
    <w:rsid w:val="00F62C91"/>
    <w:rsid w:val="00F62FBB"/>
    <w:rsid w:val="00F64B9C"/>
    <w:rsid w:val="00F66D4A"/>
    <w:rsid w:val="00F67F98"/>
    <w:rsid w:val="00F7126C"/>
    <w:rsid w:val="00F737CF"/>
    <w:rsid w:val="00F737F9"/>
    <w:rsid w:val="00F74899"/>
    <w:rsid w:val="00F7549F"/>
    <w:rsid w:val="00F81AD8"/>
    <w:rsid w:val="00F82720"/>
    <w:rsid w:val="00F832AA"/>
    <w:rsid w:val="00F840A2"/>
    <w:rsid w:val="00F841E9"/>
    <w:rsid w:val="00F867AD"/>
    <w:rsid w:val="00F90186"/>
    <w:rsid w:val="00F923B3"/>
    <w:rsid w:val="00F94BDA"/>
    <w:rsid w:val="00F9617D"/>
    <w:rsid w:val="00FA2201"/>
    <w:rsid w:val="00FA2D49"/>
    <w:rsid w:val="00FA31F4"/>
    <w:rsid w:val="00FA4763"/>
    <w:rsid w:val="00FA620F"/>
    <w:rsid w:val="00FA64DB"/>
    <w:rsid w:val="00FA6643"/>
    <w:rsid w:val="00FA6EE8"/>
    <w:rsid w:val="00FA77F0"/>
    <w:rsid w:val="00FB0798"/>
    <w:rsid w:val="00FB0BE5"/>
    <w:rsid w:val="00FB10A2"/>
    <w:rsid w:val="00FB1A51"/>
    <w:rsid w:val="00FB3888"/>
    <w:rsid w:val="00FB7654"/>
    <w:rsid w:val="00FC0B44"/>
    <w:rsid w:val="00FC1CA2"/>
    <w:rsid w:val="00FC41A2"/>
    <w:rsid w:val="00FC43AC"/>
    <w:rsid w:val="00FC4745"/>
    <w:rsid w:val="00FC758B"/>
    <w:rsid w:val="00FD486B"/>
    <w:rsid w:val="00FD7207"/>
    <w:rsid w:val="00FE11A7"/>
    <w:rsid w:val="00FF1C12"/>
    <w:rsid w:val="00FF2C81"/>
    <w:rsid w:val="00FF3240"/>
    <w:rsid w:val="00FF3688"/>
    <w:rsid w:val="00FF4F88"/>
    <w:rsid w:val="00FF74E7"/>
    <w:rsid w:val="01017712"/>
    <w:rsid w:val="0139B808"/>
    <w:rsid w:val="0168627D"/>
    <w:rsid w:val="023B4F03"/>
    <w:rsid w:val="02FBF682"/>
    <w:rsid w:val="04340342"/>
    <w:rsid w:val="04540937"/>
    <w:rsid w:val="05067DDC"/>
    <w:rsid w:val="05310D35"/>
    <w:rsid w:val="05458DDF"/>
    <w:rsid w:val="0558DDB0"/>
    <w:rsid w:val="0644ADE9"/>
    <w:rsid w:val="069FB303"/>
    <w:rsid w:val="0731A2B9"/>
    <w:rsid w:val="075A9D8C"/>
    <w:rsid w:val="075BB666"/>
    <w:rsid w:val="07E261B5"/>
    <w:rsid w:val="08083991"/>
    <w:rsid w:val="085FD035"/>
    <w:rsid w:val="08FA3EE2"/>
    <w:rsid w:val="097EA140"/>
    <w:rsid w:val="09AF5858"/>
    <w:rsid w:val="0A03B4D5"/>
    <w:rsid w:val="0A324BE6"/>
    <w:rsid w:val="0A5AEE5F"/>
    <w:rsid w:val="0AA76FB9"/>
    <w:rsid w:val="0AB67099"/>
    <w:rsid w:val="0B71498A"/>
    <w:rsid w:val="0BFB00CC"/>
    <w:rsid w:val="0C4DCBCC"/>
    <w:rsid w:val="0CEFC138"/>
    <w:rsid w:val="0D2A4751"/>
    <w:rsid w:val="0E8037DC"/>
    <w:rsid w:val="0EB76659"/>
    <w:rsid w:val="0EEBF25D"/>
    <w:rsid w:val="0F107A98"/>
    <w:rsid w:val="0F1EEB26"/>
    <w:rsid w:val="0F8B5CF5"/>
    <w:rsid w:val="0FA87702"/>
    <w:rsid w:val="0FCE015C"/>
    <w:rsid w:val="0FD950CA"/>
    <w:rsid w:val="0FF8A872"/>
    <w:rsid w:val="10ADE7C4"/>
    <w:rsid w:val="114C3E05"/>
    <w:rsid w:val="11BB3E02"/>
    <w:rsid w:val="12081FBF"/>
    <w:rsid w:val="12B508EC"/>
    <w:rsid w:val="130B9C39"/>
    <w:rsid w:val="13C07903"/>
    <w:rsid w:val="147C601E"/>
    <w:rsid w:val="148902C5"/>
    <w:rsid w:val="157E40F3"/>
    <w:rsid w:val="15C21BD2"/>
    <w:rsid w:val="15C46CB4"/>
    <w:rsid w:val="16071C9E"/>
    <w:rsid w:val="163914CE"/>
    <w:rsid w:val="188682D8"/>
    <w:rsid w:val="18B471A3"/>
    <w:rsid w:val="18B69968"/>
    <w:rsid w:val="193A05A1"/>
    <w:rsid w:val="1A0EA778"/>
    <w:rsid w:val="1A14219A"/>
    <w:rsid w:val="1ACC158E"/>
    <w:rsid w:val="1B443773"/>
    <w:rsid w:val="1B499046"/>
    <w:rsid w:val="1BC40619"/>
    <w:rsid w:val="1BF5B01B"/>
    <w:rsid w:val="1C022C56"/>
    <w:rsid w:val="1D22673E"/>
    <w:rsid w:val="1D389A8C"/>
    <w:rsid w:val="1E100EAF"/>
    <w:rsid w:val="1E48AA74"/>
    <w:rsid w:val="1EBCAEC6"/>
    <w:rsid w:val="1EFAE2B2"/>
    <w:rsid w:val="1F5C5222"/>
    <w:rsid w:val="1F5D3E8A"/>
    <w:rsid w:val="204B0A48"/>
    <w:rsid w:val="2122B63E"/>
    <w:rsid w:val="21679C72"/>
    <w:rsid w:val="2262507E"/>
    <w:rsid w:val="227ED6F0"/>
    <w:rsid w:val="22FE5C9A"/>
    <w:rsid w:val="236398CB"/>
    <w:rsid w:val="2395A6D4"/>
    <w:rsid w:val="24A49DAE"/>
    <w:rsid w:val="25B9B570"/>
    <w:rsid w:val="267E8987"/>
    <w:rsid w:val="27008953"/>
    <w:rsid w:val="2724537E"/>
    <w:rsid w:val="2730D42A"/>
    <w:rsid w:val="27A368F1"/>
    <w:rsid w:val="28351F4A"/>
    <w:rsid w:val="285531CB"/>
    <w:rsid w:val="287AE77F"/>
    <w:rsid w:val="2933B8EE"/>
    <w:rsid w:val="294298F5"/>
    <w:rsid w:val="29DA235A"/>
    <w:rsid w:val="29F102DE"/>
    <w:rsid w:val="2AD63E69"/>
    <w:rsid w:val="2B01BABA"/>
    <w:rsid w:val="2B0355C1"/>
    <w:rsid w:val="2BFA237A"/>
    <w:rsid w:val="2CA890AC"/>
    <w:rsid w:val="2CE89EC6"/>
    <w:rsid w:val="2CF435A5"/>
    <w:rsid w:val="2D513FF5"/>
    <w:rsid w:val="2EF9BF5A"/>
    <w:rsid w:val="2F2ED600"/>
    <w:rsid w:val="30148AC2"/>
    <w:rsid w:val="304A6056"/>
    <w:rsid w:val="3152F5F1"/>
    <w:rsid w:val="3254DE8D"/>
    <w:rsid w:val="32699BB1"/>
    <w:rsid w:val="327D7587"/>
    <w:rsid w:val="3309D989"/>
    <w:rsid w:val="333BBBB2"/>
    <w:rsid w:val="3444B863"/>
    <w:rsid w:val="345B3B18"/>
    <w:rsid w:val="3476A00A"/>
    <w:rsid w:val="34BA399A"/>
    <w:rsid w:val="35BEA472"/>
    <w:rsid w:val="36928B90"/>
    <w:rsid w:val="36C17817"/>
    <w:rsid w:val="3731115C"/>
    <w:rsid w:val="377F1347"/>
    <w:rsid w:val="379B0988"/>
    <w:rsid w:val="37ABF7CC"/>
    <w:rsid w:val="37BFE669"/>
    <w:rsid w:val="37C956FC"/>
    <w:rsid w:val="37D12567"/>
    <w:rsid w:val="380EB29F"/>
    <w:rsid w:val="3891AD7B"/>
    <w:rsid w:val="38B08204"/>
    <w:rsid w:val="38BE9EB9"/>
    <w:rsid w:val="3A378640"/>
    <w:rsid w:val="3ACBB03A"/>
    <w:rsid w:val="3AD596FD"/>
    <w:rsid w:val="3AE570BB"/>
    <w:rsid w:val="3B93EEC9"/>
    <w:rsid w:val="3BA1DAF6"/>
    <w:rsid w:val="3BF65E69"/>
    <w:rsid w:val="3C3C6937"/>
    <w:rsid w:val="3CB42BCC"/>
    <w:rsid w:val="3D681A54"/>
    <w:rsid w:val="3D8C4570"/>
    <w:rsid w:val="3E94E4E3"/>
    <w:rsid w:val="3F5E936F"/>
    <w:rsid w:val="3F91DDAA"/>
    <w:rsid w:val="3F92EBD2"/>
    <w:rsid w:val="403892E2"/>
    <w:rsid w:val="428A8B59"/>
    <w:rsid w:val="438183AF"/>
    <w:rsid w:val="44365D49"/>
    <w:rsid w:val="44421D10"/>
    <w:rsid w:val="444FCABD"/>
    <w:rsid w:val="4492E89B"/>
    <w:rsid w:val="450394FF"/>
    <w:rsid w:val="45707B3B"/>
    <w:rsid w:val="457ADF4F"/>
    <w:rsid w:val="461749DB"/>
    <w:rsid w:val="476CE8AC"/>
    <w:rsid w:val="4776CC5F"/>
    <w:rsid w:val="48A11D45"/>
    <w:rsid w:val="48E8900B"/>
    <w:rsid w:val="48EF51EE"/>
    <w:rsid w:val="49D741A6"/>
    <w:rsid w:val="4A0ED3B5"/>
    <w:rsid w:val="4C11A72F"/>
    <w:rsid w:val="4C44279B"/>
    <w:rsid w:val="4C91B3F8"/>
    <w:rsid w:val="4D4B2D79"/>
    <w:rsid w:val="4D573CB7"/>
    <w:rsid w:val="4E32D943"/>
    <w:rsid w:val="4EC4CEAF"/>
    <w:rsid w:val="4EDD4033"/>
    <w:rsid w:val="4F36C922"/>
    <w:rsid w:val="4FAD5C7B"/>
    <w:rsid w:val="5053BFD5"/>
    <w:rsid w:val="512179AF"/>
    <w:rsid w:val="5193C238"/>
    <w:rsid w:val="51D4483C"/>
    <w:rsid w:val="51D671FC"/>
    <w:rsid w:val="53516A12"/>
    <w:rsid w:val="53753496"/>
    <w:rsid w:val="53B24A5D"/>
    <w:rsid w:val="556BF6E6"/>
    <w:rsid w:val="5591936D"/>
    <w:rsid w:val="55AB089A"/>
    <w:rsid w:val="565256A4"/>
    <w:rsid w:val="5665615D"/>
    <w:rsid w:val="566A7202"/>
    <w:rsid w:val="5799045F"/>
    <w:rsid w:val="57E4100C"/>
    <w:rsid w:val="587434A4"/>
    <w:rsid w:val="5895E859"/>
    <w:rsid w:val="59248F0E"/>
    <w:rsid w:val="594DAB3C"/>
    <w:rsid w:val="5967364D"/>
    <w:rsid w:val="5972DFBE"/>
    <w:rsid w:val="59FE2FF7"/>
    <w:rsid w:val="5A2AFB27"/>
    <w:rsid w:val="5A2C66B7"/>
    <w:rsid w:val="5A3FA000"/>
    <w:rsid w:val="5A8455A3"/>
    <w:rsid w:val="5ADC2CB8"/>
    <w:rsid w:val="5B610E7C"/>
    <w:rsid w:val="5B774404"/>
    <w:rsid w:val="5CD9E53C"/>
    <w:rsid w:val="5CF99723"/>
    <w:rsid w:val="5D4FEE6D"/>
    <w:rsid w:val="5D99473A"/>
    <w:rsid w:val="5E0C0685"/>
    <w:rsid w:val="5E5358A2"/>
    <w:rsid w:val="5E85B0EE"/>
    <w:rsid w:val="5E910DEC"/>
    <w:rsid w:val="5EC71111"/>
    <w:rsid w:val="5F61EBBB"/>
    <w:rsid w:val="5F706EBE"/>
    <w:rsid w:val="5FB82303"/>
    <w:rsid w:val="60815057"/>
    <w:rsid w:val="60B6B394"/>
    <w:rsid w:val="6125268D"/>
    <w:rsid w:val="61F47802"/>
    <w:rsid w:val="62085BF2"/>
    <w:rsid w:val="6239F334"/>
    <w:rsid w:val="62503CAE"/>
    <w:rsid w:val="62D3D127"/>
    <w:rsid w:val="63A03D0D"/>
    <w:rsid w:val="63DD8FEC"/>
    <w:rsid w:val="6412885C"/>
    <w:rsid w:val="653557DA"/>
    <w:rsid w:val="653842E4"/>
    <w:rsid w:val="6538BF8B"/>
    <w:rsid w:val="654322CE"/>
    <w:rsid w:val="668F3D5E"/>
    <w:rsid w:val="66AD776A"/>
    <w:rsid w:val="67080A97"/>
    <w:rsid w:val="67EF4F87"/>
    <w:rsid w:val="68E348AE"/>
    <w:rsid w:val="6923EFCF"/>
    <w:rsid w:val="692FC547"/>
    <w:rsid w:val="6A4AD39A"/>
    <w:rsid w:val="6AF882A5"/>
    <w:rsid w:val="6B60A7F6"/>
    <w:rsid w:val="6BB1A60B"/>
    <w:rsid w:val="6C03169F"/>
    <w:rsid w:val="6C6D90B1"/>
    <w:rsid w:val="6CC2D2AA"/>
    <w:rsid w:val="6CD6C738"/>
    <w:rsid w:val="6D54E0CB"/>
    <w:rsid w:val="6DA3E63B"/>
    <w:rsid w:val="6DD09CC5"/>
    <w:rsid w:val="6E85679C"/>
    <w:rsid w:val="6EBA7628"/>
    <w:rsid w:val="6EE1E7F4"/>
    <w:rsid w:val="701E0883"/>
    <w:rsid w:val="706DECC2"/>
    <w:rsid w:val="71480F8B"/>
    <w:rsid w:val="715DAEA6"/>
    <w:rsid w:val="71ECAE14"/>
    <w:rsid w:val="71F05020"/>
    <w:rsid w:val="7230AF73"/>
    <w:rsid w:val="7374C060"/>
    <w:rsid w:val="73CC62A1"/>
    <w:rsid w:val="7410C167"/>
    <w:rsid w:val="747DB40F"/>
    <w:rsid w:val="752A516C"/>
    <w:rsid w:val="7608186C"/>
    <w:rsid w:val="770F4183"/>
    <w:rsid w:val="77108C91"/>
    <w:rsid w:val="77568378"/>
    <w:rsid w:val="783C1A66"/>
    <w:rsid w:val="787BA314"/>
    <w:rsid w:val="797C83FC"/>
    <w:rsid w:val="79BC19EA"/>
    <w:rsid w:val="7C0F3067"/>
    <w:rsid w:val="7C922F52"/>
    <w:rsid w:val="7CB07494"/>
    <w:rsid w:val="7D27AFE1"/>
    <w:rsid w:val="7D41ED87"/>
    <w:rsid w:val="7D8F7097"/>
    <w:rsid w:val="7DDBC2ED"/>
    <w:rsid w:val="7EDA7F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3FB98"/>
  <w15:chartTrackingRefBased/>
  <w15:docId w15:val="{B1487348-A55C-4ABF-B251-E580B24B6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75A"/>
  </w:style>
  <w:style w:type="paragraph" w:styleId="Heading1">
    <w:name w:val="heading 1"/>
    <w:basedOn w:val="Normal"/>
    <w:next w:val="Normal"/>
    <w:link w:val="Heading1Char"/>
    <w:uiPriority w:val="9"/>
    <w:qFormat/>
    <w:rsid w:val="00234E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4E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52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22A"/>
  </w:style>
  <w:style w:type="paragraph" w:styleId="Footer">
    <w:name w:val="footer"/>
    <w:basedOn w:val="Normal"/>
    <w:link w:val="FooterChar"/>
    <w:uiPriority w:val="99"/>
    <w:unhideWhenUsed/>
    <w:rsid w:val="00DA5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22A"/>
  </w:style>
  <w:style w:type="paragraph" w:customStyle="1" w:styleId="BulletLevel1KF">
    <w:name w:val="Bullet Level 1_KF"/>
    <w:basedOn w:val="Normal"/>
    <w:rsid w:val="00AA5A59"/>
  </w:style>
  <w:style w:type="paragraph" w:styleId="ListParagraph">
    <w:name w:val="List Paragraph"/>
    <w:basedOn w:val="Normal"/>
    <w:uiPriority w:val="34"/>
    <w:qFormat/>
    <w:rsid w:val="001212A1"/>
    <w:pPr>
      <w:ind w:left="720"/>
      <w:contextualSpacing/>
    </w:pPr>
  </w:style>
  <w:style w:type="character" w:customStyle="1" w:styleId="normaltextrun">
    <w:name w:val="normaltextrun"/>
    <w:basedOn w:val="DefaultParagraphFont"/>
    <w:rsid w:val="00036F7D"/>
  </w:style>
  <w:style w:type="paragraph" w:styleId="Revision">
    <w:name w:val="Revision"/>
    <w:hidden/>
    <w:uiPriority w:val="99"/>
    <w:semiHidden/>
    <w:rsid w:val="00546049"/>
    <w:pPr>
      <w:spacing w:after="0" w:line="240" w:lineRule="auto"/>
    </w:pPr>
  </w:style>
  <w:style w:type="paragraph" w:customStyle="1" w:styleId="Pa4">
    <w:name w:val="Pa4"/>
    <w:basedOn w:val="Normal"/>
    <w:next w:val="Normal"/>
    <w:uiPriority w:val="99"/>
    <w:rsid w:val="000E3003"/>
    <w:pPr>
      <w:autoSpaceDE w:val="0"/>
      <w:autoSpaceDN w:val="0"/>
      <w:adjustRightInd w:val="0"/>
      <w:spacing w:after="0" w:line="241" w:lineRule="atLeast"/>
    </w:pPr>
    <w:rPr>
      <w:rFonts w:ascii="Source Sans Pro" w:hAnsi="Source Sans Pro"/>
      <w:sz w:val="24"/>
      <w:szCs w:val="24"/>
    </w:rPr>
  </w:style>
  <w:style w:type="character" w:customStyle="1" w:styleId="eop">
    <w:name w:val="eop"/>
    <w:basedOn w:val="DefaultParagraphFont"/>
    <w:rsid w:val="005C78B7"/>
  </w:style>
  <w:style w:type="paragraph" w:customStyle="1" w:styleId="paragraph">
    <w:name w:val="paragraph"/>
    <w:basedOn w:val="Normal"/>
    <w:rsid w:val="00C26A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67B38"/>
    <w:rPr>
      <w:color w:val="0000FF"/>
      <w:u w:val="single"/>
    </w:rPr>
  </w:style>
  <w:style w:type="character" w:customStyle="1" w:styleId="ui-provider">
    <w:name w:val="ui-provider"/>
    <w:basedOn w:val="DefaultParagraphFont"/>
    <w:rsid w:val="00B67B38"/>
  </w:style>
  <w:style w:type="character" w:styleId="UnresolvedMention">
    <w:name w:val="Unresolved Mention"/>
    <w:basedOn w:val="DefaultParagraphFont"/>
    <w:uiPriority w:val="99"/>
    <w:semiHidden/>
    <w:unhideWhenUsed/>
    <w:rsid w:val="00763172"/>
    <w:rPr>
      <w:color w:val="605E5C"/>
      <w:shd w:val="clear" w:color="auto" w:fill="E1DFDD"/>
    </w:rPr>
  </w:style>
  <w:style w:type="character" w:styleId="CommentReference">
    <w:name w:val="annotation reference"/>
    <w:basedOn w:val="DefaultParagraphFont"/>
    <w:uiPriority w:val="99"/>
    <w:semiHidden/>
    <w:unhideWhenUsed/>
    <w:rsid w:val="002C1971"/>
    <w:rPr>
      <w:sz w:val="16"/>
      <w:szCs w:val="16"/>
    </w:rPr>
  </w:style>
  <w:style w:type="paragraph" w:styleId="CommentText">
    <w:name w:val="annotation text"/>
    <w:basedOn w:val="Normal"/>
    <w:link w:val="CommentTextChar"/>
    <w:uiPriority w:val="99"/>
    <w:unhideWhenUsed/>
    <w:rsid w:val="002C1971"/>
    <w:pPr>
      <w:spacing w:line="240" w:lineRule="auto"/>
    </w:pPr>
    <w:rPr>
      <w:sz w:val="20"/>
      <w:szCs w:val="20"/>
    </w:rPr>
  </w:style>
  <w:style w:type="character" w:customStyle="1" w:styleId="CommentTextChar">
    <w:name w:val="Comment Text Char"/>
    <w:basedOn w:val="DefaultParagraphFont"/>
    <w:link w:val="CommentText"/>
    <w:uiPriority w:val="99"/>
    <w:rsid w:val="002C1971"/>
    <w:rPr>
      <w:sz w:val="20"/>
      <w:szCs w:val="20"/>
    </w:rPr>
  </w:style>
  <w:style w:type="paragraph" w:styleId="CommentSubject">
    <w:name w:val="annotation subject"/>
    <w:basedOn w:val="CommentText"/>
    <w:next w:val="CommentText"/>
    <w:link w:val="CommentSubjectChar"/>
    <w:uiPriority w:val="99"/>
    <w:semiHidden/>
    <w:unhideWhenUsed/>
    <w:rsid w:val="002C1971"/>
    <w:rPr>
      <w:b/>
      <w:bCs/>
    </w:rPr>
  </w:style>
  <w:style w:type="character" w:customStyle="1" w:styleId="CommentSubjectChar">
    <w:name w:val="Comment Subject Char"/>
    <w:basedOn w:val="CommentTextChar"/>
    <w:link w:val="CommentSubject"/>
    <w:uiPriority w:val="99"/>
    <w:semiHidden/>
    <w:rsid w:val="002C1971"/>
    <w:rPr>
      <w:b/>
      <w:bCs/>
      <w:sz w:val="20"/>
      <w:szCs w:val="20"/>
    </w:rPr>
  </w:style>
  <w:style w:type="table" w:styleId="TableGridLight">
    <w:name w:val="Grid Table Light"/>
    <w:basedOn w:val="TableNormal"/>
    <w:uiPriority w:val="40"/>
    <w:rsid w:val="009D5A36"/>
    <w:pPr>
      <w:spacing w:after="0" w:line="240" w:lineRule="auto"/>
    </w:pPr>
    <w:rPr>
      <w:rFonts w:ascii="Arial" w:hAnsi="Arial" w:cs="Arial"/>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tion">
    <w:name w:val="Mention"/>
    <w:basedOn w:val="DefaultParagraphFont"/>
    <w:uiPriority w:val="99"/>
    <w:unhideWhenUsed/>
    <w:rPr>
      <w:color w:val="2B579A"/>
      <w:shd w:val="clear" w:color="auto" w:fill="E6E6E6"/>
    </w:rPr>
  </w:style>
  <w:style w:type="character" w:customStyle="1" w:styleId="Heading1Char">
    <w:name w:val="Heading 1 Char"/>
    <w:basedOn w:val="DefaultParagraphFont"/>
    <w:link w:val="Heading1"/>
    <w:uiPriority w:val="9"/>
    <w:rsid w:val="00234EF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34EFE"/>
    <w:rPr>
      <w:rFonts w:asciiTheme="majorHAnsi" w:eastAsiaTheme="majorEastAsia" w:hAnsiTheme="majorHAnsi" w:cstheme="majorBidi"/>
      <w:color w:val="2F5496" w:themeColor="accent1" w:themeShade="BF"/>
      <w:sz w:val="26"/>
      <w:szCs w:val="26"/>
    </w:rPr>
  </w:style>
  <w:style w:type="character" w:customStyle="1" w:styleId="scxw49125049">
    <w:name w:val="scxw49125049"/>
    <w:basedOn w:val="DefaultParagraphFont"/>
    <w:rsid w:val="00234EFE"/>
  </w:style>
  <w:style w:type="table" w:styleId="TableGrid">
    <w:name w:val="Table Grid"/>
    <w:basedOn w:val="TableNormal"/>
    <w:uiPriority w:val="39"/>
    <w:rsid w:val="00E95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E4A19"/>
    <w:pPr>
      <w:spacing w:after="0" w:line="240" w:lineRule="auto"/>
    </w:pPr>
  </w:style>
  <w:style w:type="paragraph" w:styleId="ListBullet">
    <w:name w:val="List Bullet"/>
    <w:basedOn w:val="Normal"/>
    <w:uiPriority w:val="99"/>
    <w:unhideWhenUsed/>
    <w:rsid w:val="00040C19"/>
    <w:pPr>
      <w:numPr>
        <w:numId w:val="43"/>
      </w:numPr>
      <w:contextualSpacing/>
    </w:pPr>
  </w:style>
  <w:style w:type="paragraph" w:customStyle="1" w:styleId="mb-2">
    <w:name w:val="mb-2"/>
    <w:basedOn w:val="Normal"/>
    <w:rsid w:val="007176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176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2594">
      <w:bodyDiv w:val="1"/>
      <w:marLeft w:val="0"/>
      <w:marRight w:val="0"/>
      <w:marTop w:val="0"/>
      <w:marBottom w:val="0"/>
      <w:divBdr>
        <w:top w:val="none" w:sz="0" w:space="0" w:color="auto"/>
        <w:left w:val="none" w:sz="0" w:space="0" w:color="auto"/>
        <w:bottom w:val="none" w:sz="0" w:space="0" w:color="auto"/>
        <w:right w:val="none" w:sz="0" w:space="0" w:color="auto"/>
      </w:divBdr>
    </w:div>
    <w:div w:id="35131502">
      <w:bodyDiv w:val="1"/>
      <w:marLeft w:val="0"/>
      <w:marRight w:val="0"/>
      <w:marTop w:val="0"/>
      <w:marBottom w:val="0"/>
      <w:divBdr>
        <w:top w:val="none" w:sz="0" w:space="0" w:color="auto"/>
        <w:left w:val="none" w:sz="0" w:space="0" w:color="auto"/>
        <w:bottom w:val="none" w:sz="0" w:space="0" w:color="auto"/>
        <w:right w:val="none" w:sz="0" w:space="0" w:color="auto"/>
      </w:divBdr>
    </w:div>
    <w:div w:id="66192515">
      <w:bodyDiv w:val="1"/>
      <w:marLeft w:val="0"/>
      <w:marRight w:val="0"/>
      <w:marTop w:val="0"/>
      <w:marBottom w:val="0"/>
      <w:divBdr>
        <w:top w:val="none" w:sz="0" w:space="0" w:color="auto"/>
        <w:left w:val="none" w:sz="0" w:space="0" w:color="auto"/>
        <w:bottom w:val="none" w:sz="0" w:space="0" w:color="auto"/>
        <w:right w:val="none" w:sz="0" w:space="0" w:color="auto"/>
      </w:divBdr>
    </w:div>
    <w:div w:id="68965894">
      <w:bodyDiv w:val="1"/>
      <w:marLeft w:val="0"/>
      <w:marRight w:val="0"/>
      <w:marTop w:val="0"/>
      <w:marBottom w:val="0"/>
      <w:divBdr>
        <w:top w:val="none" w:sz="0" w:space="0" w:color="auto"/>
        <w:left w:val="none" w:sz="0" w:space="0" w:color="auto"/>
        <w:bottom w:val="none" w:sz="0" w:space="0" w:color="auto"/>
        <w:right w:val="none" w:sz="0" w:space="0" w:color="auto"/>
      </w:divBdr>
    </w:div>
    <w:div w:id="121267455">
      <w:bodyDiv w:val="1"/>
      <w:marLeft w:val="0"/>
      <w:marRight w:val="0"/>
      <w:marTop w:val="0"/>
      <w:marBottom w:val="0"/>
      <w:divBdr>
        <w:top w:val="none" w:sz="0" w:space="0" w:color="auto"/>
        <w:left w:val="none" w:sz="0" w:space="0" w:color="auto"/>
        <w:bottom w:val="none" w:sz="0" w:space="0" w:color="auto"/>
        <w:right w:val="none" w:sz="0" w:space="0" w:color="auto"/>
      </w:divBdr>
    </w:div>
    <w:div w:id="208686884">
      <w:bodyDiv w:val="1"/>
      <w:marLeft w:val="0"/>
      <w:marRight w:val="0"/>
      <w:marTop w:val="0"/>
      <w:marBottom w:val="0"/>
      <w:divBdr>
        <w:top w:val="none" w:sz="0" w:space="0" w:color="auto"/>
        <w:left w:val="none" w:sz="0" w:space="0" w:color="auto"/>
        <w:bottom w:val="none" w:sz="0" w:space="0" w:color="auto"/>
        <w:right w:val="none" w:sz="0" w:space="0" w:color="auto"/>
      </w:divBdr>
      <w:divsChild>
        <w:div w:id="24334507">
          <w:marLeft w:val="0"/>
          <w:marRight w:val="0"/>
          <w:marTop w:val="0"/>
          <w:marBottom w:val="0"/>
          <w:divBdr>
            <w:top w:val="none" w:sz="0" w:space="0" w:color="auto"/>
            <w:left w:val="none" w:sz="0" w:space="0" w:color="auto"/>
            <w:bottom w:val="none" w:sz="0" w:space="0" w:color="auto"/>
            <w:right w:val="none" w:sz="0" w:space="0" w:color="auto"/>
          </w:divBdr>
        </w:div>
        <w:div w:id="103888933">
          <w:marLeft w:val="0"/>
          <w:marRight w:val="0"/>
          <w:marTop w:val="0"/>
          <w:marBottom w:val="0"/>
          <w:divBdr>
            <w:top w:val="none" w:sz="0" w:space="0" w:color="auto"/>
            <w:left w:val="none" w:sz="0" w:space="0" w:color="auto"/>
            <w:bottom w:val="none" w:sz="0" w:space="0" w:color="auto"/>
            <w:right w:val="none" w:sz="0" w:space="0" w:color="auto"/>
          </w:divBdr>
        </w:div>
        <w:div w:id="156069142">
          <w:marLeft w:val="0"/>
          <w:marRight w:val="0"/>
          <w:marTop w:val="0"/>
          <w:marBottom w:val="0"/>
          <w:divBdr>
            <w:top w:val="none" w:sz="0" w:space="0" w:color="auto"/>
            <w:left w:val="none" w:sz="0" w:space="0" w:color="auto"/>
            <w:bottom w:val="none" w:sz="0" w:space="0" w:color="auto"/>
            <w:right w:val="none" w:sz="0" w:space="0" w:color="auto"/>
          </w:divBdr>
        </w:div>
        <w:div w:id="210386425">
          <w:marLeft w:val="0"/>
          <w:marRight w:val="0"/>
          <w:marTop w:val="0"/>
          <w:marBottom w:val="0"/>
          <w:divBdr>
            <w:top w:val="none" w:sz="0" w:space="0" w:color="auto"/>
            <w:left w:val="none" w:sz="0" w:space="0" w:color="auto"/>
            <w:bottom w:val="none" w:sz="0" w:space="0" w:color="auto"/>
            <w:right w:val="none" w:sz="0" w:space="0" w:color="auto"/>
          </w:divBdr>
        </w:div>
        <w:div w:id="382021974">
          <w:marLeft w:val="0"/>
          <w:marRight w:val="0"/>
          <w:marTop w:val="0"/>
          <w:marBottom w:val="0"/>
          <w:divBdr>
            <w:top w:val="none" w:sz="0" w:space="0" w:color="auto"/>
            <w:left w:val="none" w:sz="0" w:space="0" w:color="auto"/>
            <w:bottom w:val="none" w:sz="0" w:space="0" w:color="auto"/>
            <w:right w:val="none" w:sz="0" w:space="0" w:color="auto"/>
          </w:divBdr>
        </w:div>
        <w:div w:id="429660956">
          <w:marLeft w:val="0"/>
          <w:marRight w:val="0"/>
          <w:marTop w:val="0"/>
          <w:marBottom w:val="0"/>
          <w:divBdr>
            <w:top w:val="none" w:sz="0" w:space="0" w:color="auto"/>
            <w:left w:val="none" w:sz="0" w:space="0" w:color="auto"/>
            <w:bottom w:val="none" w:sz="0" w:space="0" w:color="auto"/>
            <w:right w:val="none" w:sz="0" w:space="0" w:color="auto"/>
          </w:divBdr>
        </w:div>
        <w:div w:id="580025162">
          <w:marLeft w:val="0"/>
          <w:marRight w:val="0"/>
          <w:marTop w:val="0"/>
          <w:marBottom w:val="0"/>
          <w:divBdr>
            <w:top w:val="none" w:sz="0" w:space="0" w:color="auto"/>
            <w:left w:val="none" w:sz="0" w:space="0" w:color="auto"/>
            <w:bottom w:val="none" w:sz="0" w:space="0" w:color="auto"/>
            <w:right w:val="none" w:sz="0" w:space="0" w:color="auto"/>
          </w:divBdr>
        </w:div>
        <w:div w:id="905842458">
          <w:marLeft w:val="0"/>
          <w:marRight w:val="0"/>
          <w:marTop w:val="0"/>
          <w:marBottom w:val="0"/>
          <w:divBdr>
            <w:top w:val="none" w:sz="0" w:space="0" w:color="auto"/>
            <w:left w:val="none" w:sz="0" w:space="0" w:color="auto"/>
            <w:bottom w:val="none" w:sz="0" w:space="0" w:color="auto"/>
            <w:right w:val="none" w:sz="0" w:space="0" w:color="auto"/>
          </w:divBdr>
        </w:div>
        <w:div w:id="1994026531">
          <w:marLeft w:val="0"/>
          <w:marRight w:val="0"/>
          <w:marTop w:val="0"/>
          <w:marBottom w:val="0"/>
          <w:divBdr>
            <w:top w:val="none" w:sz="0" w:space="0" w:color="auto"/>
            <w:left w:val="none" w:sz="0" w:space="0" w:color="auto"/>
            <w:bottom w:val="none" w:sz="0" w:space="0" w:color="auto"/>
            <w:right w:val="none" w:sz="0" w:space="0" w:color="auto"/>
          </w:divBdr>
        </w:div>
      </w:divsChild>
    </w:div>
    <w:div w:id="218522419">
      <w:bodyDiv w:val="1"/>
      <w:marLeft w:val="0"/>
      <w:marRight w:val="0"/>
      <w:marTop w:val="0"/>
      <w:marBottom w:val="0"/>
      <w:divBdr>
        <w:top w:val="none" w:sz="0" w:space="0" w:color="auto"/>
        <w:left w:val="none" w:sz="0" w:space="0" w:color="auto"/>
        <w:bottom w:val="none" w:sz="0" w:space="0" w:color="auto"/>
        <w:right w:val="none" w:sz="0" w:space="0" w:color="auto"/>
      </w:divBdr>
    </w:div>
    <w:div w:id="247734891">
      <w:bodyDiv w:val="1"/>
      <w:marLeft w:val="0"/>
      <w:marRight w:val="0"/>
      <w:marTop w:val="0"/>
      <w:marBottom w:val="0"/>
      <w:divBdr>
        <w:top w:val="none" w:sz="0" w:space="0" w:color="auto"/>
        <w:left w:val="none" w:sz="0" w:space="0" w:color="auto"/>
        <w:bottom w:val="none" w:sz="0" w:space="0" w:color="auto"/>
        <w:right w:val="none" w:sz="0" w:space="0" w:color="auto"/>
      </w:divBdr>
    </w:div>
    <w:div w:id="251554661">
      <w:bodyDiv w:val="1"/>
      <w:marLeft w:val="0"/>
      <w:marRight w:val="0"/>
      <w:marTop w:val="0"/>
      <w:marBottom w:val="0"/>
      <w:divBdr>
        <w:top w:val="none" w:sz="0" w:space="0" w:color="auto"/>
        <w:left w:val="none" w:sz="0" w:space="0" w:color="auto"/>
        <w:bottom w:val="none" w:sz="0" w:space="0" w:color="auto"/>
        <w:right w:val="none" w:sz="0" w:space="0" w:color="auto"/>
      </w:divBdr>
    </w:div>
    <w:div w:id="255671166">
      <w:bodyDiv w:val="1"/>
      <w:marLeft w:val="0"/>
      <w:marRight w:val="0"/>
      <w:marTop w:val="0"/>
      <w:marBottom w:val="0"/>
      <w:divBdr>
        <w:top w:val="none" w:sz="0" w:space="0" w:color="auto"/>
        <w:left w:val="none" w:sz="0" w:space="0" w:color="auto"/>
        <w:bottom w:val="none" w:sz="0" w:space="0" w:color="auto"/>
        <w:right w:val="none" w:sz="0" w:space="0" w:color="auto"/>
      </w:divBdr>
    </w:div>
    <w:div w:id="330765882">
      <w:bodyDiv w:val="1"/>
      <w:marLeft w:val="0"/>
      <w:marRight w:val="0"/>
      <w:marTop w:val="0"/>
      <w:marBottom w:val="0"/>
      <w:divBdr>
        <w:top w:val="none" w:sz="0" w:space="0" w:color="auto"/>
        <w:left w:val="none" w:sz="0" w:space="0" w:color="auto"/>
        <w:bottom w:val="none" w:sz="0" w:space="0" w:color="auto"/>
        <w:right w:val="none" w:sz="0" w:space="0" w:color="auto"/>
      </w:divBdr>
    </w:div>
    <w:div w:id="351077919">
      <w:bodyDiv w:val="1"/>
      <w:marLeft w:val="0"/>
      <w:marRight w:val="0"/>
      <w:marTop w:val="0"/>
      <w:marBottom w:val="0"/>
      <w:divBdr>
        <w:top w:val="none" w:sz="0" w:space="0" w:color="auto"/>
        <w:left w:val="none" w:sz="0" w:space="0" w:color="auto"/>
        <w:bottom w:val="none" w:sz="0" w:space="0" w:color="auto"/>
        <w:right w:val="none" w:sz="0" w:space="0" w:color="auto"/>
      </w:divBdr>
    </w:div>
    <w:div w:id="388110341">
      <w:bodyDiv w:val="1"/>
      <w:marLeft w:val="0"/>
      <w:marRight w:val="0"/>
      <w:marTop w:val="0"/>
      <w:marBottom w:val="0"/>
      <w:divBdr>
        <w:top w:val="none" w:sz="0" w:space="0" w:color="auto"/>
        <w:left w:val="none" w:sz="0" w:space="0" w:color="auto"/>
        <w:bottom w:val="none" w:sz="0" w:space="0" w:color="auto"/>
        <w:right w:val="none" w:sz="0" w:space="0" w:color="auto"/>
      </w:divBdr>
    </w:div>
    <w:div w:id="390618105">
      <w:bodyDiv w:val="1"/>
      <w:marLeft w:val="0"/>
      <w:marRight w:val="0"/>
      <w:marTop w:val="0"/>
      <w:marBottom w:val="0"/>
      <w:divBdr>
        <w:top w:val="none" w:sz="0" w:space="0" w:color="auto"/>
        <w:left w:val="none" w:sz="0" w:space="0" w:color="auto"/>
        <w:bottom w:val="none" w:sz="0" w:space="0" w:color="auto"/>
        <w:right w:val="none" w:sz="0" w:space="0" w:color="auto"/>
      </w:divBdr>
    </w:div>
    <w:div w:id="427819983">
      <w:bodyDiv w:val="1"/>
      <w:marLeft w:val="0"/>
      <w:marRight w:val="0"/>
      <w:marTop w:val="0"/>
      <w:marBottom w:val="0"/>
      <w:divBdr>
        <w:top w:val="none" w:sz="0" w:space="0" w:color="auto"/>
        <w:left w:val="none" w:sz="0" w:space="0" w:color="auto"/>
        <w:bottom w:val="none" w:sz="0" w:space="0" w:color="auto"/>
        <w:right w:val="none" w:sz="0" w:space="0" w:color="auto"/>
      </w:divBdr>
    </w:div>
    <w:div w:id="434179659">
      <w:bodyDiv w:val="1"/>
      <w:marLeft w:val="0"/>
      <w:marRight w:val="0"/>
      <w:marTop w:val="0"/>
      <w:marBottom w:val="0"/>
      <w:divBdr>
        <w:top w:val="none" w:sz="0" w:space="0" w:color="auto"/>
        <w:left w:val="none" w:sz="0" w:space="0" w:color="auto"/>
        <w:bottom w:val="none" w:sz="0" w:space="0" w:color="auto"/>
        <w:right w:val="none" w:sz="0" w:space="0" w:color="auto"/>
      </w:divBdr>
    </w:div>
    <w:div w:id="447090071">
      <w:bodyDiv w:val="1"/>
      <w:marLeft w:val="0"/>
      <w:marRight w:val="0"/>
      <w:marTop w:val="0"/>
      <w:marBottom w:val="0"/>
      <w:divBdr>
        <w:top w:val="none" w:sz="0" w:space="0" w:color="auto"/>
        <w:left w:val="none" w:sz="0" w:space="0" w:color="auto"/>
        <w:bottom w:val="none" w:sz="0" w:space="0" w:color="auto"/>
        <w:right w:val="none" w:sz="0" w:space="0" w:color="auto"/>
      </w:divBdr>
      <w:divsChild>
        <w:div w:id="713113922">
          <w:marLeft w:val="274"/>
          <w:marRight w:val="0"/>
          <w:marTop w:val="0"/>
          <w:marBottom w:val="160"/>
          <w:divBdr>
            <w:top w:val="none" w:sz="0" w:space="0" w:color="auto"/>
            <w:left w:val="none" w:sz="0" w:space="0" w:color="auto"/>
            <w:bottom w:val="none" w:sz="0" w:space="0" w:color="auto"/>
            <w:right w:val="none" w:sz="0" w:space="0" w:color="auto"/>
          </w:divBdr>
        </w:div>
      </w:divsChild>
    </w:div>
    <w:div w:id="498925905">
      <w:bodyDiv w:val="1"/>
      <w:marLeft w:val="0"/>
      <w:marRight w:val="0"/>
      <w:marTop w:val="0"/>
      <w:marBottom w:val="0"/>
      <w:divBdr>
        <w:top w:val="none" w:sz="0" w:space="0" w:color="auto"/>
        <w:left w:val="none" w:sz="0" w:space="0" w:color="auto"/>
        <w:bottom w:val="none" w:sz="0" w:space="0" w:color="auto"/>
        <w:right w:val="none" w:sz="0" w:space="0" w:color="auto"/>
      </w:divBdr>
    </w:div>
    <w:div w:id="499856764">
      <w:bodyDiv w:val="1"/>
      <w:marLeft w:val="0"/>
      <w:marRight w:val="0"/>
      <w:marTop w:val="0"/>
      <w:marBottom w:val="0"/>
      <w:divBdr>
        <w:top w:val="none" w:sz="0" w:space="0" w:color="auto"/>
        <w:left w:val="none" w:sz="0" w:space="0" w:color="auto"/>
        <w:bottom w:val="none" w:sz="0" w:space="0" w:color="auto"/>
        <w:right w:val="none" w:sz="0" w:space="0" w:color="auto"/>
      </w:divBdr>
    </w:div>
    <w:div w:id="588471065">
      <w:bodyDiv w:val="1"/>
      <w:marLeft w:val="0"/>
      <w:marRight w:val="0"/>
      <w:marTop w:val="0"/>
      <w:marBottom w:val="0"/>
      <w:divBdr>
        <w:top w:val="none" w:sz="0" w:space="0" w:color="auto"/>
        <w:left w:val="none" w:sz="0" w:space="0" w:color="auto"/>
        <w:bottom w:val="none" w:sz="0" w:space="0" w:color="auto"/>
        <w:right w:val="none" w:sz="0" w:space="0" w:color="auto"/>
      </w:divBdr>
    </w:div>
    <w:div w:id="605887391">
      <w:bodyDiv w:val="1"/>
      <w:marLeft w:val="0"/>
      <w:marRight w:val="0"/>
      <w:marTop w:val="0"/>
      <w:marBottom w:val="0"/>
      <w:divBdr>
        <w:top w:val="none" w:sz="0" w:space="0" w:color="auto"/>
        <w:left w:val="none" w:sz="0" w:space="0" w:color="auto"/>
        <w:bottom w:val="none" w:sz="0" w:space="0" w:color="auto"/>
        <w:right w:val="none" w:sz="0" w:space="0" w:color="auto"/>
      </w:divBdr>
    </w:div>
    <w:div w:id="610935525">
      <w:bodyDiv w:val="1"/>
      <w:marLeft w:val="0"/>
      <w:marRight w:val="0"/>
      <w:marTop w:val="0"/>
      <w:marBottom w:val="0"/>
      <w:divBdr>
        <w:top w:val="none" w:sz="0" w:space="0" w:color="auto"/>
        <w:left w:val="none" w:sz="0" w:space="0" w:color="auto"/>
        <w:bottom w:val="none" w:sz="0" w:space="0" w:color="auto"/>
        <w:right w:val="none" w:sz="0" w:space="0" w:color="auto"/>
      </w:divBdr>
    </w:div>
    <w:div w:id="619528807">
      <w:bodyDiv w:val="1"/>
      <w:marLeft w:val="0"/>
      <w:marRight w:val="0"/>
      <w:marTop w:val="0"/>
      <w:marBottom w:val="0"/>
      <w:divBdr>
        <w:top w:val="none" w:sz="0" w:space="0" w:color="auto"/>
        <w:left w:val="none" w:sz="0" w:space="0" w:color="auto"/>
        <w:bottom w:val="none" w:sz="0" w:space="0" w:color="auto"/>
        <w:right w:val="none" w:sz="0" w:space="0" w:color="auto"/>
      </w:divBdr>
    </w:div>
    <w:div w:id="647708052">
      <w:bodyDiv w:val="1"/>
      <w:marLeft w:val="0"/>
      <w:marRight w:val="0"/>
      <w:marTop w:val="0"/>
      <w:marBottom w:val="0"/>
      <w:divBdr>
        <w:top w:val="none" w:sz="0" w:space="0" w:color="auto"/>
        <w:left w:val="none" w:sz="0" w:space="0" w:color="auto"/>
        <w:bottom w:val="none" w:sz="0" w:space="0" w:color="auto"/>
        <w:right w:val="none" w:sz="0" w:space="0" w:color="auto"/>
      </w:divBdr>
    </w:div>
    <w:div w:id="649670216">
      <w:bodyDiv w:val="1"/>
      <w:marLeft w:val="0"/>
      <w:marRight w:val="0"/>
      <w:marTop w:val="0"/>
      <w:marBottom w:val="0"/>
      <w:divBdr>
        <w:top w:val="none" w:sz="0" w:space="0" w:color="auto"/>
        <w:left w:val="none" w:sz="0" w:space="0" w:color="auto"/>
        <w:bottom w:val="none" w:sz="0" w:space="0" w:color="auto"/>
        <w:right w:val="none" w:sz="0" w:space="0" w:color="auto"/>
      </w:divBdr>
    </w:div>
    <w:div w:id="742678841">
      <w:bodyDiv w:val="1"/>
      <w:marLeft w:val="0"/>
      <w:marRight w:val="0"/>
      <w:marTop w:val="0"/>
      <w:marBottom w:val="0"/>
      <w:divBdr>
        <w:top w:val="none" w:sz="0" w:space="0" w:color="auto"/>
        <w:left w:val="none" w:sz="0" w:space="0" w:color="auto"/>
        <w:bottom w:val="none" w:sz="0" w:space="0" w:color="auto"/>
        <w:right w:val="none" w:sz="0" w:space="0" w:color="auto"/>
      </w:divBdr>
    </w:div>
    <w:div w:id="757748755">
      <w:bodyDiv w:val="1"/>
      <w:marLeft w:val="0"/>
      <w:marRight w:val="0"/>
      <w:marTop w:val="0"/>
      <w:marBottom w:val="0"/>
      <w:divBdr>
        <w:top w:val="none" w:sz="0" w:space="0" w:color="auto"/>
        <w:left w:val="none" w:sz="0" w:space="0" w:color="auto"/>
        <w:bottom w:val="none" w:sz="0" w:space="0" w:color="auto"/>
        <w:right w:val="none" w:sz="0" w:space="0" w:color="auto"/>
      </w:divBdr>
    </w:div>
    <w:div w:id="758865746">
      <w:bodyDiv w:val="1"/>
      <w:marLeft w:val="0"/>
      <w:marRight w:val="0"/>
      <w:marTop w:val="0"/>
      <w:marBottom w:val="0"/>
      <w:divBdr>
        <w:top w:val="none" w:sz="0" w:space="0" w:color="auto"/>
        <w:left w:val="none" w:sz="0" w:space="0" w:color="auto"/>
        <w:bottom w:val="none" w:sz="0" w:space="0" w:color="auto"/>
        <w:right w:val="none" w:sz="0" w:space="0" w:color="auto"/>
      </w:divBdr>
    </w:div>
    <w:div w:id="848250964">
      <w:bodyDiv w:val="1"/>
      <w:marLeft w:val="0"/>
      <w:marRight w:val="0"/>
      <w:marTop w:val="0"/>
      <w:marBottom w:val="0"/>
      <w:divBdr>
        <w:top w:val="none" w:sz="0" w:space="0" w:color="auto"/>
        <w:left w:val="none" w:sz="0" w:space="0" w:color="auto"/>
        <w:bottom w:val="none" w:sz="0" w:space="0" w:color="auto"/>
        <w:right w:val="none" w:sz="0" w:space="0" w:color="auto"/>
      </w:divBdr>
    </w:div>
    <w:div w:id="887642797">
      <w:bodyDiv w:val="1"/>
      <w:marLeft w:val="0"/>
      <w:marRight w:val="0"/>
      <w:marTop w:val="0"/>
      <w:marBottom w:val="0"/>
      <w:divBdr>
        <w:top w:val="none" w:sz="0" w:space="0" w:color="auto"/>
        <w:left w:val="none" w:sz="0" w:space="0" w:color="auto"/>
        <w:bottom w:val="none" w:sz="0" w:space="0" w:color="auto"/>
        <w:right w:val="none" w:sz="0" w:space="0" w:color="auto"/>
      </w:divBdr>
    </w:div>
    <w:div w:id="892815732">
      <w:bodyDiv w:val="1"/>
      <w:marLeft w:val="0"/>
      <w:marRight w:val="0"/>
      <w:marTop w:val="0"/>
      <w:marBottom w:val="0"/>
      <w:divBdr>
        <w:top w:val="none" w:sz="0" w:space="0" w:color="auto"/>
        <w:left w:val="none" w:sz="0" w:space="0" w:color="auto"/>
        <w:bottom w:val="none" w:sz="0" w:space="0" w:color="auto"/>
        <w:right w:val="none" w:sz="0" w:space="0" w:color="auto"/>
      </w:divBdr>
    </w:div>
    <w:div w:id="975796134">
      <w:bodyDiv w:val="1"/>
      <w:marLeft w:val="0"/>
      <w:marRight w:val="0"/>
      <w:marTop w:val="0"/>
      <w:marBottom w:val="0"/>
      <w:divBdr>
        <w:top w:val="none" w:sz="0" w:space="0" w:color="auto"/>
        <w:left w:val="none" w:sz="0" w:space="0" w:color="auto"/>
        <w:bottom w:val="none" w:sz="0" w:space="0" w:color="auto"/>
        <w:right w:val="none" w:sz="0" w:space="0" w:color="auto"/>
      </w:divBdr>
    </w:div>
    <w:div w:id="988241933">
      <w:bodyDiv w:val="1"/>
      <w:marLeft w:val="0"/>
      <w:marRight w:val="0"/>
      <w:marTop w:val="0"/>
      <w:marBottom w:val="0"/>
      <w:divBdr>
        <w:top w:val="none" w:sz="0" w:space="0" w:color="auto"/>
        <w:left w:val="none" w:sz="0" w:space="0" w:color="auto"/>
        <w:bottom w:val="none" w:sz="0" w:space="0" w:color="auto"/>
        <w:right w:val="none" w:sz="0" w:space="0" w:color="auto"/>
      </w:divBdr>
    </w:div>
    <w:div w:id="1046367961">
      <w:bodyDiv w:val="1"/>
      <w:marLeft w:val="0"/>
      <w:marRight w:val="0"/>
      <w:marTop w:val="0"/>
      <w:marBottom w:val="0"/>
      <w:divBdr>
        <w:top w:val="none" w:sz="0" w:space="0" w:color="auto"/>
        <w:left w:val="none" w:sz="0" w:space="0" w:color="auto"/>
        <w:bottom w:val="none" w:sz="0" w:space="0" w:color="auto"/>
        <w:right w:val="none" w:sz="0" w:space="0" w:color="auto"/>
      </w:divBdr>
    </w:div>
    <w:div w:id="1060053651">
      <w:bodyDiv w:val="1"/>
      <w:marLeft w:val="0"/>
      <w:marRight w:val="0"/>
      <w:marTop w:val="0"/>
      <w:marBottom w:val="0"/>
      <w:divBdr>
        <w:top w:val="none" w:sz="0" w:space="0" w:color="auto"/>
        <w:left w:val="none" w:sz="0" w:space="0" w:color="auto"/>
        <w:bottom w:val="none" w:sz="0" w:space="0" w:color="auto"/>
        <w:right w:val="none" w:sz="0" w:space="0" w:color="auto"/>
      </w:divBdr>
    </w:div>
    <w:div w:id="1106727859">
      <w:bodyDiv w:val="1"/>
      <w:marLeft w:val="0"/>
      <w:marRight w:val="0"/>
      <w:marTop w:val="0"/>
      <w:marBottom w:val="0"/>
      <w:divBdr>
        <w:top w:val="none" w:sz="0" w:space="0" w:color="auto"/>
        <w:left w:val="none" w:sz="0" w:space="0" w:color="auto"/>
        <w:bottom w:val="none" w:sz="0" w:space="0" w:color="auto"/>
        <w:right w:val="none" w:sz="0" w:space="0" w:color="auto"/>
      </w:divBdr>
    </w:div>
    <w:div w:id="1111780897">
      <w:bodyDiv w:val="1"/>
      <w:marLeft w:val="0"/>
      <w:marRight w:val="0"/>
      <w:marTop w:val="0"/>
      <w:marBottom w:val="0"/>
      <w:divBdr>
        <w:top w:val="none" w:sz="0" w:space="0" w:color="auto"/>
        <w:left w:val="none" w:sz="0" w:space="0" w:color="auto"/>
        <w:bottom w:val="none" w:sz="0" w:space="0" w:color="auto"/>
        <w:right w:val="none" w:sz="0" w:space="0" w:color="auto"/>
      </w:divBdr>
    </w:div>
    <w:div w:id="1126048906">
      <w:bodyDiv w:val="1"/>
      <w:marLeft w:val="0"/>
      <w:marRight w:val="0"/>
      <w:marTop w:val="0"/>
      <w:marBottom w:val="0"/>
      <w:divBdr>
        <w:top w:val="none" w:sz="0" w:space="0" w:color="auto"/>
        <w:left w:val="none" w:sz="0" w:space="0" w:color="auto"/>
        <w:bottom w:val="none" w:sz="0" w:space="0" w:color="auto"/>
        <w:right w:val="none" w:sz="0" w:space="0" w:color="auto"/>
      </w:divBdr>
      <w:divsChild>
        <w:div w:id="172454950">
          <w:marLeft w:val="0"/>
          <w:marRight w:val="0"/>
          <w:marTop w:val="0"/>
          <w:marBottom w:val="0"/>
          <w:divBdr>
            <w:top w:val="none" w:sz="0" w:space="0" w:color="auto"/>
            <w:left w:val="none" w:sz="0" w:space="0" w:color="auto"/>
            <w:bottom w:val="none" w:sz="0" w:space="0" w:color="auto"/>
            <w:right w:val="none" w:sz="0" w:space="0" w:color="auto"/>
          </w:divBdr>
        </w:div>
        <w:div w:id="387457442">
          <w:marLeft w:val="0"/>
          <w:marRight w:val="0"/>
          <w:marTop w:val="0"/>
          <w:marBottom w:val="0"/>
          <w:divBdr>
            <w:top w:val="none" w:sz="0" w:space="0" w:color="auto"/>
            <w:left w:val="none" w:sz="0" w:space="0" w:color="auto"/>
            <w:bottom w:val="none" w:sz="0" w:space="0" w:color="auto"/>
            <w:right w:val="none" w:sz="0" w:space="0" w:color="auto"/>
          </w:divBdr>
          <w:divsChild>
            <w:div w:id="1181771714">
              <w:marLeft w:val="0"/>
              <w:marRight w:val="0"/>
              <w:marTop w:val="0"/>
              <w:marBottom w:val="0"/>
              <w:divBdr>
                <w:top w:val="none" w:sz="0" w:space="0" w:color="auto"/>
                <w:left w:val="none" w:sz="0" w:space="0" w:color="auto"/>
                <w:bottom w:val="none" w:sz="0" w:space="0" w:color="auto"/>
                <w:right w:val="none" w:sz="0" w:space="0" w:color="auto"/>
              </w:divBdr>
            </w:div>
          </w:divsChild>
        </w:div>
        <w:div w:id="974218384">
          <w:marLeft w:val="0"/>
          <w:marRight w:val="0"/>
          <w:marTop w:val="0"/>
          <w:marBottom w:val="0"/>
          <w:divBdr>
            <w:top w:val="none" w:sz="0" w:space="0" w:color="auto"/>
            <w:left w:val="none" w:sz="0" w:space="0" w:color="auto"/>
            <w:bottom w:val="none" w:sz="0" w:space="0" w:color="auto"/>
            <w:right w:val="none" w:sz="0" w:space="0" w:color="auto"/>
          </w:divBdr>
        </w:div>
        <w:div w:id="1045527561">
          <w:marLeft w:val="0"/>
          <w:marRight w:val="0"/>
          <w:marTop w:val="0"/>
          <w:marBottom w:val="0"/>
          <w:divBdr>
            <w:top w:val="none" w:sz="0" w:space="0" w:color="auto"/>
            <w:left w:val="none" w:sz="0" w:space="0" w:color="auto"/>
            <w:bottom w:val="none" w:sz="0" w:space="0" w:color="auto"/>
            <w:right w:val="none" w:sz="0" w:space="0" w:color="auto"/>
          </w:divBdr>
        </w:div>
        <w:div w:id="1066411526">
          <w:marLeft w:val="0"/>
          <w:marRight w:val="0"/>
          <w:marTop w:val="0"/>
          <w:marBottom w:val="0"/>
          <w:divBdr>
            <w:top w:val="none" w:sz="0" w:space="0" w:color="auto"/>
            <w:left w:val="none" w:sz="0" w:space="0" w:color="auto"/>
            <w:bottom w:val="none" w:sz="0" w:space="0" w:color="auto"/>
            <w:right w:val="none" w:sz="0" w:space="0" w:color="auto"/>
          </w:divBdr>
          <w:divsChild>
            <w:div w:id="1330450164">
              <w:marLeft w:val="-75"/>
              <w:marRight w:val="0"/>
              <w:marTop w:val="30"/>
              <w:marBottom w:val="30"/>
              <w:divBdr>
                <w:top w:val="none" w:sz="0" w:space="0" w:color="auto"/>
                <w:left w:val="none" w:sz="0" w:space="0" w:color="auto"/>
                <w:bottom w:val="none" w:sz="0" w:space="0" w:color="auto"/>
                <w:right w:val="none" w:sz="0" w:space="0" w:color="auto"/>
              </w:divBdr>
              <w:divsChild>
                <w:div w:id="57485053">
                  <w:marLeft w:val="0"/>
                  <w:marRight w:val="0"/>
                  <w:marTop w:val="0"/>
                  <w:marBottom w:val="0"/>
                  <w:divBdr>
                    <w:top w:val="none" w:sz="0" w:space="0" w:color="auto"/>
                    <w:left w:val="none" w:sz="0" w:space="0" w:color="auto"/>
                    <w:bottom w:val="none" w:sz="0" w:space="0" w:color="auto"/>
                    <w:right w:val="none" w:sz="0" w:space="0" w:color="auto"/>
                  </w:divBdr>
                  <w:divsChild>
                    <w:div w:id="1713268526">
                      <w:marLeft w:val="0"/>
                      <w:marRight w:val="0"/>
                      <w:marTop w:val="0"/>
                      <w:marBottom w:val="0"/>
                      <w:divBdr>
                        <w:top w:val="none" w:sz="0" w:space="0" w:color="auto"/>
                        <w:left w:val="none" w:sz="0" w:space="0" w:color="auto"/>
                        <w:bottom w:val="none" w:sz="0" w:space="0" w:color="auto"/>
                        <w:right w:val="none" w:sz="0" w:space="0" w:color="auto"/>
                      </w:divBdr>
                    </w:div>
                  </w:divsChild>
                </w:div>
                <w:div w:id="89933931">
                  <w:marLeft w:val="0"/>
                  <w:marRight w:val="0"/>
                  <w:marTop w:val="0"/>
                  <w:marBottom w:val="0"/>
                  <w:divBdr>
                    <w:top w:val="none" w:sz="0" w:space="0" w:color="auto"/>
                    <w:left w:val="none" w:sz="0" w:space="0" w:color="auto"/>
                    <w:bottom w:val="none" w:sz="0" w:space="0" w:color="auto"/>
                    <w:right w:val="none" w:sz="0" w:space="0" w:color="auto"/>
                  </w:divBdr>
                  <w:divsChild>
                    <w:div w:id="504903233">
                      <w:marLeft w:val="0"/>
                      <w:marRight w:val="0"/>
                      <w:marTop w:val="0"/>
                      <w:marBottom w:val="0"/>
                      <w:divBdr>
                        <w:top w:val="none" w:sz="0" w:space="0" w:color="auto"/>
                        <w:left w:val="none" w:sz="0" w:space="0" w:color="auto"/>
                        <w:bottom w:val="none" w:sz="0" w:space="0" w:color="auto"/>
                        <w:right w:val="none" w:sz="0" w:space="0" w:color="auto"/>
                      </w:divBdr>
                    </w:div>
                  </w:divsChild>
                </w:div>
                <w:div w:id="134835478">
                  <w:marLeft w:val="0"/>
                  <w:marRight w:val="0"/>
                  <w:marTop w:val="0"/>
                  <w:marBottom w:val="0"/>
                  <w:divBdr>
                    <w:top w:val="none" w:sz="0" w:space="0" w:color="auto"/>
                    <w:left w:val="none" w:sz="0" w:space="0" w:color="auto"/>
                    <w:bottom w:val="none" w:sz="0" w:space="0" w:color="auto"/>
                    <w:right w:val="none" w:sz="0" w:space="0" w:color="auto"/>
                  </w:divBdr>
                  <w:divsChild>
                    <w:div w:id="604338972">
                      <w:marLeft w:val="0"/>
                      <w:marRight w:val="0"/>
                      <w:marTop w:val="0"/>
                      <w:marBottom w:val="0"/>
                      <w:divBdr>
                        <w:top w:val="none" w:sz="0" w:space="0" w:color="auto"/>
                        <w:left w:val="none" w:sz="0" w:space="0" w:color="auto"/>
                        <w:bottom w:val="none" w:sz="0" w:space="0" w:color="auto"/>
                        <w:right w:val="none" w:sz="0" w:space="0" w:color="auto"/>
                      </w:divBdr>
                    </w:div>
                  </w:divsChild>
                </w:div>
                <w:div w:id="150485473">
                  <w:marLeft w:val="0"/>
                  <w:marRight w:val="0"/>
                  <w:marTop w:val="0"/>
                  <w:marBottom w:val="0"/>
                  <w:divBdr>
                    <w:top w:val="none" w:sz="0" w:space="0" w:color="auto"/>
                    <w:left w:val="none" w:sz="0" w:space="0" w:color="auto"/>
                    <w:bottom w:val="none" w:sz="0" w:space="0" w:color="auto"/>
                    <w:right w:val="none" w:sz="0" w:space="0" w:color="auto"/>
                  </w:divBdr>
                  <w:divsChild>
                    <w:div w:id="1402948927">
                      <w:marLeft w:val="0"/>
                      <w:marRight w:val="0"/>
                      <w:marTop w:val="0"/>
                      <w:marBottom w:val="0"/>
                      <w:divBdr>
                        <w:top w:val="none" w:sz="0" w:space="0" w:color="auto"/>
                        <w:left w:val="none" w:sz="0" w:space="0" w:color="auto"/>
                        <w:bottom w:val="none" w:sz="0" w:space="0" w:color="auto"/>
                        <w:right w:val="none" w:sz="0" w:space="0" w:color="auto"/>
                      </w:divBdr>
                    </w:div>
                  </w:divsChild>
                </w:div>
                <w:div w:id="151334218">
                  <w:marLeft w:val="0"/>
                  <w:marRight w:val="0"/>
                  <w:marTop w:val="0"/>
                  <w:marBottom w:val="0"/>
                  <w:divBdr>
                    <w:top w:val="none" w:sz="0" w:space="0" w:color="auto"/>
                    <w:left w:val="none" w:sz="0" w:space="0" w:color="auto"/>
                    <w:bottom w:val="none" w:sz="0" w:space="0" w:color="auto"/>
                    <w:right w:val="none" w:sz="0" w:space="0" w:color="auto"/>
                  </w:divBdr>
                  <w:divsChild>
                    <w:div w:id="1111431957">
                      <w:marLeft w:val="0"/>
                      <w:marRight w:val="0"/>
                      <w:marTop w:val="0"/>
                      <w:marBottom w:val="0"/>
                      <w:divBdr>
                        <w:top w:val="none" w:sz="0" w:space="0" w:color="auto"/>
                        <w:left w:val="none" w:sz="0" w:space="0" w:color="auto"/>
                        <w:bottom w:val="none" w:sz="0" w:space="0" w:color="auto"/>
                        <w:right w:val="none" w:sz="0" w:space="0" w:color="auto"/>
                      </w:divBdr>
                    </w:div>
                  </w:divsChild>
                </w:div>
                <w:div w:id="203642703">
                  <w:marLeft w:val="0"/>
                  <w:marRight w:val="0"/>
                  <w:marTop w:val="0"/>
                  <w:marBottom w:val="0"/>
                  <w:divBdr>
                    <w:top w:val="none" w:sz="0" w:space="0" w:color="auto"/>
                    <w:left w:val="none" w:sz="0" w:space="0" w:color="auto"/>
                    <w:bottom w:val="none" w:sz="0" w:space="0" w:color="auto"/>
                    <w:right w:val="none" w:sz="0" w:space="0" w:color="auto"/>
                  </w:divBdr>
                  <w:divsChild>
                    <w:div w:id="1335304915">
                      <w:marLeft w:val="0"/>
                      <w:marRight w:val="0"/>
                      <w:marTop w:val="0"/>
                      <w:marBottom w:val="0"/>
                      <w:divBdr>
                        <w:top w:val="none" w:sz="0" w:space="0" w:color="auto"/>
                        <w:left w:val="none" w:sz="0" w:space="0" w:color="auto"/>
                        <w:bottom w:val="none" w:sz="0" w:space="0" w:color="auto"/>
                        <w:right w:val="none" w:sz="0" w:space="0" w:color="auto"/>
                      </w:divBdr>
                    </w:div>
                  </w:divsChild>
                </w:div>
                <w:div w:id="217935570">
                  <w:marLeft w:val="0"/>
                  <w:marRight w:val="0"/>
                  <w:marTop w:val="0"/>
                  <w:marBottom w:val="0"/>
                  <w:divBdr>
                    <w:top w:val="none" w:sz="0" w:space="0" w:color="auto"/>
                    <w:left w:val="none" w:sz="0" w:space="0" w:color="auto"/>
                    <w:bottom w:val="none" w:sz="0" w:space="0" w:color="auto"/>
                    <w:right w:val="none" w:sz="0" w:space="0" w:color="auto"/>
                  </w:divBdr>
                  <w:divsChild>
                    <w:div w:id="2141651485">
                      <w:marLeft w:val="0"/>
                      <w:marRight w:val="0"/>
                      <w:marTop w:val="0"/>
                      <w:marBottom w:val="0"/>
                      <w:divBdr>
                        <w:top w:val="none" w:sz="0" w:space="0" w:color="auto"/>
                        <w:left w:val="none" w:sz="0" w:space="0" w:color="auto"/>
                        <w:bottom w:val="none" w:sz="0" w:space="0" w:color="auto"/>
                        <w:right w:val="none" w:sz="0" w:space="0" w:color="auto"/>
                      </w:divBdr>
                    </w:div>
                  </w:divsChild>
                </w:div>
                <w:div w:id="224605270">
                  <w:marLeft w:val="0"/>
                  <w:marRight w:val="0"/>
                  <w:marTop w:val="0"/>
                  <w:marBottom w:val="0"/>
                  <w:divBdr>
                    <w:top w:val="none" w:sz="0" w:space="0" w:color="auto"/>
                    <w:left w:val="none" w:sz="0" w:space="0" w:color="auto"/>
                    <w:bottom w:val="none" w:sz="0" w:space="0" w:color="auto"/>
                    <w:right w:val="none" w:sz="0" w:space="0" w:color="auto"/>
                  </w:divBdr>
                  <w:divsChild>
                    <w:div w:id="1097287979">
                      <w:marLeft w:val="0"/>
                      <w:marRight w:val="0"/>
                      <w:marTop w:val="0"/>
                      <w:marBottom w:val="0"/>
                      <w:divBdr>
                        <w:top w:val="none" w:sz="0" w:space="0" w:color="auto"/>
                        <w:left w:val="none" w:sz="0" w:space="0" w:color="auto"/>
                        <w:bottom w:val="none" w:sz="0" w:space="0" w:color="auto"/>
                        <w:right w:val="none" w:sz="0" w:space="0" w:color="auto"/>
                      </w:divBdr>
                    </w:div>
                  </w:divsChild>
                </w:div>
                <w:div w:id="240146120">
                  <w:marLeft w:val="0"/>
                  <w:marRight w:val="0"/>
                  <w:marTop w:val="0"/>
                  <w:marBottom w:val="0"/>
                  <w:divBdr>
                    <w:top w:val="none" w:sz="0" w:space="0" w:color="auto"/>
                    <w:left w:val="none" w:sz="0" w:space="0" w:color="auto"/>
                    <w:bottom w:val="none" w:sz="0" w:space="0" w:color="auto"/>
                    <w:right w:val="none" w:sz="0" w:space="0" w:color="auto"/>
                  </w:divBdr>
                  <w:divsChild>
                    <w:div w:id="1288392043">
                      <w:marLeft w:val="0"/>
                      <w:marRight w:val="0"/>
                      <w:marTop w:val="0"/>
                      <w:marBottom w:val="0"/>
                      <w:divBdr>
                        <w:top w:val="none" w:sz="0" w:space="0" w:color="auto"/>
                        <w:left w:val="none" w:sz="0" w:space="0" w:color="auto"/>
                        <w:bottom w:val="none" w:sz="0" w:space="0" w:color="auto"/>
                        <w:right w:val="none" w:sz="0" w:space="0" w:color="auto"/>
                      </w:divBdr>
                    </w:div>
                  </w:divsChild>
                </w:div>
                <w:div w:id="306319790">
                  <w:marLeft w:val="0"/>
                  <w:marRight w:val="0"/>
                  <w:marTop w:val="0"/>
                  <w:marBottom w:val="0"/>
                  <w:divBdr>
                    <w:top w:val="none" w:sz="0" w:space="0" w:color="auto"/>
                    <w:left w:val="none" w:sz="0" w:space="0" w:color="auto"/>
                    <w:bottom w:val="none" w:sz="0" w:space="0" w:color="auto"/>
                    <w:right w:val="none" w:sz="0" w:space="0" w:color="auto"/>
                  </w:divBdr>
                  <w:divsChild>
                    <w:div w:id="588002568">
                      <w:marLeft w:val="0"/>
                      <w:marRight w:val="0"/>
                      <w:marTop w:val="0"/>
                      <w:marBottom w:val="0"/>
                      <w:divBdr>
                        <w:top w:val="none" w:sz="0" w:space="0" w:color="auto"/>
                        <w:left w:val="none" w:sz="0" w:space="0" w:color="auto"/>
                        <w:bottom w:val="none" w:sz="0" w:space="0" w:color="auto"/>
                        <w:right w:val="none" w:sz="0" w:space="0" w:color="auto"/>
                      </w:divBdr>
                    </w:div>
                  </w:divsChild>
                </w:div>
                <w:div w:id="342243774">
                  <w:marLeft w:val="0"/>
                  <w:marRight w:val="0"/>
                  <w:marTop w:val="0"/>
                  <w:marBottom w:val="0"/>
                  <w:divBdr>
                    <w:top w:val="none" w:sz="0" w:space="0" w:color="auto"/>
                    <w:left w:val="none" w:sz="0" w:space="0" w:color="auto"/>
                    <w:bottom w:val="none" w:sz="0" w:space="0" w:color="auto"/>
                    <w:right w:val="none" w:sz="0" w:space="0" w:color="auto"/>
                  </w:divBdr>
                  <w:divsChild>
                    <w:div w:id="1239364519">
                      <w:marLeft w:val="0"/>
                      <w:marRight w:val="0"/>
                      <w:marTop w:val="0"/>
                      <w:marBottom w:val="0"/>
                      <w:divBdr>
                        <w:top w:val="none" w:sz="0" w:space="0" w:color="auto"/>
                        <w:left w:val="none" w:sz="0" w:space="0" w:color="auto"/>
                        <w:bottom w:val="none" w:sz="0" w:space="0" w:color="auto"/>
                        <w:right w:val="none" w:sz="0" w:space="0" w:color="auto"/>
                      </w:divBdr>
                    </w:div>
                  </w:divsChild>
                </w:div>
                <w:div w:id="350028838">
                  <w:marLeft w:val="0"/>
                  <w:marRight w:val="0"/>
                  <w:marTop w:val="0"/>
                  <w:marBottom w:val="0"/>
                  <w:divBdr>
                    <w:top w:val="none" w:sz="0" w:space="0" w:color="auto"/>
                    <w:left w:val="none" w:sz="0" w:space="0" w:color="auto"/>
                    <w:bottom w:val="none" w:sz="0" w:space="0" w:color="auto"/>
                    <w:right w:val="none" w:sz="0" w:space="0" w:color="auto"/>
                  </w:divBdr>
                  <w:divsChild>
                    <w:div w:id="1074937901">
                      <w:marLeft w:val="0"/>
                      <w:marRight w:val="0"/>
                      <w:marTop w:val="0"/>
                      <w:marBottom w:val="0"/>
                      <w:divBdr>
                        <w:top w:val="none" w:sz="0" w:space="0" w:color="auto"/>
                        <w:left w:val="none" w:sz="0" w:space="0" w:color="auto"/>
                        <w:bottom w:val="none" w:sz="0" w:space="0" w:color="auto"/>
                        <w:right w:val="none" w:sz="0" w:space="0" w:color="auto"/>
                      </w:divBdr>
                    </w:div>
                  </w:divsChild>
                </w:div>
                <w:div w:id="433598934">
                  <w:marLeft w:val="0"/>
                  <w:marRight w:val="0"/>
                  <w:marTop w:val="0"/>
                  <w:marBottom w:val="0"/>
                  <w:divBdr>
                    <w:top w:val="none" w:sz="0" w:space="0" w:color="auto"/>
                    <w:left w:val="none" w:sz="0" w:space="0" w:color="auto"/>
                    <w:bottom w:val="none" w:sz="0" w:space="0" w:color="auto"/>
                    <w:right w:val="none" w:sz="0" w:space="0" w:color="auto"/>
                  </w:divBdr>
                  <w:divsChild>
                    <w:div w:id="1510869140">
                      <w:marLeft w:val="0"/>
                      <w:marRight w:val="0"/>
                      <w:marTop w:val="0"/>
                      <w:marBottom w:val="0"/>
                      <w:divBdr>
                        <w:top w:val="none" w:sz="0" w:space="0" w:color="auto"/>
                        <w:left w:val="none" w:sz="0" w:space="0" w:color="auto"/>
                        <w:bottom w:val="none" w:sz="0" w:space="0" w:color="auto"/>
                        <w:right w:val="none" w:sz="0" w:space="0" w:color="auto"/>
                      </w:divBdr>
                    </w:div>
                  </w:divsChild>
                </w:div>
                <w:div w:id="528759013">
                  <w:marLeft w:val="0"/>
                  <w:marRight w:val="0"/>
                  <w:marTop w:val="0"/>
                  <w:marBottom w:val="0"/>
                  <w:divBdr>
                    <w:top w:val="none" w:sz="0" w:space="0" w:color="auto"/>
                    <w:left w:val="none" w:sz="0" w:space="0" w:color="auto"/>
                    <w:bottom w:val="none" w:sz="0" w:space="0" w:color="auto"/>
                    <w:right w:val="none" w:sz="0" w:space="0" w:color="auto"/>
                  </w:divBdr>
                  <w:divsChild>
                    <w:div w:id="2017610688">
                      <w:marLeft w:val="0"/>
                      <w:marRight w:val="0"/>
                      <w:marTop w:val="0"/>
                      <w:marBottom w:val="0"/>
                      <w:divBdr>
                        <w:top w:val="none" w:sz="0" w:space="0" w:color="auto"/>
                        <w:left w:val="none" w:sz="0" w:space="0" w:color="auto"/>
                        <w:bottom w:val="none" w:sz="0" w:space="0" w:color="auto"/>
                        <w:right w:val="none" w:sz="0" w:space="0" w:color="auto"/>
                      </w:divBdr>
                    </w:div>
                  </w:divsChild>
                </w:div>
                <w:div w:id="590821873">
                  <w:marLeft w:val="0"/>
                  <w:marRight w:val="0"/>
                  <w:marTop w:val="0"/>
                  <w:marBottom w:val="0"/>
                  <w:divBdr>
                    <w:top w:val="none" w:sz="0" w:space="0" w:color="auto"/>
                    <w:left w:val="none" w:sz="0" w:space="0" w:color="auto"/>
                    <w:bottom w:val="none" w:sz="0" w:space="0" w:color="auto"/>
                    <w:right w:val="none" w:sz="0" w:space="0" w:color="auto"/>
                  </w:divBdr>
                  <w:divsChild>
                    <w:div w:id="1488595478">
                      <w:marLeft w:val="0"/>
                      <w:marRight w:val="0"/>
                      <w:marTop w:val="0"/>
                      <w:marBottom w:val="0"/>
                      <w:divBdr>
                        <w:top w:val="none" w:sz="0" w:space="0" w:color="auto"/>
                        <w:left w:val="none" w:sz="0" w:space="0" w:color="auto"/>
                        <w:bottom w:val="none" w:sz="0" w:space="0" w:color="auto"/>
                        <w:right w:val="none" w:sz="0" w:space="0" w:color="auto"/>
                      </w:divBdr>
                    </w:div>
                  </w:divsChild>
                </w:div>
                <w:div w:id="606424868">
                  <w:marLeft w:val="0"/>
                  <w:marRight w:val="0"/>
                  <w:marTop w:val="0"/>
                  <w:marBottom w:val="0"/>
                  <w:divBdr>
                    <w:top w:val="none" w:sz="0" w:space="0" w:color="auto"/>
                    <w:left w:val="none" w:sz="0" w:space="0" w:color="auto"/>
                    <w:bottom w:val="none" w:sz="0" w:space="0" w:color="auto"/>
                    <w:right w:val="none" w:sz="0" w:space="0" w:color="auto"/>
                  </w:divBdr>
                  <w:divsChild>
                    <w:div w:id="1725790177">
                      <w:marLeft w:val="0"/>
                      <w:marRight w:val="0"/>
                      <w:marTop w:val="0"/>
                      <w:marBottom w:val="0"/>
                      <w:divBdr>
                        <w:top w:val="none" w:sz="0" w:space="0" w:color="auto"/>
                        <w:left w:val="none" w:sz="0" w:space="0" w:color="auto"/>
                        <w:bottom w:val="none" w:sz="0" w:space="0" w:color="auto"/>
                        <w:right w:val="none" w:sz="0" w:space="0" w:color="auto"/>
                      </w:divBdr>
                    </w:div>
                  </w:divsChild>
                </w:div>
                <w:div w:id="657073541">
                  <w:marLeft w:val="0"/>
                  <w:marRight w:val="0"/>
                  <w:marTop w:val="0"/>
                  <w:marBottom w:val="0"/>
                  <w:divBdr>
                    <w:top w:val="none" w:sz="0" w:space="0" w:color="auto"/>
                    <w:left w:val="none" w:sz="0" w:space="0" w:color="auto"/>
                    <w:bottom w:val="none" w:sz="0" w:space="0" w:color="auto"/>
                    <w:right w:val="none" w:sz="0" w:space="0" w:color="auto"/>
                  </w:divBdr>
                  <w:divsChild>
                    <w:div w:id="639383727">
                      <w:marLeft w:val="0"/>
                      <w:marRight w:val="0"/>
                      <w:marTop w:val="0"/>
                      <w:marBottom w:val="0"/>
                      <w:divBdr>
                        <w:top w:val="none" w:sz="0" w:space="0" w:color="auto"/>
                        <w:left w:val="none" w:sz="0" w:space="0" w:color="auto"/>
                        <w:bottom w:val="none" w:sz="0" w:space="0" w:color="auto"/>
                        <w:right w:val="none" w:sz="0" w:space="0" w:color="auto"/>
                      </w:divBdr>
                    </w:div>
                  </w:divsChild>
                </w:div>
                <w:div w:id="740906246">
                  <w:marLeft w:val="0"/>
                  <w:marRight w:val="0"/>
                  <w:marTop w:val="0"/>
                  <w:marBottom w:val="0"/>
                  <w:divBdr>
                    <w:top w:val="none" w:sz="0" w:space="0" w:color="auto"/>
                    <w:left w:val="none" w:sz="0" w:space="0" w:color="auto"/>
                    <w:bottom w:val="none" w:sz="0" w:space="0" w:color="auto"/>
                    <w:right w:val="none" w:sz="0" w:space="0" w:color="auto"/>
                  </w:divBdr>
                  <w:divsChild>
                    <w:div w:id="1636566184">
                      <w:marLeft w:val="0"/>
                      <w:marRight w:val="0"/>
                      <w:marTop w:val="0"/>
                      <w:marBottom w:val="0"/>
                      <w:divBdr>
                        <w:top w:val="none" w:sz="0" w:space="0" w:color="auto"/>
                        <w:left w:val="none" w:sz="0" w:space="0" w:color="auto"/>
                        <w:bottom w:val="none" w:sz="0" w:space="0" w:color="auto"/>
                        <w:right w:val="none" w:sz="0" w:space="0" w:color="auto"/>
                      </w:divBdr>
                    </w:div>
                  </w:divsChild>
                </w:div>
                <w:div w:id="874005513">
                  <w:marLeft w:val="0"/>
                  <w:marRight w:val="0"/>
                  <w:marTop w:val="0"/>
                  <w:marBottom w:val="0"/>
                  <w:divBdr>
                    <w:top w:val="none" w:sz="0" w:space="0" w:color="auto"/>
                    <w:left w:val="none" w:sz="0" w:space="0" w:color="auto"/>
                    <w:bottom w:val="none" w:sz="0" w:space="0" w:color="auto"/>
                    <w:right w:val="none" w:sz="0" w:space="0" w:color="auto"/>
                  </w:divBdr>
                  <w:divsChild>
                    <w:div w:id="1388647687">
                      <w:marLeft w:val="0"/>
                      <w:marRight w:val="0"/>
                      <w:marTop w:val="0"/>
                      <w:marBottom w:val="0"/>
                      <w:divBdr>
                        <w:top w:val="none" w:sz="0" w:space="0" w:color="auto"/>
                        <w:left w:val="none" w:sz="0" w:space="0" w:color="auto"/>
                        <w:bottom w:val="none" w:sz="0" w:space="0" w:color="auto"/>
                        <w:right w:val="none" w:sz="0" w:space="0" w:color="auto"/>
                      </w:divBdr>
                    </w:div>
                  </w:divsChild>
                </w:div>
                <w:div w:id="929660826">
                  <w:marLeft w:val="0"/>
                  <w:marRight w:val="0"/>
                  <w:marTop w:val="0"/>
                  <w:marBottom w:val="0"/>
                  <w:divBdr>
                    <w:top w:val="none" w:sz="0" w:space="0" w:color="auto"/>
                    <w:left w:val="none" w:sz="0" w:space="0" w:color="auto"/>
                    <w:bottom w:val="none" w:sz="0" w:space="0" w:color="auto"/>
                    <w:right w:val="none" w:sz="0" w:space="0" w:color="auto"/>
                  </w:divBdr>
                  <w:divsChild>
                    <w:div w:id="1621453166">
                      <w:marLeft w:val="0"/>
                      <w:marRight w:val="0"/>
                      <w:marTop w:val="0"/>
                      <w:marBottom w:val="0"/>
                      <w:divBdr>
                        <w:top w:val="none" w:sz="0" w:space="0" w:color="auto"/>
                        <w:left w:val="none" w:sz="0" w:space="0" w:color="auto"/>
                        <w:bottom w:val="none" w:sz="0" w:space="0" w:color="auto"/>
                        <w:right w:val="none" w:sz="0" w:space="0" w:color="auto"/>
                      </w:divBdr>
                    </w:div>
                  </w:divsChild>
                </w:div>
                <w:div w:id="987706908">
                  <w:marLeft w:val="0"/>
                  <w:marRight w:val="0"/>
                  <w:marTop w:val="0"/>
                  <w:marBottom w:val="0"/>
                  <w:divBdr>
                    <w:top w:val="none" w:sz="0" w:space="0" w:color="auto"/>
                    <w:left w:val="none" w:sz="0" w:space="0" w:color="auto"/>
                    <w:bottom w:val="none" w:sz="0" w:space="0" w:color="auto"/>
                    <w:right w:val="none" w:sz="0" w:space="0" w:color="auto"/>
                  </w:divBdr>
                  <w:divsChild>
                    <w:div w:id="1972906395">
                      <w:marLeft w:val="0"/>
                      <w:marRight w:val="0"/>
                      <w:marTop w:val="0"/>
                      <w:marBottom w:val="0"/>
                      <w:divBdr>
                        <w:top w:val="none" w:sz="0" w:space="0" w:color="auto"/>
                        <w:left w:val="none" w:sz="0" w:space="0" w:color="auto"/>
                        <w:bottom w:val="none" w:sz="0" w:space="0" w:color="auto"/>
                        <w:right w:val="none" w:sz="0" w:space="0" w:color="auto"/>
                      </w:divBdr>
                    </w:div>
                  </w:divsChild>
                </w:div>
                <w:div w:id="1021780548">
                  <w:marLeft w:val="0"/>
                  <w:marRight w:val="0"/>
                  <w:marTop w:val="0"/>
                  <w:marBottom w:val="0"/>
                  <w:divBdr>
                    <w:top w:val="none" w:sz="0" w:space="0" w:color="auto"/>
                    <w:left w:val="none" w:sz="0" w:space="0" w:color="auto"/>
                    <w:bottom w:val="none" w:sz="0" w:space="0" w:color="auto"/>
                    <w:right w:val="none" w:sz="0" w:space="0" w:color="auto"/>
                  </w:divBdr>
                  <w:divsChild>
                    <w:div w:id="793524560">
                      <w:marLeft w:val="0"/>
                      <w:marRight w:val="0"/>
                      <w:marTop w:val="0"/>
                      <w:marBottom w:val="0"/>
                      <w:divBdr>
                        <w:top w:val="none" w:sz="0" w:space="0" w:color="auto"/>
                        <w:left w:val="none" w:sz="0" w:space="0" w:color="auto"/>
                        <w:bottom w:val="none" w:sz="0" w:space="0" w:color="auto"/>
                        <w:right w:val="none" w:sz="0" w:space="0" w:color="auto"/>
                      </w:divBdr>
                    </w:div>
                  </w:divsChild>
                </w:div>
                <w:div w:id="1045524659">
                  <w:marLeft w:val="0"/>
                  <w:marRight w:val="0"/>
                  <w:marTop w:val="0"/>
                  <w:marBottom w:val="0"/>
                  <w:divBdr>
                    <w:top w:val="none" w:sz="0" w:space="0" w:color="auto"/>
                    <w:left w:val="none" w:sz="0" w:space="0" w:color="auto"/>
                    <w:bottom w:val="none" w:sz="0" w:space="0" w:color="auto"/>
                    <w:right w:val="none" w:sz="0" w:space="0" w:color="auto"/>
                  </w:divBdr>
                  <w:divsChild>
                    <w:div w:id="820655196">
                      <w:marLeft w:val="0"/>
                      <w:marRight w:val="0"/>
                      <w:marTop w:val="0"/>
                      <w:marBottom w:val="0"/>
                      <w:divBdr>
                        <w:top w:val="none" w:sz="0" w:space="0" w:color="auto"/>
                        <w:left w:val="none" w:sz="0" w:space="0" w:color="auto"/>
                        <w:bottom w:val="none" w:sz="0" w:space="0" w:color="auto"/>
                        <w:right w:val="none" w:sz="0" w:space="0" w:color="auto"/>
                      </w:divBdr>
                    </w:div>
                  </w:divsChild>
                </w:div>
                <w:div w:id="1061370035">
                  <w:marLeft w:val="0"/>
                  <w:marRight w:val="0"/>
                  <w:marTop w:val="0"/>
                  <w:marBottom w:val="0"/>
                  <w:divBdr>
                    <w:top w:val="none" w:sz="0" w:space="0" w:color="auto"/>
                    <w:left w:val="none" w:sz="0" w:space="0" w:color="auto"/>
                    <w:bottom w:val="none" w:sz="0" w:space="0" w:color="auto"/>
                    <w:right w:val="none" w:sz="0" w:space="0" w:color="auto"/>
                  </w:divBdr>
                  <w:divsChild>
                    <w:div w:id="737438289">
                      <w:marLeft w:val="0"/>
                      <w:marRight w:val="0"/>
                      <w:marTop w:val="0"/>
                      <w:marBottom w:val="0"/>
                      <w:divBdr>
                        <w:top w:val="none" w:sz="0" w:space="0" w:color="auto"/>
                        <w:left w:val="none" w:sz="0" w:space="0" w:color="auto"/>
                        <w:bottom w:val="none" w:sz="0" w:space="0" w:color="auto"/>
                        <w:right w:val="none" w:sz="0" w:space="0" w:color="auto"/>
                      </w:divBdr>
                    </w:div>
                  </w:divsChild>
                </w:div>
                <w:div w:id="1061639374">
                  <w:marLeft w:val="0"/>
                  <w:marRight w:val="0"/>
                  <w:marTop w:val="0"/>
                  <w:marBottom w:val="0"/>
                  <w:divBdr>
                    <w:top w:val="none" w:sz="0" w:space="0" w:color="auto"/>
                    <w:left w:val="none" w:sz="0" w:space="0" w:color="auto"/>
                    <w:bottom w:val="none" w:sz="0" w:space="0" w:color="auto"/>
                    <w:right w:val="none" w:sz="0" w:space="0" w:color="auto"/>
                  </w:divBdr>
                  <w:divsChild>
                    <w:div w:id="657415553">
                      <w:marLeft w:val="0"/>
                      <w:marRight w:val="0"/>
                      <w:marTop w:val="0"/>
                      <w:marBottom w:val="0"/>
                      <w:divBdr>
                        <w:top w:val="none" w:sz="0" w:space="0" w:color="auto"/>
                        <w:left w:val="none" w:sz="0" w:space="0" w:color="auto"/>
                        <w:bottom w:val="none" w:sz="0" w:space="0" w:color="auto"/>
                        <w:right w:val="none" w:sz="0" w:space="0" w:color="auto"/>
                      </w:divBdr>
                    </w:div>
                  </w:divsChild>
                </w:div>
                <w:div w:id="1061706747">
                  <w:marLeft w:val="0"/>
                  <w:marRight w:val="0"/>
                  <w:marTop w:val="0"/>
                  <w:marBottom w:val="0"/>
                  <w:divBdr>
                    <w:top w:val="none" w:sz="0" w:space="0" w:color="auto"/>
                    <w:left w:val="none" w:sz="0" w:space="0" w:color="auto"/>
                    <w:bottom w:val="none" w:sz="0" w:space="0" w:color="auto"/>
                    <w:right w:val="none" w:sz="0" w:space="0" w:color="auto"/>
                  </w:divBdr>
                  <w:divsChild>
                    <w:div w:id="803276659">
                      <w:marLeft w:val="0"/>
                      <w:marRight w:val="0"/>
                      <w:marTop w:val="0"/>
                      <w:marBottom w:val="0"/>
                      <w:divBdr>
                        <w:top w:val="none" w:sz="0" w:space="0" w:color="auto"/>
                        <w:left w:val="none" w:sz="0" w:space="0" w:color="auto"/>
                        <w:bottom w:val="none" w:sz="0" w:space="0" w:color="auto"/>
                        <w:right w:val="none" w:sz="0" w:space="0" w:color="auto"/>
                      </w:divBdr>
                    </w:div>
                  </w:divsChild>
                </w:div>
                <w:div w:id="1076784777">
                  <w:marLeft w:val="0"/>
                  <w:marRight w:val="0"/>
                  <w:marTop w:val="0"/>
                  <w:marBottom w:val="0"/>
                  <w:divBdr>
                    <w:top w:val="none" w:sz="0" w:space="0" w:color="auto"/>
                    <w:left w:val="none" w:sz="0" w:space="0" w:color="auto"/>
                    <w:bottom w:val="none" w:sz="0" w:space="0" w:color="auto"/>
                    <w:right w:val="none" w:sz="0" w:space="0" w:color="auto"/>
                  </w:divBdr>
                  <w:divsChild>
                    <w:div w:id="994140382">
                      <w:marLeft w:val="0"/>
                      <w:marRight w:val="0"/>
                      <w:marTop w:val="0"/>
                      <w:marBottom w:val="0"/>
                      <w:divBdr>
                        <w:top w:val="none" w:sz="0" w:space="0" w:color="auto"/>
                        <w:left w:val="none" w:sz="0" w:space="0" w:color="auto"/>
                        <w:bottom w:val="none" w:sz="0" w:space="0" w:color="auto"/>
                        <w:right w:val="none" w:sz="0" w:space="0" w:color="auto"/>
                      </w:divBdr>
                    </w:div>
                  </w:divsChild>
                </w:div>
                <w:div w:id="1145775778">
                  <w:marLeft w:val="0"/>
                  <w:marRight w:val="0"/>
                  <w:marTop w:val="0"/>
                  <w:marBottom w:val="0"/>
                  <w:divBdr>
                    <w:top w:val="none" w:sz="0" w:space="0" w:color="auto"/>
                    <w:left w:val="none" w:sz="0" w:space="0" w:color="auto"/>
                    <w:bottom w:val="none" w:sz="0" w:space="0" w:color="auto"/>
                    <w:right w:val="none" w:sz="0" w:space="0" w:color="auto"/>
                  </w:divBdr>
                  <w:divsChild>
                    <w:div w:id="400834303">
                      <w:marLeft w:val="0"/>
                      <w:marRight w:val="0"/>
                      <w:marTop w:val="0"/>
                      <w:marBottom w:val="0"/>
                      <w:divBdr>
                        <w:top w:val="none" w:sz="0" w:space="0" w:color="auto"/>
                        <w:left w:val="none" w:sz="0" w:space="0" w:color="auto"/>
                        <w:bottom w:val="none" w:sz="0" w:space="0" w:color="auto"/>
                        <w:right w:val="none" w:sz="0" w:space="0" w:color="auto"/>
                      </w:divBdr>
                    </w:div>
                  </w:divsChild>
                </w:div>
                <w:div w:id="1182165105">
                  <w:marLeft w:val="0"/>
                  <w:marRight w:val="0"/>
                  <w:marTop w:val="0"/>
                  <w:marBottom w:val="0"/>
                  <w:divBdr>
                    <w:top w:val="none" w:sz="0" w:space="0" w:color="auto"/>
                    <w:left w:val="none" w:sz="0" w:space="0" w:color="auto"/>
                    <w:bottom w:val="none" w:sz="0" w:space="0" w:color="auto"/>
                    <w:right w:val="none" w:sz="0" w:space="0" w:color="auto"/>
                  </w:divBdr>
                  <w:divsChild>
                    <w:div w:id="202788387">
                      <w:marLeft w:val="0"/>
                      <w:marRight w:val="0"/>
                      <w:marTop w:val="0"/>
                      <w:marBottom w:val="0"/>
                      <w:divBdr>
                        <w:top w:val="none" w:sz="0" w:space="0" w:color="auto"/>
                        <w:left w:val="none" w:sz="0" w:space="0" w:color="auto"/>
                        <w:bottom w:val="none" w:sz="0" w:space="0" w:color="auto"/>
                        <w:right w:val="none" w:sz="0" w:space="0" w:color="auto"/>
                      </w:divBdr>
                    </w:div>
                  </w:divsChild>
                </w:div>
                <w:div w:id="1224102256">
                  <w:marLeft w:val="0"/>
                  <w:marRight w:val="0"/>
                  <w:marTop w:val="0"/>
                  <w:marBottom w:val="0"/>
                  <w:divBdr>
                    <w:top w:val="none" w:sz="0" w:space="0" w:color="auto"/>
                    <w:left w:val="none" w:sz="0" w:space="0" w:color="auto"/>
                    <w:bottom w:val="none" w:sz="0" w:space="0" w:color="auto"/>
                    <w:right w:val="none" w:sz="0" w:space="0" w:color="auto"/>
                  </w:divBdr>
                  <w:divsChild>
                    <w:div w:id="489374693">
                      <w:marLeft w:val="0"/>
                      <w:marRight w:val="0"/>
                      <w:marTop w:val="0"/>
                      <w:marBottom w:val="0"/>
                      <w:divBdr>
                        <w:top w:val="none" w:sz="0" w:space="0" w:color="auto"/>
                        <w:left w:val="none" w:sz="0" w:space="0" w:color="auto"/>
                        <w:bottom w:val="none" w:sz="0" w:space="0" w:color="auto"/>
                        <w:right w:val="none" w:sz="0" w:space="0" w:color="auto"/>
                      </w:divBdr>
                    </w:div>
                  </w:divsChild>
                </w:div>
                <w:div w:id="1403605424">
                  <w:marLeft w:val="0"/>
                  <w:marRight w:val="0"/>
                  <w:marTop w:val="0"/>
                  <w:marBottom w:val="0"/>
                  <w:divBdr>
                    <w:top w:val="none" w:sz="0" w:space="0" w:color="auto"/>
                    <w:left w:val="none" w:sz="0" w:space="0" w:color="auto"/>
                    <w:bottom w:val="none" w:sz="0" w:space="0" w:color="auto"/>
                    <w:right w:val="none" w:sz="0" w:space="0" w:color="auto"/>
                  </w:divBdr>
                  <w:divsChild>
                    <w:div w:id="993802423">
                      <w:marLeft w:val="0"/>
                      <w:marRight w:val="0"/>
                      <w:marTop w:val="0"/>
                      <w:marBottom w:val="0"/>
                      <w:divBdr>
                        <w:top w:val="none" w:sz="0" w:space="0" w:color="auto"/>
                        <w:left w:val="none" w:sz="0" w:space="0" w:color="auto"/>
                        <w:bottom w:val="none" w:sz="0" w:space="0" w:color="auto"/>
                        <w:right w:val="none" w:sz="0" w:space="0" w:color="auto"/>
                      </w:divBdr>
                    </w:div>
                  </w:divsChild>
                </w:div>
                <w:div w:id="1486125180">
                  <w:marLeft w:val="0"/>
                  <w:marRight w:val="0"/>
                  <w:marTop w:val="0"/>
                  <w:marBottom w:val="0"/>
                  <w:divBdr>
                    <w:top w:val="none" w:sz="0" w:space="0" w:color="auto"/>
                    <w:left w:val="none" w:sz="0" w:space="0" w:color="auto"/>
                    <w:bottom w:val="none" w:sz="0" w:space="0" w:color="auto"/>
                    <w:right w:val="none" w:sz="0" w:space="0" w:color="auto"/>
                  </w:divBdr>
                  <w:divsChild>
                    <w:div w:id="2060781577">
                      <w:marLeft w:val="0"/>
                      <w:marRight w:val="0"/>
                      <w:marTop w:val="0"/>
                      <w:marBottom w:val="0"/>
                      <w:divBdr>
                        <w:top w:val="none" w:sz="0" w:space="0" w:color="auto"/>
                        <w:left w:val="none" w:sz="0" w:space="0" w:color="auto"/>
                        <w:bottom w:val="none" w:sz="0" w:space="0" w:color="auto"/>
                        <w:right w:val="none" w:sz="0" w:space="0" w:color="auto"/>
                      </w:divBdr>
                    </w:div>
                  </w:divsChild>
                </w:div>
                <w:div w:id="1496606386">
                  <w:marLeft w:val="0"/>
                  <w:marRight w:val="0"/>
                  <w:marTop w:val="0"/>
                  <w:marBottom w:val="0"/>
                  <w:divBdr>
                    <w:top w:val="none" w:sz="0" w:space="0" w:color="auto"/>
                    <w:left w:val="none" w:sz="0" w:space="0" w:color="auto"/>
                    <w:bottom w:val="none" w:sz="0" w:space="0" w:color="auto"/>
                    <w:right w:val="none" w:sz="0" w:space="0" w:color="auto"/>
                  </w:divBdr>
                  <w:divsChild>
                    <w:div w:id="689111846">
                      <w:marLeft w:val="0"/>
                      <w:marRight w:val="0"/>
                      <w:marTop w:val="0"/>
                      <w:marBottom w:val="0"/>
                      <w:divBdr>
                        <w:top w:val="none" w:sz="0" w:space="0" w:color="auto"/>
                        <w:left w:val="none" w:sz="0" w:space="0" w:color="auto"/>
                        <w:bottom w:val="none" w:sz="0" w:space="0" w:color="auto"/>
                        <w:right w:val="none" w:sz="0" w:space="0" w:color="auto"/>
                      </w:divBdr>
                    </w:div>
                  </w:divsChild>
                </w:div>
                <w:div w:id="1537737474">
                  <w:marLeft w:val="0"/>
                  <w:marRight w:val="0"/>
                  <w:marTop w:val="0"/>
                  <w:marBottom w:val="0"/>
                  <w:divBdr>
                    <w:top w:val="none" w:sz="0" w:space="0" w:color="auto"/>
                    <w:left w:val="none" w:sz="0" w:space="0" w:color="auto"/>
                    <w:bottom w:val="none" w:sz="0" w:space="0" w:color="auto"/>
                    <w:right w:val="none" w:sz="0" w:space="0" w:color="auto"/>
                  </w:divBdr>
                  <w:divsChild>
                    <w:div w:id="1312564119">
                      <w:marLeft w:val="0"/>
                      <w:marRight w:val="0"/>
                      <w:marTop w:val="0"/>
                      <w:marBottom w:val="0"/>
                      <w:divBdr>
                        <w:top w:val="none" w:sz="0" w:space="0" w:color="auto"/>
                        <w:left w:val="none" w:sz="0" w:space="0" w:color="auto"/>
                        <w:bottom w:val="none" w:sz="0" w:space="0" w:color="auto"/>
                        <w:right w:val="none" w:sz="0" w:space="0" w:color="auto"/>
                      </w:divBdr>
                    </w:div>
                  </w:divsChild>
                </w:div>
                <w:div w:id="1548643312">
                  <w:marLeft w:val="0"/>
                  <w:marRight w:val="0"/>
                  <w:marTop w:val="0"/>
                  <w:marBottom w:val="0"/>
                  <w:divBdr>
                    <w:top w:val="none" w:sz="0" w:space="0" w:color="auto"/>
                    <w:left w:val="none" w:sz="0" w:space="0" w:color="auto"/>
                    <w:bottom w:val="none" w:sz="0" w:space="0" w:color="auto"/>
                    <w:right w:val="none" w:sz="0" w:space="0" w:color="auto"/>
                  </w:divBdr>
                  <w:divsChild>
                    <w:div w:id="237179681">
                      <w:marLeft w:val="0"/>
                      <w:marRight w:val="0"/>
                      <w:marTop w:val="0"/>
                      <w:marBottom w:val="0"/>
                      <w:divBdr>
                        <w:top w:val="none" w:sz="0" w:space="0" w:color="auto"/>
                        <w:left w:val="none" w:sz="0" w:space="0" w:color="auto"/>
                        <w:bottom w:val="none" w:sz="0" w:space="0" w:color="auto"/>
                        <w:right w:val="none" w:sz="0" w:space="0" w:color="auto"/>
                      </w:divBdr>
                    </w:div>
                  </w:divsChild>
                </w:div>
                <w:div w:id="1550386413">
                  <w:marLeft w:val="0"/>
                  <w:marRight w:val="0"/>
                  <w:marTop w:val="0"/>
                  <w:marBottom w:val="0"/>
                  <w:divBdr>
                    <w:top w:val="none" w:sz="0" w:space="0" w:color="auto"/>
                    <w:left w:val="none" w:sz="0" w:space="0" w:color="auto"/>
                    <w:bottom w:val="none" w:sz="0" w:space="0" w:color="auto"/>
                    <w:right w:val="none" w:sz="0" w:space="0" w:color="auto"/>
                  </w:divBdr>
                  <w:divsChild>
                    <w:div w:id="184295519">
                      <w:marLeft w:val="0"/>
                      <w:marRight w:val="0"/>
                      <w:marTop w:val="0"/>
                      <w:marBottom w:val="0"/>
                      <w:divBdr>
                        <w:top w:val="none" w:sz="0" w:space="0" w:color="auto"/>
                        <w:left w:val="none" w:sz="0" w:space="0" w:color="auto"/>
                        <w:bottom w:val="none" w:sz="0" w:space="0" w:color="auto"/>
                        <w:right w:val="none" w:sz="0" w:space="0" w:color="auto"/>
                      </w:divBdr>
                    </w:div>
                  </w:divsChild>
                </w:div>
                <w:div w:id="1559049138">
                  <w:marLeft w:val="0"/>
                  <w:marRight w:val="0"/>
                  <w:marTop w:val="0"/>
                  <w:marBottom w:val="0"/>
                  <w:divBdr>
                    <w:top w:val="none" w:sz="0" w:space="0" w:color="auto"/>
                    <w:left w:val="none" w:sz="0" w:space="0" w:color="auto"/>
                    <w:bottom w:val="none" w:sz="0" w:space="0" w:color="auto"/>
                    <w:right w:val="none" w:sz="0" w:space="0" w:color="auto"/>
                  </w:divBdr>
                  <w:divsChild>
                    <w:div w:id="1323269648">
                      <w:marLeft w:val="0"/>
                      <w:marRight w:val="0"/>
                      <w:marTop w:val="0"/>
                      <w:marBottom w:val="0"/>
                      <w:divBdr>
                        <w:top w:val="none" w:sz="0" w:space="0" w:color="auto"/>
                        <w:left w:val="none" w:sz="0" w:space="0" w:color="auto"/>
                        <w:bottom w:val="none" w:sz="0" w:space="0" w:color="auto"/>
                        <w:right w:val="none" w:sz="0" w:space="0" w:color="auto"/>
                      </w:divBdr>
                    </w:div>
                  </w:divsChild>
                </w:div>
                <w:div w:id="1569267651">
                  <w:marLeft w:val="0"/>
                  <w:marRight w:val="0"/>
                  <w:marTop w:val="0"/>
                  <w:marBottom w:val="0"/>
                  <w:divBdr>
                    <w:top w:val="none" w:sz="0" w:space="0" w:color="auto"/>
                    <w:left w:val="none" w:sz="0" w:space="0" w:color="auto"/>
                    <w:bottom w:val="none" w:sz="0" w:space="0" w:color="auto"/>
                    <w:right w:val="none" w:sz="0" w:space="0" w:color="auto"/>
                  </w:divBdr>
                  <w:divsChild>
                    <w:div w:id="720835141">
                      <w:marLeft w:val="0"/>
                      <w:marRight w:val="0"/>
                      <w:marTop w:val="0"/>
                      <w:marBottom w:val="0"/>
                      <w:divBdr>
                        <w:top w:val="none" w:sz="0" w:space="0" w:color="auto"/>
                        <w:left w:val="none" w:sz="0" w:space="0" w:color="auto"/>
                        <w:bottom w:val="none" w:sz="0" w:space="0" w:color="auto"/>
                        <w:right w:val="none" w:sz="0" w:space="0" w:color="auto"/>
                      </w:divBdr>
                    </w:div>
                  </w:divsChild>
                </w:div>
                <w:div w:id="1643728859">
                  <w:marLeft w:val="0"/>
                  <w:marRight w:val="0"/>
                  <w:marTop w:val="0"/>
                  <w:marBottom w:val="0"/>
                  <w:divBdr>
                    <w:top w:val="none" w:sz="0" w:space="0" w:color="auto"/>
                    <w:left w:val="none" w:sz="0" w:space="0" w:color="auto"/>
                    <w:bottom w:val="none" w:sz="0" w:space="0" w:color="auto"/>
                    <w:right w:val="none" w:sz="0" w:space="0" w:color="auto"/>
                  </w:divBdr>
                  <w:divsChild>
                    <w:div w:id="128788455">
                      <w:marLeft w:val="0"/>
                      <w:marRight w:val="0"/>
                      <w:marTop w:val="0"/>
                      <w:marBottom w:val="0"/>
                      <w:divBdr>
                        <w:top w:val="none" w:sz="0" w:space="0" w:color="auto"/>
                        <w:left w:val="none" w:sz="0" w:space="0" w:color="auto"/>
                        <w:bottom w:val="none" w:sz="0" w:space="0" w:color="auto"/>
                        <w:right w:val="none" w:sz="0" w:space="0" w:color="auto"/>
                      </w:divBdr>
                    </w:div>
                  </w:divsChild>
                </w:div>
                <w:div w:id="1702776172">
                  <w:marLeft w:val="0"/>
                  <w:marRight w:val="0"/>
                  <w:marTop w:val="0"/>
                  <w:marBottom w:val="0"/>
                  <w:divBdr>
                    <w:top w:val="none" w:sz="0" w:space="0" w:color="auto"/>
                    <w:left w:val="none" w:sz="0" w:space="0" w:color="auto"/>
                    <w:bottom w:val="none" w:sz="0" w:space="0" w:color="auto"/>
                    <w:right w:val="none" w:sz="0" w:space="0" w:color="auto"/>
                  </w:divBdr>
                  <w:divsChild>
                    <w:div w:id="354961719">
                      <w:marLeft w:val="0"/>
                      <w:marRight w:val="0"/>
                      <w:marTop w:val="0"/>
                      <w:marBottom w:val="0"/>
                      <w:divBdr>
                        <w:top w:val="none" w:sz="0" w:space="0" w:color="auto"/>
                        <w:left w:val="none" w:sz="0" w:space="0" w:color="auto"/>
                        <w:bottom w:val="none" w:sz="0" w:space="0" w:color="auto"/>
                        <w:right w:val="none" w:sz="0" w:space="0" w:color="auto"/>
                      </w:divBdr>
                    </w:div>
                  </w:divsChild>
                </w:div>
                <w:div w:id="1806585043">
                  <w:marLeft w:val="0"/>
                  <w:marRight w:val="0"/>
                  <w:marTop w:val="0"/>
                  <w:marBottom w:val="0"/>
                  <w:divBdr>
                    <w:top w:val="none" w:sz="0" w:space="0" w:color="auto"/>
                    <w:left w:val="none" w:sz="0" w:space="0" w:color="auto"/>
                    <w:bottom w:val="none" w:sz="0" w:space="0" w:color="auto"/>
                    <w:right w:val="none" w:sz="0" w:space="0" w:color="auto"/>
                  </w:divBdr>
                  <w:divsChild>
                    <w:div w:id="1414859112">
                      <w:marLeft w:val="0"/>
                      <w:marRight w:val="0"/>
                      <w:marTop w:val="0"/>
                      <w:marBottom w:val="0"/>
                      <w:divBdr>
                        <w:top w:val="none" w:sz="0" w:space="0" w:color="auto"/>
                        <w:left w:val="none" w:sz="0" w:space="0" w:color="auto"/>
                        <w:bottom w:val="none" w:sz="0" w:space="0" w:color="auto"/>
                        <w:right w:val="none" w:sz="0" w:space="0" w:color="auto"/>
                      </w:divBdr>
                    </w:div>
                  </w:divsChild>
                </w:div>
                <w:div w:id="1823932497">
                  <w:marLeft w:val="0"/>
                  <w:marRight w:val="0"/>
                  <w:marTop w:val="0"/>
                  <w:marBottom w:val="0"/>
                  <w:divBdr>
                    <w:top w:val="none" w:sz="0" w:space="0" w:color="auto"/>
                    <w:left w:val="none" w:sz="0" w:space="0" w:color="auto"/>
                    <w:bottom w:val="none" w:sz="0" w:space="0" w:color="auto"/>
                    <w:right w:val="none" w:sz="0" w:space="0" w:color="auto"/>
                  </w:divBdr>
                  <w:divsChild>
                    <w:div w:id="1547790663">
                      <w:marLeft w:val="0"/>
                      <w:marRight w:val="0"/>
                      <w:marTop w:val="0"/>
                      <w:marBottom w:val="0"/>
                      <w:divBdr>
                        <w:top w:val="none" w:sz="0" w:space="0" w:color="auto"/>
                        <w:left w:val="none" w:sz="0" w:space="0" w:color="auto"/>
                        <w:bottom w:val="none" w:sz="0" w:space="0" w:color="auto"/>
                        <w:right w:val="none" w:sz="0" w:space="0" w:color="auto"/>
                      </w:divBdr>
                    </w:div>
                  </w:divsChild>
                </w:div>
                <w:div w:id="1901666774">
                  <w:marLeft w:val="0"/>
                  <w:marRight w:val="0"/>
                  <w:marTop w:val="0"/>
                  <w:marBottom w:val="0"/>
                  <w:divBdr>
                    <w:top w:val="none" w:sz="0" w:space="0" w:color="auto"/>
                    <w:left w:val="none" w:sz="0" w:space="0" w:color="auto"/>
                    <w:bottom w:val="none" w:sz="0" w:space="0" w:color="auto"/>
                    <w:right w:val="none" w:sz="0" w:space="0" w:color="auto"/>
                  </w:divBdr>
                  <w:divsChild>
                    <w:div w:id="1281498063">
                      <w:marLeft w:val="0"/>
                      <w:marRight w:val="0"/>
                      <w:marTop w:val="0"/>
                      <w:marBottom w:val="0"/>
                      <w:divBdr>
                        <w:top w:val="none" w:sz="0" w:space="0" w:color="auto"/>
                        <w:left w:val="none" w:sz="0" w:space="0" w:color="auto"/>
                        <w:bottom w:val="none" w:sz="0" w:space="0" w:color="auto"/>
                        <w:right w:val="none" w:sz="0" w:space="0" w:color="auto"/>
                      </w:divBdr>
                    </w:div>
                  </w:divsChild>
                </w:div>
                <w:div w:id="1950355763">
                  <w:marLeft w:val="0"/>
                  <w:marRight w:val="0"/>
                  <w:marTop w:val="0"/>
                  <w:marBottom w:val="0"/>
                  <w:divBdr>
                    <w:top w:val="none" w:sz="0" w:space="0" w:color="auto"/>
                    <w:left w:val="none" w:sz="0" w:space="0" w:color="auto"/>
                    <w:bottom w:val="none" w:sz="0" w:space="0" w:color="auto"/>
                    <w:right w:val="none" w:sz="0" w:space="0" w:color="auto"/>
                  </w:divBdr>
                  <w:divsChild>
                    <w:div w:id="2109159174">
                      <w:marLeft w:val="0"/>
                      <w:marRight w:val="0"/>
                      <w:marTop w:val="0"/>
                      <w:marBottom w:val="0"/>
                      <w:divBdr>
                        <w:top w:val="none" w:sz="0" w:space="0" w:color="auto"/>
                        <w:left w:val="none" w:sz="0" w:space="0" w:color="auto"/>
                        <w:bottom w:val="none" w:sz="0" w:space="0" w:color="auto"/>
                        <w:right w:val="none" w:sz="0" w:space="0" w:color="auto"/>
                      </w:divBdr>
                    </w:div>
                  </w:divsChild>
                </w:div>
                <w:div w:id="1968121804">
                  <w:marLeft w:val="0"/>
                  <w:marRight w:val="0"/>
                  <w:marTop w:val="0"/>
                  <w:marBottom w:val="0"/>
                  <w:divBdr>
                    <w:top w:val="none" w:sz="0" w:space="0" w:color="auto"/>
                    <w:left w:val="none" w:sz="0" w:space="0" w:color="auto"/>
                    <w:bottom w:val="none" w:sz="0" w:space="0" w:color="auto"/>
                    <w:right w:val="none" w:sz="0" w:space="0" w:color="auto"/>
                  </w:divBdr>
                  <w:divsChild>
                    <w:div w:id="1713849635">
                      <w:marLeft w:val="0"/>
                      <w:marRight w:val="0"/>
                      <w:marTop w:val="0"/>
                      <w:marBottom w:val="0"/>
                      <w:divBdr>
                        <w:top w:val="none" w:sz="0" w:space="0" w:color="auto"/>
                        <w:left w:val="none" w:sz="0" w:space="0" w:color="auto"/>
                        <w:bottom w:val="none" w:sz="0" w:space="0" w:color="auto"/>
                        <w:right w:val="none" w:sz="0" w:space="0" w:color="auto"/>
                      </w:divBdr>
                    </w:div>
                  </w:divsChild>
                </w:div>
                <w:div w:id="1973435104">
                  <w:marLeft w:val="0"/>
                  <w:marRight w:val="0"/>
                  <w:marTop w:val="0"/>
                  <w:marBottom w:val="0"/>
                  <w:divBdr>
                    <w:top w:val="none" w:sz="0" w:space="0" w:color="auto"/>
                    <w:left w:val="none" w:sz="0" w:space="0" w:color="auto"/>
                    <w:bottom w:val="none" w:sz="0" w:space="0" w:color="auto"/>
                    <w:right w:val="none" w:sz="0" w:space="0" w:color="auto"/>
                  </w:divBdr>
                  <w:divsChild>
                    <w:div w:id="1985351891">
                      <w:marLeft w:val="0"/>
                      <w:marRight w:val="0"/>
                      <w:marTop w:val="0"/>
                      <w:marBottom w:val="0"/>
                      <w:divBdr>
                        <w:top w:val="none" w:sz="0" w:space="0" w:color="auto"/>
                        <w:left w:val="none" w:sz="0" w:space="0" w:color="auto"/>
                        <w:bottom w:val="none" w:sz="0" w:space="0" w:color="auto"/>
                        <w:right w:val="none" w:sz="0" w:space="0" w:color="auto"/>
                      </w:divBdr>
                    </w:div>
                  </w:divsChild>
                </w:div>
                <w:div w:id="1977639852">
                  <w:marLeft w:val="0"/>
                  <w:marRight w:val="0"/>
                  <w:marTop w:val="0"/>
                  <w:marBottom w:val="0"/>
                  <w:divBdr>
                    <w:top w:val="none" w:sz="0" w:space="0" w:color="auto"/>
                    <w:left w:val="none" w:sz="0" w:space="0" w:color="auto"/>
                    <w:bottom w:val="none" w:sz="0" w:space="0" w:color="auto"/>
                    <w:right w:val="none" w:sz="0" w:space="0" w:color="auto"/>
                  </w:divBdr>
                  <w:divsChild>
                    <w:div w:id="1133718834">
                      <w:marLeft w:val="0"/>
                      <w:marRight w:val="0"/>
                      <w:marTop w:val="0"/>
                      <w:marBottom w:val="0"/>
                      <w:divBdr>
                        <w:top w:val="none" w:sz="0" w:space="0" w:color="auto"/>
                        <w:left w:val="none" w:sz="0" w:space="0" w:color="auto"/>
                        <w:bottom w:val="none" w:sz="0" w:space="0" w:color="auto"/>
                        <w:right w:val="none" w:sz="0" w:space="0" w:color="auto"/>
                      </w:divBdr>
                    </w:div>
                  </w:divsChild>
                </w:div>
                <w:div w:id="1987780777">
                  <w:marLeft w:val="0"/>
                  <w:marRight w:val="0"/>
                  <w:marTop w:val="0"/>
                  <w:marBottom w:val="0"/>
                  <w:divBdr>
                    <w:top w:val="none" w:sz="0" w:space="0" w:color="auto"/>
                    <w:left w:val="none" w:sz="0" w:space="0" w:color="auto"/>
                    <w:bottom w:val="none" w:sz="0" w:space="0" w:color="auto"/>
                    <w:right w:val="none" w:sz="0" w:space="0" w:color="auto"/>
                  </w:divBdr>
                  <w:divsChild>
                    <w:div w:id="967080138">
                      <w:marLeft w:val="0"/>
                      <w:marRight w:val="0"/>
                      <w:marTop w:val="0"/>
                      <w:marBottom w:val="0"/>
                      <w:divBdr>
                        <w:top w:val="none" w:sz="0" w:space="0" w:color="auto"/>
                        <w:left w:val="none" w:sz="0" w:space="0" w:color="auto"/>
                        <w:bottom w:val="none" w:sz="0" w:space="0" w:color="auto"/>
                        <w:right w:val="none" w:sz="0" w:space="0" w:color="auto"/>
                      </w:divBdr>
                    </w:div>
                  </w:divsChild>
                </w:div>
                <w:div w:id="1990019301">
                  <w:marLeft w:val="0"/>
                  <w:marRight w:val="0"/>
                  <w:marTop w:val="0"/>
                  <w:marBottom w:val="0"/>
                  <w:divBdr>
                    <w:top w:val="none" w:sz="0" w:space="0" w:color="auto"/>
                    <w:left w:val="none" w:sz="0" w:space="0" w:color="auto"/>
                    <w:bottom w:val="none" w:sz="0" w:space="0" w:color="auto"/>
                    <w:right w:val="none" w:sz="0" w:space="0" w:color="auto"/>
                  </w:divBdr>
                  <w:divsChild>
                    <w:div w:id="1851988823">
                      <w:marLeft w:val="0"/>
                      <w:marRight w:val="0"/>
                      <w:marTop w:val="0"/>
                      <w:marBottom w:val="0"/>
                      <w:divBdr>
                        <w:top w:val="none" w:sz="0" w:space="0" w:color="auto"/>
                        <w:left w:val="none" w:sz="0" w:space="0" w:color="auto"/>
                        <w:bottom w:val="none" w:sz="0" w:space="0" w:color="auto"/>
                        <w:right w:val="none" w:sz="0" w:space="0" w:color="auto"/>
                      </w:divBdr>
                    </w:div>
                  </w:divsChild>
                </w:div>
                <w:div w:id="2002156257">
                  <w:marLeft w:val="0"/>
                  <w:marRight w:val="0"/>
                  <w:marTop w:val="0"/>
                  <w:marBottom w:val="0"/>
                  <w:divBdr>
                    <w:top w:val="none" w:sz="0" w:space="0" w:color="auto"/>
                    <w:left w:val="none" w:sz="0" w:space="0" w:color="auto"/>
                    <w:bottom w:val="none" w:sz="0" w:space="0" w:color="auto"/>
                    <w:right w:val="none" w:sz="0" w:space="0" w:color="auto"/>
                  </w:divBdr>
                  <w:divsChild>
                    <w:div w:id="1371684688">
                      <w:marLeft w:val="0"/>
                      <w:marRight w:val="0"/>
                      <w:marTop w:val="0"/>
                      <w:marBottom w:val="0"/>
                      <w:divBdr>
                        <w:top w:val="none" w:sz="0" w:space="0" w:color="auto"/>
                        <w:left w:val="none" w:sz="0" w:space="0" w:color="auto"/>
                        <w:bottom w:val="none" w:sz="0" w:space="0" w:color="auto"/>
                        <w:right w:val="none" w:sz="0" w:space="0" w:color="auto"/>
                      </w:divBdr>
                    </w:div>
                  </w:divsChild>
                </w:div>
                <w:div w:id="2020084416">
                  <w:marLeft w:val="0"/>
                  <w:marRight w:val="0"/>
                  <w:marTop w:val="0"/>
                  <w:marBottom w:val="0"/>
                  <w:divBdr>
                    <w:top w:val="none" w:sz="0" w:space="0" w:color="auto"/>
                    <w:left w:val="none" w:sz="0" w:space="0" w:color="auto"/>
                    <w:bottom w:val="none" w:sz="0" w:space="0" w:color="auto"/>
                    <w:right w:val="none" w:sz="0" w:space="0" w:color="auto"/>
                  </w:divBdr>
                  <w:divsChild>
                    <w:div w:id="1672677887">
                      <w:marLeft w:val="0"/>
                      <w:marRight w:val="0"/>
                      <w:marTop w:val="0"/>
                      <w:marBottom w:val="0"/>
                      <w:divBdr>
                        <w:top w:val="none" w:sz="0" w:space="0" w:color="auto"/>
                        <w:left w:val="none" w:sz="0" w:space="0" w:color="auto"/>
                        <w:bottom w:val="none" w:sz="0" w:space="0" w:color="auto"/>
                        <w:right w:val="none" w:sz="0" w:space="0" w:color="auto"/>
                      </w:divBdr>
                    </w:div>
                  </w:divsChild>
                </w:div>
                <w:div w:id="2041083503">
                  <w:marLeft w:val="0"/>
                  <w:marRight w:val="0"/>
                  <w:marTop w:val="0"/>
                  <w:marBottom w:val="0"/>
                  <w:divBdr>
                    <w:top w:val="none" w:sz="0" w:space="0" w:color="auto"/>
                    <w:left w:val="none" w:sz="0" w:space="0" w:color="auto"/>
                    <w:bottom w:val="none" w:sz="0" w:space="0" w:color="auto"/>
                    <w:right w:val="none" w:sz="0" w:space="0" w:color="auto"/>
                  </w:divBdr>
                  <w:divsChild>
                    <w:div w:id="168104517">
                      <w:marLeft w:val="0"/>
                      <w:marRight w:val="0"/>
                      <w:marTop w:val="0"/>
                      <w:marBottom w:val="0"/>
                      <w:divBdr>
                        <w:top w:val="none" w:sz="0" w:space="0" w:color="auto"/>
                        <w:left w:val="none" w:sz="0" w:space="0" w:color="auto"/>
                        <w:bottom w:val="none" w:sz="0" w:space="0" w:color="auto"/>
                        <w:right w:val="none" w:sz="0" w:space="0" w:color="auto"/>
                      </w:divBdr>
                    </w:div>
                  </w:divsChild>
                </w:div>
                <w:div w:id="2041466251">
                  <w:marLeft w:val="0"/>
                  <w:marRight w:val="0"/>
                  <w:marTop w:val="0"/>
                  <w:marBottom w:val="0"/>
                  <w:divBdr>
                    <w:top w:val="none" w:sz="0" w:space="0" w:color="auto"/>
                    <w:left w:val="none" w:sz="0" w:space="0" w:color="auto"/>
                    <w:bottom w:val="none" w:sz="0" w:space="0" w:color="auto"/>
                    <w:right w:val="none" w:sz="0" w:space="0" w:color="auto"/>
                  </w:divBdr>
                  <w:divsChild>
                    <w:div w:id="906496194">
                      <w:marLeft w:val="0"/>
                      <w:marRight w:val="0"/>
                      <w:marTop w:val="0"/>
                      <w:marBottom w:val="0"/>
                      <w:divBdr>
                        <w:top w:val="none" w:sz="0" w:space="0" w:color="auto"/>
                        <w:left w:val="none" w:sz="0" w:space="0" w:color="auto"/>
                        <w:bottom w:val="none" w:sz="0" w:space="0" w:color="auto"/>
                        <w:right w:val="none" w:sz="0" w:space="0" w:color="auto"/>
                      </w:divBdr>
                    </w:div>
                  </w:divsChild>
                </w:div>
                <w:div w:id="2116748205">
                  <w:marLeft w:val="0"/>
                  <w:marRight w:val="0"/>
                  <w:marTop w:val="0"/>
                  <w:marBottom w:val="0"/>
                  <w:divBdr>
                    <w:top w:val="none" w:sz="0" w:space="0" w:color="auto"/>
                    <w:left w:val="none" w:sz="0" w:space="0" w:color="auto"/>
                    <w:bottom w:val="none" w:sz="0" w:space="0" w:color="auto"/>
                    <w:right w:val="none" w:sz="0" w:space="0" w:color="auto"/>
                  </w:divBdr>
                  <w:divsChild>
                    <w:div w:id="2073966172">
                      <w:marLeft w:val="0"/>
                      <w:marRight w:val="0"/>
                      <w:marTop w:val="0"/>
                      <w:marBottom w:val="0"/>
                      <w:divBdr>
                        <w:top w:val="none" w:sz="0" w:space="0" w:color="auto"/>
                        <w:left w:val="none" w:sz="0" w:space="0" w:color="auto"/>
                        <w:bottom w:val="none" w:sz="0" w:space="0" w:color="auto"/>
                        <w:right w:val="none" w:sz="0" w:space="0" w:color="auto"/>
                      </w:divBdr>
                    </w:div>
                  </w:divsChild>
                </w:div>
                <w:div w:id="2124880736">
                  <w:marLeft w:val="0"/>
                  <w:marRight w:val="0"/>
                  <w:marTop w:val="0"/>
                  <w:marBottom w:val="0"/>
                  <w:divBdr>
                    <w:top w:val="none" w:sz="0" w:space="0" w:color="auto"/>
                    <w:left w:val="none" w:sz="0" w:space="0" w:color="auto"/>
                    <w:bottom w:val="none" w:sz="0" w:space="0" w:color="auto"/>
                    <w:right w:val="none" w:sz="0" w:space="0" w:color="auto"/>
                  </w:divBdr>
                  <w:divsChild>
                    <w:div w:id="1898977121">
                      <w:marLeft w:val="0"/>
                      <w:marRight w:val="0"/>
                      <w:marTop w:val="0"/>
                      <w:marBottom w:val="0"/>
                      <w:divBdr>
                        <w:top w:val="none" w:sz="0" w:space="0" w:color="auto"/>
                        <w:left w:val="none" w:sz="0" w:space="0" w:color="auto"/>
                        <w:bottom w:val="none" w:sz="0" w:space="0" w:color="auto"/>
                        <w:right w:val="none" w:sz="0" w:space="0" w:color="auto"/>
                      </w:divBdr>
                    </w:div>
                  </w:divsChild>
                </w:div>
                <w:div w:id="2147166066">
                  <w:marLeft w:val="0"/>
                  <w:marRight w:val="0"/>
                  <w:marTop w:val="0"/>
                  <w:marBottom w:val="0"/>
                  <w:divBdr>
                    <w:top w:val="none" w:sz="0" w:space="0" w:color="auto"/>
                    <w:left w:val="none" w:sz="0" w:space="0" w:color="auto"/>
                    <w:bottom w:val="none" w:sz="0" w:space="0" w:color="auto"/>
                    <w:right w:val="none" w:sz="0" w:space="0" w:color="auto"/>
                  </w:divBdr>
                  <w:divsChild>
                    <w:div w:id="153527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09221">
          <w:marLeft w:val="0"/>
          <w:marRight w:val="0"/>
          <w:marTop w:val="0"/>
          <w:marBottom w:val="0"/>
          <w:divBdr>
            <w:top w:val="none" w:sz="0" w:space="0" w:color="auto"/>
            <w:left w:val="none" w:sz="0" w:space="0" w:color="auto"/>
            <w:bottom w:val="none" w:sz="0" w:space="0" w:color="auto"/>
            <w:right w:val="none" w:sz="0" w:space="0" w:color="auto"/>
          </w:divBdr>
          <w:divsChild>
            <w:div w:id="1643272972">
              <w:marLeft w:val="0"/>
              <w:marRight w:val="0"/>
              <w:marTop w:val="0"/>
              <w:marBottom w:val="0"/>
              <w:divBdr>
                <w:top w:val="none" w:sz="0" w:space="0" w:color="auto"/>
                <w:left w:val="none" w:sz="0" w:space="0" w:color="auto"/>
                <w:bottom w:val="none" w:sz="0" w:space="0" w:color="auto"/>
                <w:right w:val="none" w:sz="0" w:space="0" w:color="auto"/>
              </w:divBdr>
            </w:div>
          </w:divsChild>
        </w:div>
        <w:div w:id="1915894156">
          <w:marLeft w:val="0"/>
          <w:marRight w:val="0"/>
          <w:marTop w:val="0"/>
          <w:marBottom w:val="0"/>
          <w:divBdr>
            <w:top w:val="none" w:sz="0" w:space="0" w:color="auto"/>
            <w:left w:val="none" w:sz="0" w:space="0" w:color="auto"/>
            <w:bottom w:val="none" w:sz="0" w:space="0" w:color="auto"/>
            <w:right w:val="none" w:sz="0" w:space="0" w:color="auto"/>
          </w:divBdr>
        </w:div>
        <w:div w:id="2091460856">
          <w:marLeft w:val="0"/>
          <w:marRight w:val="0"/>
          <w:marTop w:val="0"/>
          <w:marBottom w:val="0"/>
          <w:divBdr>
            <w:top w:val="none" w:sz="0" w:space="0" w:color="auto"/>
            <w:left w:val="none" w:sz="0" w:space="0" w:color="auto"/>
            <w:bottom w:val="none" w:sz="0" w:space="0" w:color="auto"/>
            <w:right w:val="none" w:sz="0" w:space="0" w:color="auto"/>
          </w:divBdr>
        </w:div>
        <w:div w:id="2128160722">
          <w:marLeft w:val="0"/>
          <w:marRight w:val="0"/>
          <w:marTop w:val="0"/>
          <w:marBottom w:val="0"/>
          <w:divBdr>
            <w:top w:val="none" w:sz="0" w:space="0" w:color="auto"/>
            <w:left w:val="none" w:sz="0" w:space="0" w:color="auto"/>
            <w:bottom w:val="none" w:sz="0" w:space="0" w:color="auto"/>
            <w:right w:val="none" w:sz="0" w:space="0" w:color="auto"/>
          </w:divBdr>
        </w:div>
        <w:div w:id="2140799131">
          <w:marLeft w:val="0"/>
          <w:marRight w:val="0"/>
          <w:marTop w:val="0"/>
          <w:marBottom w:val="0"/>
          <w:divBdr>
            <w:top w:val="none" w:sz="0" w:space="0" w:color="auto"/>
            <w:left w:val="none" w:sz="0" w:space="0" w:color="auto"/>
            <w:bottom w:val="none" w:sz="0" w:space="0" w:color="auto"/>
            <w:right w:val="none" w:sz="0" w:space="0" w:color="auto"/>
          </w:divBdr>
        </w:div>
      </w:divsChild>
    </w:div>
    <w:div w:id="1130049285">
      <w:bodyDiv w:val="1"/>
      <w:marLeft w:val="0"/>
      <w:marRight w:val="0"/>
      <w:marTop w:val="0"/>
      <w:marBottom w:val="0"/>
      <w:divBdr>
        <w:top w:val="none" w:sz="0" w:space="0" w:color="auto"/>
        <w:left w:val="none" w:sz="0" w:space="0" w:color="auto"/>
        <w:bottom w:val="none" w:sz="0" w:space="0" w:color="auto"/>
        <w:right w:val="none" w:sz="0" w:space="0" w:color="auto"/>
      </w:divBdr>
    </w:div>
    <w:div w:id="1151169832">
      <w:bodyDiv w:val="1"/>
      <w:marLeft w:val="0"/>
      <w:marRight w:val="0"/>
      <w:marTop w:val="0"/>
      <w:marBottom w:val="0"/>
      <w:divBdr>
        <w:top w:val="none" w:sz="0" w:space="0" w:color="auto"/>
        <w:left w:val="none" w:sz="0" w:space="0" w:color="auto"/>
        <w:bottom w:val="none" w:sz="0" w:space="0" w:color="auto"/>
        <w:right w:val="none" w:sz="0" w:space="0" w:color="auto"/>
      </w:divBdr>
    </w:div>
    <w:div w:id="1162624231">
      <w:bodyDiv w:val="1"/>
      <w:marLeft w:val="0"/>
      <w:marRight w:val="0"/>
      <w:marTop w:val="0"/>
      <w:marBottom w:val="0"/>
      <w:divBdr>
        <w:top w:val="none" w:sz="0" w:space="0" w:color="auto"/>
        <w:left w:val="none" w:sz="0" w:space="0" w:color="auto"/>
        <w:bottom w:val="none" w:sz="0" w:space="0" w:color="auto"/>
        <w:right w:val="none" w:sz="0" w:space="0" w:color="auto"/>
      </w:divBdr>
    </w:div>
    <w:div w:id="1179389663">
      <w:bodyDiv w:val="1"/>
      <w:marLeft w:val="0"/>
      <w:marRight w:val="0"/>
      <w:marTop w:val="0"/>
      <w:marBottom w:val="0"/>
      <w:divBdr>
        <w:top w:val="none" w:sz="0" w:space="0" w:color="auto"/>
        <w:left w:val="none" w:sz="0" w:space="0" w:color="auto"/>
        <w:bottom w:val="none" w:sz="0" w:space="0" w:color="auto"/>
        <w:right w:val="none" w:sz="0" w:space="0" w:color="auto"/>
      </w:divBdr>
      <w:divsChild>
        <w:div w:id="44761540">
          <w:marLeft w:val="0"/>
          <w:marRight w:val="0"/>
          <w:marTop w:val="0"/>
          <w:marBottom w:val="0"/>
          <w:divBdr>
            <w:top w:val="none" w:sz="0" w:space="0" w:color="auto"/>
            <w:left w:val="none" w:sz="0" w:space="0" w:color="auto"/>
            <w:bottom w:val="none" w:sz="0" w:space="0" w:color="auto"/>
            <w:right w:val="none" w:sz="0" w:space="0" w:color="auto"/>
          </w:divBdr>
        </w:div>
        <w:div w:id="60952295">
          <w:marLeft w:val="0"/>
          <w:marRight w:val="0"/>
          <w:marTop w:val="0"/>
          <w:marBottom w:val="0"/>
          <w:divBdr>
            <w:top w:val="none" w:sz="0" w:space="0" w:color="auto"/>
            <w:left w:val="none" w:sz="0" w:space="0" w:color="auto"/>
            <w:bottom w:val="none" w:sz="0" w:space="0" w:color="auto"/>
            <w:right w:val="none" w:sz="0" w:space="0" w:color="auto"/>
          </w:divBdr>
        </w:div>
        <w:div w:id="74670255">
          <w:marLeft w:val="0"/>
          <w:marRight w:val="0"/>
          <w:marTop w:val="0"/>
          <w:marBottom w:val="0"/>
          <w:divBdr>
            <w:top w:val="none" w:sz="0" w:space="0" w:color="auto"/>
            <w:left w:val="none" w:sz="0" w:space="0" w:color="auto"/>
            <w:bottom w:val="none" w:sz="0" w:space="0" w:color="auto"/>
            <w:right w:val="none" w:sz="0" w:space="0" w:color="auto"/>
          </w:divBdr>
        </w:div>
        <w:div w:id="142353862">
          <w:marLeft w:val="0"/>
          <w:marRight w:val="0"/>
          <w:marTop w:val="0"/>
          <w:marBottom w:val="0"/>
          <w:divBdr>
            <w:top w:val="none" w:sz="0" w:space="0" w:color="auto"/>
            <w:left w:val="none" w:sz="0" w:space="0" w:color="auto"/>
            <w:bottom w:val="none" w:sz="0" w:space="0" w:color="auto"/>
            <w:right w:val="none" w:sz="0" w:space="0" w:color="auto"/>
          </w:divBdr>
        </w:div>
        <w:div w:id="422651690">
          <w:marLeft w:val="0"/>
          <w:marRight w:val="0"/>
          <w:marTop w:val="0"/>
          <w:marBottom w:val="0"/>
          <w:divBdr>
            <w:top w:val="none" w:sz="0" w:space="0" w:color="auto"/>
            <w:left w:val="none" w:sz="0" w:space="0" w:color="auto"/>
            <w:bottom w:val="none" w:sz="0" w:space="0" w:color="auto"/>
            <w:right w:val="none" w:sz="0" w:space="0" w:color="auto"/>
          </w:divBdr>
        </w:div>
        <w:div w:id="430203422">
          <w:marLeft w:val="0"/>
          <w:marRight w:val="0"/>
          <w:marTop w:val="0"/>
          <w:marBottom w:val="0"/>
          <w:divBdr>
            <w:top w:val="none" w:sz="0" w:space="0" w:color="auto"/>
            <w:left w:val="none" w:sz="0" w:space="0" w:color="auto"/>
            <w:bottom w:val="none" w:sz="0" w:space="0" w:color="auto"/>
            <w:right w:val="none" w:sz="0" w:space="0" w:color="auto"/>
          </w:divBdr>
        </w:div>
        <w:div w:id="552351982">
          <w:marLeft w:val="0"/>
          <w:marRight w:val="0"/>
          <w:marTop w:val="0"/>
          <w:marBottom w:val="0"/>
          <w:divBdr>
            <w:top w:val="none" w:sz="0" w:space="0" w:color="auto"/>
            <w:left w:val="none" w:sz="0" w:space="0" w:color="auto"/>
            <w:bottom w:val="none" w:sz="0" w:space="0" w:color="auto"/>
            <w:right w:val="none" w:sz="0" w:space="0" w:color="auto"/>
          </w:divBdr>
        </w:div>
        <w:div w:id="553928323">
          <w:marLeft w:val="0"/>
          <w:marRight w:val="0"/>
          <w:marTop w:val="0"/>
          <w:marBottom w:val="0"/>
          <w:divBdr>
            <w:top w:val="none" w:sz="0" w:space="0" w:color="auto"/>
            <w:left w:val="none" w:sz="0" w:space="0" w:color="auto"/>
            <w:bottom w:val="none" w:sz="0" w:space="0" w:color="auto"/>
            <w:right w:val="none" w:sz="0" w:space="0" w:color="auto"/>
          </w:divBdr>
        </w:div>
        <w:div w:id="602344489">
          <w:marLeft w:val="0"/>
          <w:marRight w:val="0"/>
          <w:marTop w:val="0"/>
          <w:marBottom w:val="0"/>
          <w:divBdr>
            <w:top w:val="none" w:sz="0" w:space="0" w:color="auto"/>
            <w:left w:val="none" w:sz="0" w:space="0" w:color="auto"/>
            <w:bottom w:val="none" w:sz="0" w:space="0" w:color="auto"/>
            <w:right w:val="none" w:sz="0" w:space="0" w:color="auto"/>
          </w:divBdr>
        </w:div>
        <w:div w:id="749620440">
          <w:marLeft w:val="0"/>
          <w:marRight w:val="0"/>
          <w:marTop w:val="0"/>
          <w:marBottom w:val="0"/>
          <w:divBdr>
            <w:top w:val="none" w:sz="0" w:space="0" w:color="auto"/>
            <w:left w:val="none" w:sz="0" w:space="0" w:color="auto"/>
            <w:bottom w:val="none" w:sz="0" w:space="0" w:color="auto"/>
            <w:right w:val="none" w:sz="0" w:space="0" w:color="auto"/>
          </w:divBdr>
        </w:div>
        <w:div w:id="772556395">
          <w:marLeft w:val="0"/>
          <w:marRight w:val="0"/>
          <w:marTop w:val="0"/>
          <w:marBottom w:val="0"/>
          <w:divBdr>
            <w:top w:val="none" w:sz="0" w:space="0" w:color="auto"/>
            <w:left w:val="none" w:sz="0" w:space="0" w:color="auto"/>
            <w:bottom w:val="none" w:sz="0" w:space="0" w:color="auto"/>
            <w:right w:val="none" w:sz="0" w:space="0" w:color="auto"/>
          </w:divBdr>
        </w:div>
        <w:div w:id="840782408">
          <w:marLeft w:val="0"/>
          <w:marRight w:val="0"/>
          <w:marTop w:val="0"/>
          <w:marBottom w:val="0"/>
          <w:divBdr>
            <w:top w:val="none" w:sz="0" w:space="0" w:color="auto"/>
            <w:left w:val="none" w:sz="0" w:space="0" w:color="auto"/>
            <w:bottom w:val="none" w:sz="0" w:space="0" w:color="auto"/>
            <w:right w:val="none" w:sz="0" w:space="0" w:color="auto"/>
          </w:divBdr>
        </w:div>
        <w:div w:id="852109320">
          <w:marLeft w:val="0"/>
          <w:marRight w:val="0"/>
          <w:marTop w:val="0"/>
          <w:marBottom w:val="0"/>
          <w:divBdr>
            <w:top w:val="none" w:sz="0" w:space="0" w:color="auto"/>
            <w:left w:val="none" w:sz="0" w:space="0" w:color="auto"/>
            <w:bottom w:val="none" w:sz="0" w:space="0" w:color="auto"/>
            <w:right w:val="none" w:sz="0" w:space="0" w:color="auto"/>
          </w:divBdr>
        </w:div>
        <w:div w:id="1052072546">
          <w:marLeft w:val="0"/>
          <w:marRight w:val="0"/>
          <w:marTop w:val="0"/>
          <w:marBottom w:val="0"/>
          <w:divBdr>
            <w:top w:val="none" w:sz="0" w:space="0" w:color="auto"/>
            <w:left w:val="none" w:sz="0" w:space="0" w:color="auto"/>
            <w:bottom w:val="none" w:sz="0" w:space="0" w:color="auto"/>
            <w:right w:val="none" w:sz="0" w:space="0" w:color="auto"/>
          </w:divBdr>
        </w:div>
        <w:div w:id="1088847610">
          <w:marLeft w:val="0"/>
          <w:marRight w:val="0"/>
          <w:marTop w:val="0"/>
          <w:marBottom w:val="0"/>
          <w:divBdr>
            <w:top w:val="none" w:sz="0" w:space="0" w:color="auto"/>
            <w:left w:val="none" w:sz="0" w:space="0" w:color="auto"/>
            <w:bottom w:val="none" w:sz="0" w:space="0" w:color="auto"/>
            <w:right w:val="none" w:sz="0" w:space="0" w:color="auto"/>
          </w:divBdr>
        </w:div>
        <w:div w:id="1138186854">
          <w:marLeft w:val="0"/>
          <w:marRight w:val="0"/>
          <w:marTop w:val="0"/>
          <w:marBottom w:val="0"/>
          <w:divBdr>
            <w:top w:val="none" w:sz="0" w:space="0" w:color="auto"/>
            <w:left w:val="none" w:sz="0" w:space="0" w:color="auto"/>
            <w:bottom w:val="none" w:sz="0" w:space="0" w:color="auto"/>
            <w:right w:val="none" w:sz="0" w:space="0" w:color="auto"/>
          </w:divBdr>
        </w:div>
        <w:div w:id="1147935730">
          <w:marLeft w:val="0"/>
          <w:marRight w:val="0"/>
          <w:marTop w:val="0"/>
          <w:marBottom w:val="0"/>
          <w:divBdr>
            <w:top w:val="none" w:sz="0" w:space="0" w:color="auto"/>
            <w:left w:val="none" w:sz="0" w:space="0" w:color="auto"/>
            <w:bottom w:val="none" w:sz="0" w:space="0" w:color="auto"/>
            <w:right w:val="none" w:sz="0" w:space="0" w:color="auto"/>
          </w:divBdr>
        </w:div>
        <w:div w:id="1224298108">
          <w:marLeft w:val="0"/>
          <w:marRight w:val="0"/>
          <w:marTop w:val="0"/>
          <w:marBottom w:val="0"/>
          <w:divBdr>
            <w:top w:val="none" w:sz="0" w:space="0" w:color="auto"/>
            <w:left w:val="none" w:sz="0" w:space="0" w:color="auto"/>
            <w:bottom w:val="none" w:sz="0" w:space="0" w:color="auto"/>
            <w:right w:val="none" w:sz="0" w:space="0" w:color="auto"/>
          </w:divBdr>
        </w:div>
        <w:div w:id="1351570932">
          <w:marLeft w:val="0"/>
          <w:marRight w:val="0"/>
          <w:marTop w:val="0"/>
          <w:marBottom w:val="0"/>
          <w:divBdr>
            <w:top w:val="none" w:sz="0" w:space="0" w:color="auto"/>
            <w:left w:val="none" w:sz="0" w:space="0" w:color="auto"/>
            <w:bottom w:val="none" w:sz="0" w:space="0" w:color="auto"/>
            <w:right w:val="none" w:sz="0" w:space="0" w:color="auto"/>
          </w:divBdr>
        </w:div>
        <w:div w:id="1518235427">
          <w:marLeft w:val="0"/>
          <w:marRight w:val="0"/>
          <w:marTop w:val="0"/>
          <w:marBottom w:val="0"/>
          <w:divBdr>
            <w:top w:val="none" w:sz="0" w:space="0" w:color="auto"/>
            <w:left w:val="none" w:sz="0" w:space="0" w:color="auto"/>
            <w:bottom w:val="none" w:sz="0" w:space="0" w:color="auto"/>
            <w:right w:val="none" w:sz="0" w:space="0" w:color="auto"/>
          </w:divBdr>
        </w:div>
        <w:div w:id="1568419080">
          <w:marLeft w:val="0"/>
          <w:marRight w:val="0"/>
          <w:marTop w:val="0"/>
          <w:marBottom w:val="0"/>
          <w:divBdr>
            <w:top w:val="none" w:sz="0" w:space="0" w:color="auto"/>
            <w:left w:val="none" w:sz="0" w:space="0" w:color="auto"/>
            <w:bottom w:val="none" w:sz="0" w:space="0" w:color="auto"/>
            <w:right w:val="none" w:sz="0" w:space="0" w:color="auto"/>
          </w:divBdr>
        </w:div>
        <w:div w:id="1593008840">
          <w:marLeft w:val="0"/>
          <w:marRight w:val="0"/>
          <w:marTop w:val="0"/>
          <w:marBottom w:val="0"/>
          <w:divBdr>
            <w:top w:val="none" w:sz="0" w:space="0" w:color="auto"/>
            <w:left w:val="none" w:sz="0" w:space="0" w:color="auto"/>
            <w:bottom w:val="none" w:sz="0" w:space="0" w:color="auto"/>
            <w:right w:val="none" w:sz="0" w:space="0" w:color="auto"/>
          </w:divBdr>
        </w:div>
        <w:div w:id="1697581369">
          <w:marLeft w:val="0"/>
          <w:marRight w:val="0"/>
          <w:marTop w:val="0"/>
          <w:marBottom w:val="0"/>
          <w:divBdr>
            <w:top w:val="none" w:sz="0" w:space="0" w:color="auto"/>
            <w:left w:val="none" w:sz="0" w:space="0" w:color="auto"/>
            <w:bottom w:val="none" w:sz="0" w:space="0" w:color="auto"/>
            <w:right w:val="none" w:sz="0" w:space="0" w:color="auto"/>
          </w:divBdr>
        </w:div>
        <w:div w:id="2123835947">
          <w:marLeft w:val="0"/>
          <w:marRight w:val="0"/>
          <w:marTop w:val="0"/>
          <w:marBottom w:val="0"/>
          <w:divBdr>
            <w:top w:val="none" w:sz="0" w:space="0" w:color="auto"/>
            <w:left w:val="none" w:sz="0" w:space="0" w:color="auto"/>
            <w:bottom w:val="none" w:sz="0" w:space="0" w:color="auto"/>
            <w:right w:val="none" w:sz="0" w:space="0" w:color="auto"/>
          </w:divBdr>
        </w:div>
      </w:divsChild>
    </w:div>
    <w:div w:id="1193104627">
      <w:bodyDiv w:val="1"/>
      <w:marLeft w:val="0"/>
      <w:marRight w:val="0"/>
      <w:marTop w:val="0"/>
      <w:marBottom w:val="0"/>
      <w:divBdr>
        <w:top w:val="none" w:sz="0" w:space="0" w:color="auto"/>
        <w:left w:val="none" w:sz="0" w:space="0" w:color="auto"/>
        <w:bottom w:val="none" w:sz="0" w:space="0" w:color="auto"/>
        <w:right w:val="none" w:sz="0" w:space="0" w:color="auto"/>
      </w:divBdr>
    </w:div>
    <w:div w:id="1198159083">
      <w:bodyDiv w:val="1"/>
      <w:marLeft w:val="0"/>
      <w:marRight w:val="0"/>
      <w:marTop w:val="0"/>
      <w:marBottom w:val="0"/>
      <w:divBdr>
        <w:top w:val="none" w:sz="0" w:space="0" w:color="auto"/>
        <w:left w:val="none" w:sz="0" w:space="0" w:color="auto"/>
        <w:bottom w:val="none" w:sz="0" w:space="0" w:color="auto"/>
        <w:right w:val="none" w:sz="0" w:space="0" w:color="auto"/>
      </w:divBdr>
    </w:div>
    <w:div w:id="1199272215">
      <w:bodyDiv w:val="1"/>
      <w:marLeft w:val="0"/>
      <w:marRight w:val="0"/>
      <w:marTop w:val="0"/>
      <w:marBottom w:val="0"/>
      <w:divBdr>
        <w:top w:val="none" w:sz="0" w:space="0" w:color="auto"/>
        <w:left w:val="none" w:sz="0" w:space="0" w:color="auto"/>
        <w:bottom w:val="none" w:sz="0" w:space="0" w:color="auto"/>
        <w:right w:val="none" w:sz="0" w:space="0" w:color="auto"/>
      </w:divBdr>
    </w:div>
    <w:div w:id="1209877796">
      <w:bodyDiv w:val="1"/>
      <w:marLeft w:val="0"/>
      <w:marRight w:val="0"/>
      <w:marTop w:val="0"/>
      <w:marBottom w:val="0"/>
      <w:divBdr>
        <w:top w:val="none" w:sz="0" w:space="0" w:color="auto"/>
        <w:left w:val="none" w:sz="0" w:space="0" w:color="auto"/>
        <w:bottom w:val="none" w:sz="0" w:space="0" w:color="auto"/>
        <w:right w:val="none" w:sz="0" w:space="0" w:color="auto"/>
      </w:divBdr>
    </w:div>
    <w:div w:id="1233389626">
      <w:bodyDiv w:val="1"/>
      <w:marLeft w:val="0"/>
      <w:marRight w:val="0"/>
      <w:marTop w:val="0"/>
      <w:marBottom w:val="0"/>
      <w:divBdr>
        <w:top w:val="none" w:sz="0" w:space="0" w:color="auto"/>
        <w:left w:val="none" w:sz="0" w:space="0" w:color="auto"/>
        <w:bottom w:val="none" w:sz="0" w:space="0" w:color="auto"/>
        <w:right w:val="none" w:sz="0" w:space="0" w:color="auto"/>
      </w:divBdr>
    </w:div>
    <w:div w:id="1293556484">
      <w:bodyDiv w:val="1"/>
      <w:marLeft w:val="0"/>
      <w:marRight w:val="0"/>
      <w:marTop w:val="0"/>
      <w:marBottom w:val="0"/>
      <w:divBdr>
        <w:top w:val="none" w:sz="0" w:space="0" w:color="auto"/>
        <w:left w:val="none" w:sz="0" w:space="0" w:color="auto"/>
        <w:bottom w:val="none" w:sz="0" w:space="0" w:color="auto"/>
        <w:right w:val="none" w:sz="0" w:space="0" w:color="auto"/>
      </w:divBdr>
    </w:div>
    <w:div w:id="1307278049">
      <w:bodyDiv w:val="1"/>
      <w:marLeft w:val="0"/>
      <w:marRight w:val="0"/>
      <w:marTop w:val="0"/>
      <w:marBottom w:val="0"/>
      <w:divBdr>
        <w:top w:val="none" w:sz="0" w:space="0" w:color="auto"/>
        <w:left w:val="none" w:sz="0" w:space="0" w:color="auto"/>
        <w:bottom w:val="none" w:sz="0" w:space="0" w:color="auto"/>
        <w:right w:val="none" w:sz="0" w:space="0" w:color="auto"/>
      </w:divBdr>
      <w:divsChild>
        <w:div w:id="733428080">
          <w:marLeft w:val="0"/>
          <w:marRight w:val="0"/>
          <w:marTop w:val="0"/>
          <w:marBottom w:val="0"/>
          <w:divBdr>
            <w:top w:val="none" w:sz="0" w:space="0" w:color="auto"/>
            <w:left w:val="none" w:sz="0" w:space="0" w:color="auto"/>
            <w:bottom w:val="none" w:sz="0" w:space="0" w:color="auto"/>
            <w:right w:val="none" w:sz="0" w:space="0" w:color="auto"/>
          </w:divBdr>
        </w:div>
        <w:div w:id="61605546">
          <w:marLeft w:val="0"/>
          <w:marRight w:val="0"/>
          <w:marTop w:val="0"/>
          <w:marBottom w:val="0"/>
          <w:divBdr>
            <w:top w:val="none" w:sz="0" w:space="0" w:color="auto"/>
            <w:left w:val="none" w:sz="0" w:space="0" w:color="auto"/>
            <w:bottom w:val="none" w:sz="0" w:space="0" w:color="auto"/>
            <w:right w:val="none" w:sz="0" w:space="0" w:color="auto"/>
          </w:divBdr>
        </w:div>
        <w:div w:id="1133673098">
          <w:marLeft w:val="0"/>
          <w:marRight w:val="0"/>
          <w:marTop w:val="0"/>
          <w:marBottom w:val="0"/>
          <w:divBdr>
            <w:top w:val="none" w:sz="0" w:space="0" w:color="auto"/>
            <w:left w:val="none" w:sz="0" w:space="0" w:color="auto"/>
            <w:bottom w:val="none" w:sz="0" w:space="0" w:color="auto"/>
            <w:right w:val="none" w:sz="0" w:space="0" w:color="auto"/>
          </w:divBdr>
        </w:div>
        <w:div w:id="2147239877">
          <w:marLeft w:val="0"/>
          <w:marRight w:val="0"/>
          <w:marTop w:val="0"/>
          <w:marBottom w:val="0"/>
          <w:divBdr>
            <w:top w:val="none" w:sz="0" w:space="0" w:color="auto"/>
            <w:left w:val="none" w:sz="0" w:space="0" w:color="auto"/>
            <w:bottom w:val="none" w:sz="0" w:space="0" w:color="auto"/>
            <w:right w:val="none" w:sz="0" w:space="0" w:color="auto"/>
          </w:divBdr>
        </w:div>
        <w:div w:id="1515070947">
          <w:marLeft w:val="0"/>
          <w:marRight w:val="0"/>
          <w:marTop w:val="0"/>
          <w:marBottom w:val="0"/>
          <w:divBdr>
            <w:top w:val="none" w:sz="0" w:space="0" w:color="auto"/>
            <w:left w:val="none" w:sz="0" w:space="0" w:color="auto"/>
            <w:bottom w:val="none" w:sz="0" w:space="0" w:color="auto"/>
            <w:right w:val="none" w:sz="0" w:space="0" w:color="auto"/>
          </w:divBdr>
        </w:div>
        <w:div w:id="1926918422">
          <w:marLeft w:val="0"/>
          <w:marRight w:val="0"/>
          <w:marTop w:val="0"/>
          <w:marBottom w:val="0"/>
          <w:divBdr>
            <w:top w:val="none" w:sz="0" w:space="0" w:color="auto"/>
            <w:left w:val="none" w:sz="0" w:space="0" w:color="auto"/>
            <w:bottom w:val="none" w:sz="0" w:space="0" w:color="auto"/>
            <w:right w:val="none" w:sz="0" w:space="0" w:color="auto"/>
          </w:divBdr>
        </w:div>
        <w:div w:id="471867459">
          <w:marLeft w:val="0"/>
          <w:marRight w:val="0"/>
          <w:marTop w:val="0"/>
          <w:marBottom w:val="0"/>
          <w:divBdr>
            <w:top w:val="none" w:sz="0" w:space="0" w:color="auto"/>
            <w:left w:val="none" w:sz="0" w:space="0" w:color="auto"/>
            <w:bottom w:val="none" w:sz="0" w:space="0" w:color="auto"/>
            <w:right w:val="none" w:sz="0" w:space="0" w:color="auto"/>
          </w:divBdr>
        </w:div>
        <w:div w:id="1989821673">
          <w:marLeft w:val="0"/>
          <w:marRight w:val="0"/>
          <w:marTop w:val="0"/>
          <w:marBottom w:val="0"/>
          <w:divBdr>
            <w:top w:val="none" w:sz="0" w:space="0" w:color="auto"/>
            <w:left w:val="none" w:sz="0" w:space="0" w:color="auto"/>
            <w:bottom w:val="none" w:sz="0" w:space="0" w:color="auto"/>
            <w:right w:val="none" w:sz="0" w:space="0" w:color="auto"/>
          </w:divBdr>
        </w:div>
        <w:div w:id="1070812966">
          <w:marLeft w:val="0"/>
          <w:marRight w:val="0"/>
          <w:marTop w:val="0"/>
          <w:marBottom w:val="0"/>
          <w:divBdr>
            <w:top w:val="none" w:sz="0" w:space="0" w:color="auto"/>
            <w:left w:val="none" w:sz="0" w:space="0" w:color="auto"/>
            <w:bottom w:val="none" w:sz="0" w:space="0" w:color="auto"/>
            <w:right w:val="none" w:sz="0" w:space="0" w:color="auto"/>
          </w:divBdr>
        </w:div>
        <w:div w:id="162741826">
          <w:marLeft w:val="0"/>
          <w:marRight w:val="0"/>
          <w:marTop w:val="0"/>
          <w:marBottom w:val="0"/>
          <w:divBdr>
            <w:top w:val="none" w:sz="0" w:space="0" w:color="auto"/>
            <w:left w:val="none" w:sz="0" w:space="0" w:color="auto"/>
            <w:bottom w:val="none" w:sz="0" w:space="0" w:color="auto"/>
            <w:right w:val="none" w:sz="0" w:space="0" w:color="auto"/>
          </w:divBdr>
        </w:div>
        <w:div w:id="1374504485">
          <w:marLeft w:val="0"/>
          <w:marRight w:val="0"/>
          <w:marTop w:val="0"/>
          <w:marBottom w:val="0"/>
          <w:divBdr>
            <w:top w:val="none" w:sz="0" w:space="0" w:color="auto"/>
            <w:left w:val="none" w:sz="0" w:space="0" w:color="auto"/>
            <w:bottom w:val="none" w:sz="0" w:space="0" w:color="auto"/>
            <w:right w:val="none" w:sz="0" w:space="0" w:color="auto"/>
          </w:divBdr>
        </w:div>
        <w:div w:id="1427339275">
          <w:marLeft w:val="0"/>
          <w:marRight w:val="0"/>
          <w:marTop w:val="0"/>
          <w:marBottom w:val="0"/>
          <w:divBdr>
            <w:top w:val="none" w:sz="0" w:space="0" w:color="auto"/>
            <w:left w:val="none" w:sz="0" w:space="0" w:color="auto"/>
            <w:bottom w:val="none" w:sz="0" w:space="0" w:color="auto"/>
            <w:right w:val="none" w:sz="0" w:space="0" w:color="auto"/>
          </w:divBdr>
        </w:div>
        <w:div w:id="1098791862">
          <w:marLeft w:val="0"/>
          <w:marRight w:val="0"/>
          <w:marTop w:val="0"/>
          <w:marBottom w:val="0"/>
          <w:divBdr>
            <w:top w:val="none" w:sz="0" w:space="0" w:color="auto"/>
            <w:left w:val="none" w:sz="0" w:space="0" w:color="auto"/>
            <w:bottom w:val="none" w:sz="0" w:space="0" w:color="auto"/>
            <w:right w:val="none" w:sz="0" w:space="0" w:color="auto"/>
          </w:divBdr>
        </w:div>
        <w:div w:id="657733490">
          <w:marLeft w:val="0"/>
          <w:marRight w:val="0"/>
          <w:marTop w:val="0"/>
          <w:marBottom w:val="0"/>
          <w:divBdr>
            <w:top w:val="none" w:sz="0" w:space="0" w:color="auto"/>
            <w:left w:val="none" w:sz="0" w:space="0" w:color="auto"/>
            <w:bottom w:val="none" w:sz="0" w:space="0" w:color="auto"/>
            <w:right w:val="none" w:sz="0" w:space="0" w:color="auto"/>
          </w:divBdr>
        </w:div>
        <w:div w:id="1209799296">
          <w:marLeft w:val="0"/>
          <w:marRight w:val="0"/>
          <w:marTop w:val="0"/>
          <w:marBottom w:val="0"/>
          <w:divBdr>
            <w:top w:val="none" w:sz="0" w:space="0" w:color="auto"/>
            <w:left w:val="none" w:sz="0" w:space="0" w:color="auto"/>
            <w:bottom w:val="none" w:sz="0" w:space="0" w:color="auto"/>
            <w:right w:val="none" w:sz="0" w:space="0" w:color="auto"/>
          </w:divBdr>
        </w:div>
        <w:div w:id="895897760">
          <w:marLeft w:val="0"/>
          <w:marRight w:val="0"/>
          <w:marTop w:val="0"/>
          <w:marBottom w:val="0"/>
          <w:divBdr>
            <w:top w:val="none" w:sz="0" w:space="0" w:color="auto"/>
            <w:left w:val="none" w:sz="0" w:space="0" w:color="auto"/>
            <w:bottom w:val="none" w:sz="0" w:space="0" w:color="auto"/>
            <w:right w:val="none" w:sz="0" w:space="0" w:color="auto"/>
          </w:divBdr>
        </w:div>
        <w:div w:id="454912259">
          <w:marLeft w:val="0"/>
          <w:marRight w:val="0"/>
          <w:marTop w:val="0"/>
          <w:marBottom w:val="0"/>
          <w:divBdr>
            <w:top w:val="none" w:sz="0" w:space="0" w:color="auto"/>
            <w:left w:val="none" w:sz="0" w:space="0" w:color="auto"/>
            <w:bottom w:val="none" w:sz="0" w:space="0" w:color="auto"/>
            <w:right w:val="none" w:sz="0" w:space="0" w:color="auto"/>
          </w:divBdr>
        </w:div>
        <w:div w:id="1677226461">
          <w:marLeft w:val="0"/>
          <w:marRight w:val="0"/>
          <w:marTop w:val="0"/>
          <w:marBottom w:val="0"/>
          <w:divBdr>
            <w:top w:val="none" w:sz="0" w:space="0" w:color="auto"/>
            <w:left w:val="none" w:sz="0" w:space="0" w:color="auto"/>
            <w:bottom w:val="none" w:sz="0" w:space="0" w:color="auto"/>
            <w:right w:val="none" w:sz="0" w:space="0" w:color="auto"/>
          </w:divBdr>
        </w:div>
        <w:div w:id="1235625159">
          <w:marLeft w:val="0"/>
          <w:marRight w:val="0"/>
          <w:marTop w:val="0"/>
          <w:marBottom w:val="0"/>
          <w:divBdr>
            <w:top w:val="none" w:sz="0" w:space="0" w:color="auto"/>
            <w:left w:val="none" w:sz="0" w:space="0" w:color="auto"/>
            <w:bottom w:val="none" w:sz="0" w:space="0" w:color="auto"/>
            <w:right w:val="none" w:sz="0" w:space="0" w:color="auto"/>
          </w:divBdr>
        </w:div>
        <w:div w:id="1932080310">
          <w:marLeft w:val="0"/>
          <w:marRight w:val="0"/>
          <w:marTop w:val="0"/>
          <w:marBottom w:val="0"/>
          <w:divBdr>
            <w:top w:val="none" w:sz="0" w:space="0" w:color="auto"/>
            <w:left w:val="none" w:sz="0" w:space="0" w:color="auto"/>
            <w:bottom w:val="none" w:sz="0" w:space="0" w:color="auto"/>
            <w:right w:val="none" w:sz="0" w:space="0" w:color="auto"/>
          </w:divBdr>
        </w:div>
        <w:div w:id="959723462">
          <w:marLeft w:val="0"/>
          <w:marRight w:val="0"/>
          <w:marTop w:val="0"/>
          <w:marBottom w:val="0"/>
          <w:divBdr>
            <w:top w:val="none" w:sz="0" w:space="0" w:color="auto"/>
            <w:left w:val="none" w:sz="0" w:space="0" w:color="auto"/>
            <w:bottom w:val="none" w:sz="0" w:space="0" w:color="auto"/>
            <w:right w:val="none" w:sz="0" w:space="0" w:color="auto"/>
          </w:divBdr>
        </w:div>
        <w:div w:id="1106653116">
          <w:marLeft w:val="0"/>
          <w:marRight w:val="0"/>
          <w:marTop w:val="0"/>
          <w:marBottom w:val="0"/>
          <w:divBdr>
            <w:top w:val="none" w:sz="0" w:space="0" w:color="auto"/>
            <w:left w:val="none" w:sz="0" w:space="0" w:color="auto"/>
            <w:bottom w:val="none" w:sz="0" w:space="0" w:color="auto"/>
            <w:right w:val="none" w:sz="0" w:space="0" w:color="auto"/>
          </w:divBdr>
        </w:div>
        <w:div w:id="1509170306">
          <w:marLeft w:val="0"/>
          <w:marRight w:val="0"/>
          <w:marTop w:val="0"/>
          <w:marBottom w:val="0"/>
          <w:divBdr>
            <w:top w:val="none" w:sz="0" w:space="0" w:color="auto"/>
            <w:left w:val="none" w:sz="0" w:space="0" w:color="auto"/>
            <w:bottom w:val="none" w:sz="0" w:space="0" w:color="auto"/>
            <w:right w:val="none" w:sz="0" w:space="0" w:color="auto"/>
          </w:divBdr>
        </w:div>
        <w:div w:id="1071345072">
          <w:marLeft w:val="0"/>
          <w:marRight w:val="0"/>
          <w:marTop w:val="0"/>
          <w:marBottom w:val="0"/>
          <w:divBdr>
            <w:top w:val="none" w:sz="0" w:space="0" w:color="auto"/>
            <w:left w:val="none" w:sz="0" w:space="0" w:color="auto"/>
            <w:bottom w:val="none" w:sz="0" w:space="0" w:color="auto"/>
            <w:right w:val="none" w:sz="0" w:space="0" w:color="auto"/>
          </w:divBdr>
        </w:div>
        <w:div w:id="1167551379">
          <w:marLeft w:val="0"/>
          <w:marRight w:val="0"/>
          <w:marTop w:val="0"/>
          <w:marBottom w:val="0"/>
          <w:divBdr>
            <w:top w:val="none" w:sz="0" w:space="0" w:color="auto"/>
            <w:left w:val="none" w:sz="0" w:space="0" w:color="auto"/>
            <w:bottom w:val="none" w:sz="0" w:space="0" w:color="auto"/>
            <w:right w:val="none" w:sz="0" w:space="0" w:color="auto"/>
          </w:divBdr>
        </w:div>
        <w:div w:id="2117359799">
          <w:marLeft w:val="0"/>
          <w:marRight w:val="0"/>
          <w:marTop w:val="0"/>
          <w:marBottom w:val="0"/>
          <w:divBdr>
            <w:top w:val="none" w:sz="0" w:space="0" w:color="auto"/>
            <w:left w:val="none" w:sz="0" w:space="0" w:color="auto"/>
            <w:bottom w:val="none" w:sz="0" w:space="0" w:color="auto"/>
            <w:right w:val="none" w:sz="0" w:space="0" w:color="auto"/>
          </w:divBdr>
        </w:div>
        <w:div w:id="1431387115">
          <w:marLeft w:val="0"/>
          <w:marRight w:val="0"/>
          <w:marTop w:val="0"/>
          <w:marBottom w:val="0"/>
          <w:divBdr>
            <w:top w:val="none" w:sz="0" w:space="0" w:color="auto"/>
            <w:left w:val="none" w:sz="0" w:space="0" w:color="auto"/>
            <w:bottom w:val="none" w:sz="0" w:space="0" w:color="auto"/>
            <w:right w:val="none" w:sz="0" w:space="0" w:color="auto"/>
          </w:divBdr>
        </w:div>
        <w:div w:id="1603417538">
          <w:marLeft w:val="0"/>
          <w:marRight w:val="0"/>
          <w:marTop w:val="0"/>
          <w:marBottom w:val="0"/>
          <w:divBdr>
            <w:top w:val="none" w:sz="0" w:space="0" w:color="auto"/>
            <w:left w:val="none" w:sz="0" w:space="0" w:color="auto"/>
            <w:bottom w:val="none" w:sz="0" w:space="0" w:color="auto"/>
            <w:right w:val="none" w:sz="0" w:space="0" w:color="auto"/>
          </w:divBdr>
        </w:div>
        <w:div w:id="403839072">
          <w:marLeft w:val="0"/>
          <w:marRight w:val="0"/>
          <w:marTop w:val="0"/>
          <w:marBottom w:val="0"/>
          <w:divBdr>
            <w:top w:val="none" w:sz="0" w:space="0" w:color="auto"/>
            <w:left w:val="none" w:sz="0" w:space="0" w:color="auto"/>
            <w:bottom w:val="none" w:sz="0" w:space="0" w:color="auto"/>
            <w:right w:val="none" w:sz="0" w:space="0" w:color="auto"/>
          </w:divBdr>
        </w:div>
        <w:div w:id="450629452">
          <w:marLeft w:val="0"/>
          <w:marRight w:val="0"/>
          <w:marTop w:val="0"/>
          <w:marBottom w:val="0"/>
          <w:divBdr>
            <w:top w:val="none" w:sz="0" w:space="0" w:color="auto"/>
            <w:left w:val="none" w:sz="0" w:space="0" w:color="auto"/>
            <w:bottom w:val="none" w:sz="0" w:space="0" w:color="auto"/>
            <w:right w:val="none" w:sz="0" w:space="0" w:color="auto"/>
          </w:divBdr>
        </w:div>
        <w:div w:id="1871411287">
          <w:marLeft w:val="0"/>
          <w:marRight w:val="0"/>
          <w:marTop w:val="0"/>
          <w:marBottom w:val="0"/>
          <w:divBdr>
            <w:top w:val="none" w:sz="0" w:space="0" w:color="auto"/>
            <w:left w:val="none" w:sz="0" w:space="0" w:color="auto"/>
            <w:bottom w:val="none" w:sz="0" w:space="0" w:color="auto"/>
            <w:right w:val="none" w:sz="0" w:space="0" w:color="auto"/>
          </w:divBdr>
        </w:div>
        <w:div w:id="1707485415">
          <w:marLeft w:val="0"/>
          <w:marRight w:val="0"/>
          <w:marTop w:val="0"/>
          <w:marBottom w:val="0"/>
          <w:divBdr>
            <w:top w:val="none" w:sz="0" w:space="0" w:color="auto"/>
            <w:left w:val="none" w:sz="0" w:space="0" w:color="auto"/>
            <w:bottom w:val="none" w:sz="0" w:space="0" w:color="auto"/>
            <w:right w:val="none" w:sz="0" w:space="0" w:color="auto"/>
          </w:divBdr>
        </w:div>
        <w:div w:id="1638802177">
          <w:marLeft w:val="0"/>
          <w:marRight w:val="0"/>
          <w:marTop w:val="0"/>
          <w:marBottom w:val="0"/>
          <w:divBdr>
            <w:top w:val="none" w:sz="0" w:space="0" w:color="auto"/>
            <w:left w:val="none" w:sz="0" w:space="0" w:color="auto"/>
            <w:bottom w:val="none" w:sz="0" w:space="0" w:color="auto"/>
            <w:right w:val="none" w:sz="0" w:space="0" w:color="auto"/>
          </w:divBdr>
        </w:div>
        <w:div w:id="1969777941">
          <w:marLeft w:val="0"/>
          <w:marRight w:val="0"/>
          <w:marTop w:val="0"/>
          <w:marBottom w:val="0"/>
          <w:divBdr>
            <w:top w:val="none" w:sz="0" w:space="0" w:color="auto"/>
            <w:left w:val="none" w:sz="0" w:space="0" w:color="auto"/>
            <w:bottom w:val="none" w:sz="0" w:space="0" w:color="auto"/>
            <w:right w:val="none" w:sz="0" w:space="0" w:color="auto"/>
          </w:divBdr>
        </w:div>
        <w:div w:id="1444416644">
          <w:marLeft w:val="0"/>
          <w:marRight w:val="0"/>
          <w:marTop w:val="0"/>
          <w:marBottom w:val="0"/>
          <w:divBdr>
            <w:top w:val="none" w:sz="0" w:space="0" w:color="auto"/>
            <w:left w:val="none" w:sz="0" w:space="0" w:color="auto"/>
            <w:bottom w:val="none" w:sz="0" w:space="0" w:color="auto"/>
            <w:right w:val="none" w:sz="0" w:space="0" w:color="auto"/>
          </w:divBdr>
        </w:div>
        <w:div w:id="726412631">
          <w:marLeft w:val="0"/>
          <w:marRight w:val="0"/>
          <w:marTop w:val="0"/>
          <w:marBottom w:val="0"/>
          <w:divBdr>
            <w:top w:val="none" w:sz="0" w:space="0" w:color="auto"/>
            <w:left w:val="none" w:sz="0" w:space="0" w:color="auto"/>
            <w:bottom w:val="none" w:sz="0" w:space="0" w:color="auto"/>
            <w:right w:val="none" w:sz="0" w:space="0" w:color="auto"/>
          </w:divBdr>
        </w:div>
        <w:div w:id="122815560">
          <w:marLeft w:val="0"/>
          <w:marRight w:val="0"/>
          <w:marTop w:val="0"/>
          <w:marBottom w:val="0"/>
          <w:divBdr>
            <w:top w:val="none" w:sz="0" w:space="0" w:color="auto"/>
            <w:left w:val="none" w:sz="0" w:space="0" w:color="auto"/>
            <w:bottom w:val="none" w:sz="0" w:space="0" w:color="auto"/>
            <w:right w:val="none" w:sz="0" w:space="0" w:color="auto"/>
          </w:divBdr>
        </w:div>
      </w:divsChild>
    </w:div>
    <w:div w:id="1308901318">
      <w:bodyDiv w:val="1"/>
      <w:marLeft w:val="0"/>
      <w:marRight w:val="0"/>
      <w:marTop w:val="0"/>
      <w:marBottom w:val="0"/>
      <w:divBdr>
        <w:top w:val="none" w:sz="0" w:space="0" w:color="auto"/>
        <w:left w:val="none" w:sz="0" w:space="0" w:color="auto"/>
        <w:bottom w:val="none" w:sz="0" w:space="0" w:color="auto"/>
        <w:right w:val="none" w:sz="0" w:space="0" w:color="auto"/>
      </w:divBdr>
    </w:div>
    <w:div w:id="1315913172">
      <w:bodyDiv w:val="1"/>
      <w:marLeft w:val="0"/>
      <w:marRight w:val="0"/>
      <w:marTop w:val="0"/>
      <w:marBottom w:val="0"/>
      <w:divBdr>
        <w:top w:val="none" w:sz="0" w:space="0" w:color="auto"/>
        <w:left w:val="none" w:sz="0" w:space="0" w:color="auto"/>
        <w:bottom w:val="none" w:sz="0" w:space="0" w:color="auto"/>
        <w:right w:val="none" w:sz="0" w:space="0" w:color="auto"/>
      </w:divBdr>
      <w:divsChild>
        <w:div w:id="1784113949">
          <w:marLeft w:val="0"/>
          <w:marRight w:val="0"/>
          <w:marTop w:val="0"/>
          <w:marBottom w:val="0"/>
          <w:divBdr>
            <w:top w:val="none" w:sz="0" w:space="0" w:color="242424"/>
            <w:left w:val="none" w:sz="0" w:space="0" w:color="242424"/>
            <w:bottom w:val="none" w:sz="0" w:space="0" w:color="242424"/>
            <w:right w:val="none" w:sz="0" w:space="0" w:color="242424"/>
          </w:divBdr>
        </w:div>
      </w:divsChild>
    </w:div>
    <w:div w:id="1386489747">
      <w:bodyDiv w:val="1"/>
      <w:marLeft w:val="0"/>
      <w:marRight w:val="0"/>
      <w:marTop w:val="0"/>
      <w:marBottom w:val="0"/>
      <w:divBdr>
        <w:top w:val="none" w:sz="0" w:space="0" w:color="auto"/>
        <w:left w:val="none" w:sz="0" w:space="0" w:color="auto"/>
        <w:bottom w:val="none" w:sz="0" w:space="0" w:color="auto"/>
        <w:right w:val="none" w:sz="0" w:space="0" w:color="auto"/>
      </w:divBdr>
    </w:div>
    <w:div w:id="1390882393">
      <w:bodyDiv w:val="1"/>
      <w:marLeft w:val="0"/>
      <w:marRight w:val="0"/>
      <w:marTop w:val="0"/>
      <w:marBottom w:val="0"/>
      <w:divBdr>
        <w:top w:val="none" w:sz="0" w:space="0" w:color="auto"/>
        <w:left w:val="none" w:sz="0" w:space="0" w:color="auto"/>
        <w:bottom w:val="none" w:sz="0" w:space="0" w:color="auto"/>
        <w:right w:val="none" w:sz="0" w:space="0" w:color="auto"/>
      </w:divBdr>
    </w:div>
    <w:div w:id="1422485516">
      <w:bodyDiv w:val="1"/>
      <w:marLeft w:val="0"/>
      <w:marRight w:val="0"/>
      <w:marTop w:val="0"/>
      <w:marBottom w:val="0"/>
      <w:divBdr>
        <w:top w:val="none" w:sz="0" w:space="0" w:color="auto"/>
        <w:left w:val="none" w:sz="0" w:space="0" w:color="auto"/>
        <w:bottom w:val="none" w:sz="0" w:space="0" w:color="auto"/>
        <w:right w:val="none" w:sz="0" w:space="0" w:color="auto"/>
      </w:divBdr>
    </w:div>
    <w:div w:id="1423837472">
      <w:bodyDiv w:val="1"/>
      <w:marLeft w:val="0"/>
      <w:marRight w:val="0"/>
      <w:marTop w:val="0"/>
      <w:marBottom w:val="0"/>
      <w:divBdr>
        <w:top w:val="none" w:sz="0" w:space="0" w:color="auto"/>
        <w:left w:val="none" w:sz="0" w:space="0" w:color="auto"/>
        <w:bottom w:val="none" w:sz="0" w:space="0" w:color="auto"/>
        <w:right w:val="none" w:sz="0" w:space="0" w:color="auto"/>
      </w:divBdr>
    </w:div>
    <w:div w:id="1457259354">
      <w:bodyDiv w:val="1"/>
      <w:marLeft w:val="0"/>
      <w:marRight w:val="0"/>
      <w:marTop w:val="0"/>
      <w:marBottom w:val="0"/>
      <w:divBdr>
        <w:top w:val="none" w:sz="0" w:space="0" w:color="auto"/>
        <w:left w:val="none" w:sz="0" w:space="0" w:color="auto"/>
        <w:bottom w:val="none" w:sz="0" w:space="0" w:color="auto"/>
        <w:right w:val="none" w:sz="0" w:space="0" w:color="auto"/>
      </w:divBdr>
    </w:div>
    <w:div w:id="1465077037">
      <w:bodyDiv w:val="1"/>
      <w:marLeft w:val="0"/>
      <w:marRight w:val="0"/>
      <w:marTop w:val="0"/>
      <w:marBottom w:val="0"/>
      <w:divBdr>
        <w:top w:val="none" w:sz="0" w:space="0" w:color="auto"/>
        <w:left w:val="none" w:sz="0" w:space="0" w:color="auto"/>
        <w:bottom w:val="none" w:sz="0" w:space="0" w:color="auto"/>
        <w:right w:val="none" w:sz="0" w:space="0" w:color="auto"/>
      </w:divBdr>
    </w:div>
    <w:div w:id="1509324572">
      <w:bodyDiv w:val="1"/>
      <w:marLeft w:val="0"/>
      <w:marRight w:val="0"/>
      <w:marTop w:val="0"/>
      <w:marBottom w:val="0"/>
      <w:divBdr>
        <w:top w:val="none" w:sz="0" w:space="0" w:color="auto"/>
        <w:left w:val="none" w:sz="0" w:space="0" w:color="auto"/>
        <w:bottom w:val="none" w:sz="0" w:space="0" w:color="auto"/>
        <w:right w:val="none" w:sz="0" w:space="0" w:color="auto"/>
      </w:divBdr>
    </w:div>
    <w:div w:id="1530754502">
      <w:bodyDiv w:val="1"/>
      <w:marLeft w:val="0"/>
      <w:marRight w:val="0"/>
      <w:marTop w:val="0"/>
      <w:marBottom w:val="0"/>
      <w:divBdr>
        <w:top w:val="none" w:sz="0" w:space="0" w:color="auto"/>
        <w:left w:val="none" w:sz="0" w:space="0" w:color="auto"/>
        <w:bottom w:val="none" w:sz="0" w:space="0" w:color="auto"/>
        <w:right w:val="none" w:sz="0" w:space="0" w:color="auto"/>
      </w:divBdr>
    </w:div>
    <w:div w:id="1548104687">
      <w:bodyDiv w:val="1"/>
      <w:marLeft w:val="0"/>
      <w:marRight w:val="0"/>
      <w:marTop w:val="0"/>
      <w:marBottom w:val="0"/>
      <w:divBdr>
        <w:top w:val="none" w:sz="0" w:space="0" w:color="auto"/>
        <w:left w:val="none" w:sz="0" w:space="0" w:color="auto"/>
        <w:bottom w:val="none" w:sz="0" w:space="0" w:color="auto"/>
        <w:right w:val="none" w:sz="0" w:space="0" w:color="auto"/>
      </w:divBdr>
    </w:div>
    <w:div w:id="1548955059">
      <w:bodyDiv w:val="1"/>
      <w:marLeft w:val="0"/>
      <w:marRight w:val="0"/>
      <w:marTop w:val="0"/>
      <w:marBottom w:val="0"/>
      <w:divBdr>
        <w:top w:val="none" w:sz="0" w:space="0" w:color="auto"/>
        <w:left w:val="none" w:sz="0" w:space="0" w:color="auto"/>
        <w:bottom w:val="none" w:sz="0" w:space="0" w:color="auto"/>
        <w:right w:val="none" w:sz="0" w:space="0" w:color="auto"/>
      </w:divBdr>
    </w:div>
    <w:div w:id="1566642895">
      <w:bodyDiv w:val="1"/>
      <w:marLeft w:val="0"/>
      <w:marRight w:val="0"/>
      <w:marTop w:val="0"/>
      <w:marBottom w:val="0"/>
      <w:divBdr>
        <w:top w:val="none" w:sz="0" w:space="0" w:color="auto"/>
        <w:left w:val="none" w:sz="0" w:space="0" w:color="auto"/>
        <w:bottom w:val="none" w:sz="0" w:space="0" w:color="auto"/>
        <w:right w:val="none" w:sz="0" w:space="0" w:color="auto"/>
      </w:divBdr>
    </w:div>
    <w:div w:id="1603798475">
      <w:bodyDiv w:val="1"/>
      <w:marLeft w:val="0"/>
      <w:marRight w:val="0"/>
      <w:marTop w:val="0"/>
      <w:marBottom w:val="0"/>
      <w:divBdr>
        <w:top w:val="none" w:sz="0" w:space="0" w:color="auto"/>
        <w:left w:val="none" w:sz="0" w:space="0" w:color="auto"/>
        <w:bottom w:val="none" w:sz="0" w:space="0" w:color="auto"/>
        <w:right w:val="none" w:sz="0" w:space="0" w:color="auto"/>
      </w:divBdr>
    </w:div>
    <w:div w:id="1645888599">
      <w:bodyDiv w:val="1"/>
      <w:marLeft w:val="0"/>
      <w:marRight w:val="0"/>
      <w:marTop w:val="0"/>
      <w:marBottom w:val="0"/>
      <w:divBdr>
        <w:top w:val="none" w:sz="0" w:space="0" w:color="auto"/>
        <w:left w:val="none" w:sz="0" w:space="0" w:color="auto"/>
        <w:bottom w:val="none" w:sz="0" w:space="0" w:color="auto"/>
        <w:right w:val="none" w:sz="0" w:space="0" w:color="auto"/>
      </w:divBdr>
    </w:div>
    <w:div w:id="1652173723">
      <w:bodyDiv w:val="1"/>
      <w:marLeft w:val="0"/>
      <w:marRight w:val="0"/>
      <w:marTop w:val="0"/>
      <w:marBottom w:val="0"/>
      <w:divBdr>
        <w:top w:val="none" w:sz="0" w:space="0" w:color="auto"/>
        <w:left w:val="none" w:sz="0" w:space="0" w:color="auto"/>
        <w:bottom w:val="none" w:sz="0" w:space="0" w:color="auto"/>
        <w:right w:val="none" w:sz="0" w:space="0" w:color="auto"/>
      </w:divBdr>
    </w:div>
    <w:div w:id="1663856127">
      <w:bodyDiv w:val="1"/>
      <w:marLeft w:val="0"/>
      <w:marRight w:val="0"/>
      <w:marTop w:val="0"/>
      <w:marBottom w:val="0"/>
      <w:divBdr>
        <w:top w:val="none" w:sz="0" w:space="0" w:color="auto"/>
        <w:left w:val="none" w:sz="0" w:space="0" w:color="auto"/>
        <w:bottom w:val="none" w:sz="0" w:space="0" w:color="auto"/>
        <w:right w:val="none" w:sz="0" w:space="0" w:color="auto"/>
      </w:divBdr>
    </w:div>
    <w:div w:id="1664970410">
      <w:bodyDiv w:val="1"/>
      <w:marLeft w:val="0"/>
      <w:marRight w:val="0"/>
      <w:marTop w:val="0"/>
      <w:marBottom w:val="0"/>
      <w:divBdr>
        <w:top w:val="none" w:sz="0" w:space="0" w:color="auto"/>
        <w:left w:val="none" w:sz="0" w:space="0" w:color="auto"/>
        <w:bottom w:val="none" w:sz="0" w:space="0" w:color="auto"/>
        <w:right w:val="none" w:sz="0" w:space="0" w:color="auto"/>
      </w:divBdr>
    </w:div>
    <w:div w:id="1675839020">
      <w:bodyDiv w:val="1"/>
      <w:marLeft w:val="0"/>
      <w:marRight w:val="0"/>
      <w:marTop w:val="0"/>
      <w:marBottom w:val="0"/>
      <w:divBdr>
        <w:top w:val="none" w:sz="0" w:space="0" w:color="auto"/>
        <w:left w:val="none" w:sz="0" w:space="0" w:color="auto"/>
        <w:bottom w:val="none" w:sz="0" w:space="0" w:color="auto"/>
        <w:right w:val="none" w:sz="0" w:space="0" w:color="auto"/>
      </w:divBdr>
    </w:div>
    <w:div w:id="1688092528">
      <w:bodyDiv w:val="1"/>
      <w:marLeft w:val="0"/>
      <w:marRight w:val="0"/>
      <w:marTop w:val="0"/>
      <w:marBottom w:val="0"/>
      <w:divBdr>
        <w:top w:val="none" w:sz="0" w:space="0" w:color="auto"/>
        <w:left w:val="none" w:sz="0" w:space="0" w:color="auto"/>
        <w:bottom w:val="none" w:sz="0" w:space="0" w:color="auto"/>
        <w:right w:val="none" w:sz="0" w:space="0" w:color="auto"/>
      </w:divBdr>
      <w:divsChild>
        <w:div w:id="674769984">
          <w:marLeft w:val="0"/>
          <w:marRight w:val="0"/>
          <w:marTop w:val="0"/>
          <w:marBottom w:val="0"/>
          <w:divBdr>
            <w:top w:val="none" w:sz="0" w:space="0" w:color="auto"/>
            <w:left w:val="none" w:sz="0" w:space="0" w:color="auto"/>
            <w:bottom w:val="none" w:sz="0" w:space="0" w:color="auto"/>
            <w:right w:val="none" w:sz="0" w:space="0" w:color="auto"/>
          </w:divBdr>
        </w:div>
        <w:div w:id="407583232">
          <w:marLeft w:val="0"/>
          <w:marRight w:val="0"/>
          <w:marTop w:val="0"/>
          <w:marBottom w:val="0"/>
          <w:divBdr>
            <w:top w:val="none" w:sz="0" w:space="0" w:color="auto"/>
            <w:left w:val="none" w:sz="0" w:space="0" w:color="auto"/>
            <w:bottom w:val="none" w:sz="0" w:space="0" w:color="auto"/>
            <w:right w:val="none" w:sz="0" w:space="0" w:color="auto"/>
          </w:divBdr>
        </w:div>
        <w:div w:id="671613092">
          <w:marLeft w:val="0"/>
          <w:marRight w:val="0"/>
          <w:marTop w:val="0"/>
          <w:marBottom w:val="0"/>
          <w:divBdr>
            <w:top w:val="none" w:sz="0" w:space="0" w:color="auto"/>
            <w:left w:val="none" w:sz="0" w:space="0" w:color="auto"/>
            <w:bottom w:val="none" w:sz="0" w:space="0" w:color="auto"/>
            <w:right w:val="none" w:sz="0" w:space="0" w:color="auto"/>
          </w:divBdr>
        </w:div>
        <w:div w:id="1776051643">
          <w:marLeft w:val="0"/>
          <w:marRight w:val="0"/>
          <w:marTop w:val="0"/>
          <w:marBottom w:val="0"/>
          <w:divBdr>
            <w:top w:val="none" w:sz="0" w:space="0" w:color="auto"/>
            <w:left w:val="none" w:sz="0" w:space="0" w:color="auto"/>
            <w:bottom w:val="none" w:sz="0" w:space="0" w:color="auto"/>
            <w:right w:val="none" w:sz="0" w:space="0" w:color="auto"/>
          </w:divBdr>
        </w:div>
        <w:div w:id="1600599626">
          <w:marLeft w:val="0"/>
          <w:marRight w:val="0"/>
          <w:marTop w:val="0"/>
          <w:marBottom w:val="0"/>
          <w:divBdr>
            <w:top w:val="none" w:sz="0" w:space="0" w:color="auto"/>
            <w:left w:val="none" w:sz="0" w:space="0" w:color="auto"/>
            <w:bottom w:val="none" w:sz="0" w:space="0" w:color="auto"/>
            <w:right w:val="none" w:sz="0" w:space="0" w:color="auto"/>
          </w:divBdr>
        </w:div>
        <w:div w:id="1287925340">
          <w:marLeft w:val="0"/>
          <w:marRight w:val="0"/>
          <w:marTop w:val="0"/>
          <w:marBottom w:val="0"/>
          <w:divBdr>
            <w:top w:val="none" w:sz="0" w:space="0" w:color="auto"/>
            <w:left w:val="none" w:sz="0" w:space="0" w:color="auto"/>
            <w:bottom w:val="none" w:sz="0" w:space="0" w:color="auto"/>
            <w:right w:val="none" w:sz="0" w:space="0" w:color="auto"/>
          </w:divBdr>
        </w:div>
        <w:div w:id="403794722">
          <w:marLeft w:val="0"/>
          <w:marRight w:val="0"/>
          <w:marTop w:val="0"/>
          <w:marBottom w:val="0"/>
          <w:divBdr>
            <w:top w:val="none" w:sz="0" w:space="0" w:color="auto"/>
            <w:left w:val="none" w:sz="0" w:space="0" w:color="auto"/>
            <w:bottom w:val="none" w:sz="0" w:space="0" w:color="auto"/>
            <w:right w:val="none" w:sz="0" w:space="0" w:color="auto"/>
          </w:divBdr>
        </w:div>
        <w:div w:id="443572078">
          <w:marLeft w:val="0"/>
          <w:marRight w:val="0"/>
          <w:marTop w:val="0"/>
          <w:marBottom w:val="0"/>
          <w:divBdr>
            <w:top w:val="none" w:sz="0" w:space="0" w:color="auto"/>
            <w:left w:val="none" w:sz="0" w:space="0" w:color="auto"/>
            <w:bottom w:val="none" w:sz="0" w:space="0" w:color="auto"/>
            <w:right w:val="none" w:sz="0" w:space="0" w:color="auto"/>
          </w:divBdr>
        </w:div>
        <w:div w:id="705953943">
          <w:marLeft w:val="0"/>
          <w:marRight w:val="0"/>
          <w:marTop w:val="0"/>
          <w:marBottom w:val="0"/>
          <w:divBdr>
            <w:top w:val="none" w:sz="0" w:space="0" w:color="auto"/>
            <w:left w:val="none" w:sz="0" w:space="0" w:color="auto"/>
            <w:bottom w:val="none" w:sz="0" w:space="0" w:color="auto"/>
            <w:right w:val="none" w:sz="0" w:space="0" w:color="auto"/>
          </w:divBdr>
        </w:div>
        <w:div w:id="900217602">
          <w:marLeft w:val="0"/>
          <w:marRight w:val="0"/>
          <w:marTop w:val="0"/>
          <w:marBottom w:val="0"/>
          <w:divBdr>
            <w:top w:val="none" w:sz="0" w:space="0" w:color="auto"/>
            <w:left w:val="none" w:sz="0" w:space="0" w:color="auto"/>
            <w:bottom w:val="none" w:sz="0" w:space="0" w:color="auto"/>
            <w:right w:val="none" w:sz="0" w:space="0" w:color="auto"/>
          </w:divBdr>
        </w:div>
        <w:div w:id="1002195113">
          <w:marLeft w:val="0"/>
          <w:marRight w:val="0"/>
          <w:marTop w:val="0"/>
          <w:marBottom w:val="0"/>
          <w:divBdr>
            <w:top w:val="none" w:sz="0" w:space="0" w:color="auto"/>
            <w:left w:val="none" w:sz="0" w:space="0" w:color="auto"/>
            <w:bottom w:val="none" w:sz="0" w:space="0" w:color="auto"/>
            <w:right w:val="none" w:sz="0" w:space="0" w:color="auto"/>
          </w:divBdr>
        </w:div>
        <w:div w:id="330185434">
          <w:marLeft w:val="0"/>
          <w:marRight w:val="0"/>
          <w:marTop w:val="0"/>
          <w:marBottom w:val="0"/>
          <w:divBdr>
            <w:top w:val="none" w:sz="0" w:space="0" w:color="auto"/>
            <w:left w:val="none" w:sz="0" w:space="0" w:color="auto"/>
            <w:bottom w:val="none" w:sz="0" w:space="0" w:color="auto"/>
            <w:right w:val="none" w:sz="0" w:space="0" w:color="auto"/>
          </w:divBdr>
        </w:div>
        <w:div w:id="1107701198">
          <w:marLeft w:val="0"/>
          <w:marRight w:val="0"/>
          <w:marTop w:val="0"/>
          <w:marBottom w:val="0"/>
          <w:divBdr>
            <w:top w:val="none" w:sz="0" w:space="0" w:color="auto"/>
            <w:left w:val="none" w:sz="0" w:space="0" w:color="auto"/>
            <w:bottom w:val="none" w:sz="0" w:space="0" w:color="auto"/>
            <w:right w:val="none" w:sz="0" w:space="0" w:color="auto"/>
          </w:divBdr>
        </w:div>
        <w:div w:id="1016614527">
          <w:marLeft w:val="0"/>
          <w:marRight w:val="0"/>
          <w:marTop w:val="0"/>
          <w:marBottom w:val="0"/>
          <w:divBdr>
            <w:top w:val="none" w:sz="0" w:space="0" w:color="auto"/>
            <w:left w:val="none" w:sz="0" w:space="0" w:color="auto"/>
            <w:bottom w:val="none" w:sz="0" w:space="0" w:color="auto"/>
            <w:right w:val="none" w:sz="0" w:space="0" w:color="auto"/>
          </w:divBdr>
        </w:div>
        <w:div w:id="264727328">
          <w:marLeft w:val="0"/>
          <w:marRight w:val="0"/>
          <w:marTop w:val="0"/>
          <w:marBottom w:val="0"/>
          <w:divBdr>
            <w:top w:val="none" w:sz="0" w:space="0" w:color="auto"/>
            <w:left w:val="none" w:sz="0" w:space="0" w:color="auto"/>
            <w:bottom w:val="none" w:sz="0" w:space="0" w:color="auto"/>
            <w:right w:val="none" w:sz="0" w:space="0" w:color="auto"/>
          </w:divBdr>
        </w:div>
        <w:div w:id="1265529366">
          <w:marLeft w:val="0"/>
          <w:marRight w:val="0"/>
          <w:marTop w:val="0"/>
          <w:marBottom w:val="0"/>
          <w:divBdr>
            <w:top w:val="none" w:sz="0" w:space="0" w:color="auto"/>
            <w:left w:val="none" w:sz="0" w:space="0" w:color="auto"/>
            <w:bottom w:val="none" w:sz="0" w:space="0" w:color="auto"/>
            <w:right w:val="none" w:sz="0" w:space="0" w:color="auto"/>
          </w:divBdr>
        </w:div>
        <w:div w:id="1494104578">
          <w:marLeft w:val="0"/>
          <w:marRight w:val="0"/>
          <w:marTop w:val="0"/>
          <w:marBottom w:val="0"/>
          <w:divBdr>
            <w:top w:val="none" w:sz="0" w:space="0" w:color="auto"/>
            <w:left w:val="none" w:sz="0" w:space="0" w:color="auto"/>
            <w:bottom w:val="none" w:sz="0" w:space="0" w:color="auto"/>
            <w:right w:val="none" w:sz="0" w:space="0" w:color="auto"/>
          </w:divBdr>
        </w:div>
        <w:div w:id="1360662077">
          <w:marLeft w:val="0"/>
          <w:marRight w:val="0"/>
          <w:marTop w:val="0"/>
          <w:marBottom w:val="0"/>
          <w:divBdr>
            <w:top w:val="none" w:sz="0" w:space="0" w:color="auto"/>
            <w:left w:val="none" w:sz="0" w:space="0" w:color="auto"/>
            <w:bottom w:val="none" w:sz="0" w:space="0" w:color="auto"/>
            <w:right w:val="none" w:sz="0" w:space="0" w:color="auto"/>
          </w:divBdr>
        </w:div>
        <w:div w:id="921185622">
          <w:marLeft w:val="0"/>
          <w:marRight w:val="0"/>
          <w:marTop w:val="0"/>
          <w:marBottom w:val="0"/>
          <w:divBdr>
            <w:top w:val="none" w:sz="0" w:space="0" w:color="auto"/>
            <w:left w:val="none" w:sz="0" w:space="0" w:color="auto"/>
            <w:bottom w:val="none" w:sz="0" w:space="0" w:color="auto"/>
            <w:right w:val="none" w:sz="0" w:space="0" w:color="auto"/>
          </w:divBdr>
        </w:div>
        <w:div w:id="1235433699">
          <w:marLeft w:val="0"/>
          <w:marRight w:val="0"/>
          <w:marTop w:val="0"/>
          <w:marBottom w:val="0"/>
          <w:divBdr>
            <w:top w:val="none" w:sz="0" w:space="0" w:color="auto"/>
            <w:left w:val="none" w:sz="0" w:space="0" w:color="auto"/>
            <w:bottom w:val="none" w:sz="0" w:space="0" w:color="auto"/>
            <w:right w:val="none" w:sz="0" w:space="0" w:color="auto"/>
          </w:divBdr>
        </w:div>
        <w:div w:id="146021102">
          <w:marLeft w:val="0"/>
          <w:marRight w:val="0"/>
          <w:marTop w:val="0"/>
          <w:marBottom w:val="0"/>
          <w:divBdr>
            <w:top w:val="none" w:sz="0" w:space="0" w:color="auto"/>
            <w:left w:val="none" w:sz="0" w:space="0" w:color="auto"/>
            <w:bottom w:val="none" w:sz="0" w:space="0" w:color="auto"/>
            <w:right w:val="none" w:sz="0" w:space="0" w:color="auto"/>
          </w:divBdr>
        </w:div>
        <w:div w:id="361781385">
          <w:marLeft w:val="0"/>
          <w:marRight w:val="0"/>
          <w:marTop w:val="0"/>
          <w:marBottom w:val="0"/>
          <w:divBdr>
            <w:top w:val="none" w:sz="0" w:space="0" w:color="auto"/>
            <w:left w:val="none" w:sz="0" w:space="0" w:color="auto"/>
            <w:bottom w:val="none" w:sz="0" w:space="0" w:color="auto"/>
            <w:right w:val="none" w:sz="0" w:space="0" w:color="auto"/>
          </w:divBdr>
        </w:div>
        <w:div w:id="715474611">
          <w:marLeft w:val="0"/>
          <w:marRight w:val="0"/>
          <w:marTop w:val="0"/>
          <w:marBottom w:val="0"/>
          <w:divBdr>
            <w:top w:val="none" w:sz="0" w:space="0" w:color="auto"/>
            <w:left w:val="none" w:sz="0" w:space="0" w:color="auto"/>
            <w:bottom w:val="none" w:sz="0" w:space="0" w:color="auto"/>
            <w:right w:val="none" w:sz="0" w:space="0" w:color="auto"/>
          </w:divBdr>
        </w:div>
        <w:div w:id="1357777804">
          <w:marLeft w:val="0"/>
          <w:marRight w:val="0"/>
          <w:marTop w:val="0"/>
          <w:marBottom w:val="0"/>
          <w:divBdr>
            <w:top w:val="none" w:sz="0" w:space="0" w:color="auto"/>
            <w:left w:val="none" w:sz="0" w:space="0" w:color="auto"/>
            <w:bottom w:val="none" w:sz="0" w:space="0" w:color="auto"/>
            <w:right w:val="none" w:sz="0" w:space="0" w:color="auto"/>
          </w:divBdr>
        </w:div>
        <w:div w:id="359402133">
          <w:marLeft w:val="0"/>
          <w:marRight w:val="0"/>
          <w:marTop w:val="0"/>
          <w:marBottom w:val="0"/>
          <w:divBdr>
            <w:top w:val="none" w:sz="0" w:space="0" w:color="auto"/>
            <w:left w:val="none" w:sz="0" w:space="0" w:color="auto"/>
            <w:bottom w:val="none" w:sz="0" w:space="0" w:color="auto"/>
            <w:right w:val="none" w:sz="0" w:space="0" w:color="auto"/>
          </w:divBdr>
        </w:div>
        <w:div w:id="1435204199">
          <w:marLeft w:val="0"/>
          <w:marRight w:val="0"/>
          <w:marTop w:val="0"/>
          <w:marBottom w:val="0"/>
          <w:divBdr>
            <w:top w:val="none" w:sz="0" w:space="0" w:color="auto"/>
            <w:left w:val="none" w:sz="0" w:space="0" w:color="auto"/>
            <w:bottom w:val="none" w:sz="0" w:space="0" w:color="auto"/>
            <w:right w:val="none" w:sz="0" w:space="0" w:color="auto"/>
          </w:divBdr>
        </w:div>
        <w:div w:id="1747461148">
          <w:marLeft w:val="0"/>
          <w:marRight w:val="0"/>
          <w:marTop w:val="0"/>
          <w:marBottom w:val="0"/>
          <w:divBdr>
            <w:top w:val="none" w:sz="0" w:space="0" w:color="auto"/>
            <w:left w:val="none" w:sz="0" w:space="0" w:color="auto"/>
            <w:bottom w:val="none" w:sz="0" w:space="0" w:color="auto"/>
            <w:right w:val="none" w:sz="0" w:space="0" w:color="auto"/>
          </w:divBdr>
        </w:div>
        <w:div w:id="679966447">
          <w:marLeft w:val="0"/>
          <w:marRight w:val="0"/>
          <w:marTop w:val="0"/>
          <w:marBottom w:val="0"/>
          <w:divBdr>
            <w:top w:val="none" w:sz="0" w:space="0" w:color="auto"/>
            <w:left w:val="none" w:sz="0" w:space="0" w:color="auto"/>
            <w:bottom w:val="none" w:sz="0" w:space="0" w:color="auto"/>
            <w:right w:val="none" w:sz="0" w:space="0" w:color="auto"/>
          </w:divBdr>
        </w:div>
        <w:div w:id="1944066288">
          <w:marLeft w:val="0"/>
          <w:marRight w:val="0"/>
          <w:marTop w:val="0"/>
          <w:marBottom w:val="0"/>
          <w:divBdr>
            <w:top w:val="none" w:sz="0" w:space="0" w:color="auto"/>
            <w:left w:val="none" w:sz="0" w:space="0" w:color="auto"/>
            <w:bottom w:val="none" w:sz="0" w:space="0" w:color="auto"/>
            <w:right w:val="none" w:sz="0" w:space="0" w:color="auto"/>
          </w:divBdr>
        </w:div>
        <w:div w:id="896092856">
          <w:marLeft w:val="0"/>
          <w:marRight w:val="0"/>
          <w:marTop w:val="0"/>
          <w:marBottom w:val="0"/>
          <w:divBdr>
            <w:top w:val="none" w:sz="0" w:space="0" w:color="auto"/>
            <w:left w:val="none" w:sz="0" w:space="0" w:color="auto"/>
            <w:bottom w:val="none" w:sz="0" w:space="0" w:color="auto"/>
            <w:right w:val="none" w:sz="0" w:space="0" w:color="auto"/>
          </w:divBdr>
        </w:div>
        <w:div w:id="489830872">
          <w:marLeft w:val="0"/>
          <w:marRight w:val="0"/>
          <w:marTop w:val="0"/>
          <w:marBottom w:val="0"/>
          <w:divBdr>
            <w:top w:val="none" w:sz="0" w:space="0" w:color="auto"/>
            <w:left w:val="none" w:sz="0" w:space="0" w:color="auto"/>
            <w:bottom w:val="none" w:sz="0" w:space="0" w:color="auto"/>
            <w:right w:val="none" w:sz="0" w:space="0" w:color="auto"/>
          </w:divBdr>
        </w:div>
        <w:div w:id="67116211">
          <w:marLeft w:val="0"/>
          <w:marRight w:val="0"/>
          <w:marTop w:val="0"/>
          <w:marBottom w:val="0"/>
          <w:divBdr>
            <w:top w:val="none" w:sz="0" w:space="0" w:color="auto"/>
            <w:left w:val="none" w:sz="0" w:space="0" w:color="auto"/>
            <w:bottom w:val="none" w:sz="0" w:space="0" w:color="auto"/>
            <w:right w:val="none" w:sz="0" w:space="0" w:color="auto"/>
          </w:divBdr>
        </w:div>
        <w:div w:id="333799311">
          <w:marLeft w:val="0"/>
          <w:marRight w:val="0"/>
          <w:marTop w:val="0"/>
          <w:marBottom w:val="0"/>
          <w:divBdr>
            <w:top w:val="none" w:sz="0" w:space="0" w:color="auto"/>
            <w:left w:val="none" w:sz="0" w:space="0" w:color="auto"/>
            <w:bottom w:val="none" w:sz="0" w:space="0" w:color="auto"/>
            <w:right w:val="none" w:sz="0" w:space="0" w:color="auto"/>
          </w:divBdr>
        </w:div>
        <w:div w:id="214510753">
          <w:marLeft w:val="0"/>
          <w:marRight w:val="0"/>
          <w:marTop w:val="0"/>
          <w:marBottom w:val="0"/>
          <w:divBdr>
            <w:top w:val="none" w:sz="0" w:space="0" w:color="auto"/>
            <w:left w:val="none" w:sz="0" w:space="0" w:color="auto"/>
            <w:bottom w:val="none" w:sz="0" w:space="0" w:color="auto"/>
            <w:right w:val="none" w:sz="0" w:space="0" w:color="auto"/>
          </w:divBdr>
        </w:div>
        <w:div w:id="1151945594">
          <w:marLeft w:val="0"/>
          <w:marRight w:val="0"/>
          <w:marTop w:val="0"/>
          <w:marBottom w:val="0"/>
          <w:divBdr>
            <w:top w:val="none" w:sz="0" w:space="0" w:color="auto"/>
            <w:left w:val="none" w:sz="0" w:space="0" w:color="auto"/>
            <w:bottom w:val="none" w:sz="0" w:space="0" w:color="auto"/>
            <w:right w:val="none" w:sz="0" w:space="0" w:color="auto"/>
          </w:divBdr>
        </w:div>
        <w:div w:id="1709984295">
          <w:marLeft w:val="0"/>
          <w:marRight w:val="0"/>
          <w:marTop w:val="0"/>
          <w:marBottom w:val="0"/>
          <w:divBdr>
            <w:top w:val="none" w:sz="0" w:space="0" w:color="auto"/>
            <w:left w:val="none" w:sz="0" w:space="0" w:color="auto"/>
            <w:bottom w:val="none" w:sz="0" w:space="0" w:color="auto"/>
            <w:right w:val="none" w:sz="0" w:space="0" w:color="auto"/>
          </w:divBdr>
        </w:div>
        <w:div w:id="1245841338">
          <w:marLeft w:val="0"/>
          <w:marRight w:val="0"/>
          <w:marTop w:val="0"/>
          <w:marBottom w:val="0"/>
          <w:divBdr>
            <w:top w:val="none" w:sz="0" w:space="0" w:color="auto"/>
            <w:left w:val="none" w:sz="0" w:space="0" w:color="auto"/>
            <w:bottom w:val="none" w:sz="0" w:space="0" w:color="auto"/>
            <w:right w:val="none" w:sz="0" w:space="0" w:color="auto"/>
          </w:divBdr>
        </w:div>
      </w:divsChild>
    </w:div>
    <w:div w:id="1693651094">
      <w:bodyDiv w:val="1"/>
      <w:marLeft w:val="0"/>
      <w:marRight w:val="0"/>
      <w:marTop w:val="0"/>
      <w:marBottom w:val="0"/>
      <w:divBdr>
        <w:top w:val="none" w:sz="0" w:space="0" w:color="auto"/>
        <w:left w:val="none" w:sz="0" w:space="0" w:color="auto"/>
        <w:bottom w:val="none" w:sz="0" w:space="0" w:color="auto"/>
        <w:right w:val="none" w:sz="0" w:space="0" w:color="auto"/>
      </w:divBdr>
    </w:div>
    <w:div w:id="1699701949">
      <w:bodyDiv w:val="1"/>
      <w:marLeft w:val="0"/>
      <w:marRight w:val="0"/>
      <w:marTop w:val="0"/>
      <w:marBottom w:val="0"/>
      <w:divBdr>
        <w:top w:val="none" w:sz="0" w:space="0" w:color="auto"/>
        <w:left w:val="none" w:sz="0" w:space="0" w:color="auto"/>
        <w:bottom w:val="none" w:sz="0" w:space="0" w:color="auto"/>
        <w:right w:val="none" w:sz="0" w:space="0" w:color="auto"/>
      </w:divBdr>
    </w:div>
    <w:div w:id="1738438274">
      <w:bodyDiv w:val="1"/>
      <w:marLeft w:val="0"/>
      <w:marRight w:val="0"/>
      <w:marTop w:val="0"/>
      <w:marBottom w:val="0"/>
      <w:divBdr>
        <w:top w:val="none" w:sz="0" w:space="0" w:color="auto"/>
        <w:left w:val="none" w:sz="0" w:space="0" w:color="auto"/>
        <w:bottom w:val="none" w:sz="0" w:space="0" w:color="auto"/>
        <w:right w:val="none" w:sz="0" w:space="0" w:color="auto"/>
      </w:divBdr>
    </w:div>
    <w:div w:id="1790514387">
      <w:bodyDiv w:val="1"/>
      <w:marLeft w:val="0"/>
      <w:marRight w:val="0"/>
      <w:marTop w:val="0"/>
      <w:marBottom w:val="0"/>
      <w:divBdr>
        <w:top w:val="none" w:sz="0" w:space="0" w:color="auto"/>
        <w:left w:val="none" w:sz="0" w:space="0" w:color="auto"/>
        <w:bottom w:val="none" w:sz="0" w:space="0" w:color="auto"/>
        <w:right w:val="none" w:sz="0" w:space="0" w:color="auto"/>
      </w:divBdr>
    </w:div>
    <w:div w:id="1829321041">
      <w:bodyDiv w:val="1"/>
      <w:marLeft w:val="0"/>
      <w:marRight w:val="0"/>
      <w:marTop w:val="0"/>
      <w:marBottom w:val="0"/>
      <w:divBdr>
        <w:top w:val="none" w:sz="0" w:space="0" w:color="auto"/>
        <w:left w:val="none" w:sz="0" w:space="0" w:color="auto"/>
        <w:bottom w:val="none" w:sz="0" w:space="0" w:color="auto"/>
        <w:right w:val="none" w:sz="0" w:space="0" w:color="auto"/>
      </w:divBdr>
      <w:divsChild>
        <w:div w:id="76682616">
          <w:marLeft w:val="0"/>
          <w:marRight w:val="0"/>
          <w:marTop w:val="0"/>
          <w:marBottom w:val="0"/>
          <w:divBdr>
            <w:top w:val="none" w:sz="0" w:space="0" w:color="auto"/>
            <w:left w:val="none" w:sz="0" w:space="0" w:color="auto"/>
            <w:bottom w:val="none" w:sz="0" w:space="0" w:color="auto"/>
            <w:right w:val="none" w:sz="0" w:space="0" w:color="auto"/>
          </w:divBdr>
        </w:div>
        <w:div w:id="431702409">
          <w:marLeft w:val="0"/>
          <w:marRight w:val="0"/>
          <w:marTop w:val="0"/>
          <w:marBottom w:val="0"/>
          <w:divBdr>
            <w:top w:val="none" w:sz="0" w:space="0" w:color="auto"/>
            <w:left w:val="none" w:sz="0" w:space="0" w:color="auto"/>
            <w:bottom w:val="none" w:sz="0" w:space="0" w:color="auto"/>
            <w:right w:val="none" w:sz="0" w:space="0" w:color="auto"/>
          </w:divBdr>
        </w:div>
        <w:div w:id="487554476">
          <w:marLeft w:val="0"/>
          <w:marRight w:val="0"/>
          <w:marTop w:val="0"/>
          <w:marBottom w:val="0"/>
          <w:divBdr>
            <w:top w:val="none" w:sz="0" w:space="0" w:color="auto"/>
            <w:left w:val="none" w:sz="0" w:space="0" w:color="auto"/>
            <w:bottom w:val="none" w:sz="0" w:space="0" w:color="auto"/>
            <w:right w:val="none" w:sz="0" w:space="0" w:color="auto"/>
          </w:divBdr>
        </w:div>
        <w:div w:id="870453950">
          <w:marLeft w:val="0"/>
          <w:marRight w:val="0"/>
          <w:marTop w:val="0"/>
          <w:marBottom w:val="0"/>
          <w:divBdr>
            <w:top w:val="none" w:sz="0" w:space="0" w:color="auto"/>
            <w:left w:val="none" w:sz="0" w:space="0" w:color="auto"/>
            <w:bottom w:val="none" w:sz="0" w:space="0" w:color="auto"/>
            <w:right w:val="none" w:sz="0" w:space="0" w:color="auto"/>
          </w:divBdr>
        </w:div>
        <w:div w:id="1005480981">
          <w:marLeft w:val="0"/>
          <w:marRight w:val="0"/>
          <w:marTop w:val="0"/>
          <w:marBottom w:val="0"/>
          <w:divBdr>
            <w:top w:val="none" w:sz="0" w:space="0" w:color="auto"/>
            <w:left w:val="none" w:sz="0" w:space="0" w:color="auto"/>
            <w:bottom w:val="none" w:sz="0" w:space="0" w:color="auto"/>
            <w:right w:val="none" w:sz="0" w:space="0" w:color="auto"/>
          </w:divBdr>
        </w:div>
        <w:div w:id="1250194416">
          <w:marLeft w:val="0"/>
          <w:marRight w:val="0"/>
          <w:marTop w:val="0"/>
          <w:marBottom w:val="0"/>
          <w:divBdr>
            <w:top w:val="none" w:sz="0" w:space="0" w:color="auto"/>
            <w:left w:val="none" w:sz="0" w:space="0" w:color="auto"/>
            <w:bottom w:val="none" w:sz="0" w:space="0" w:color="auto"/>
            <w:right w:val="none" w:sz="0" w:space="0" w:color="auto"/>
          </w:divBdr>
        </w:div>
        <w:div w:id="1879001970">
          <w:marLeft w:val="0"/>
          <w:marRight w:val="0"/>
          <w:marTop w:val="0"/>
          <w:marBottom w:val="0"/>
          <w:divBdr>
            <w:top w:val="none" w:sz="0" w:space="0" w:color="auto"/>
            <w:left w:val="none" w:sz="0" w:space="0" w:color="auto"/>
            <w:bottom w:val="none" w:sz="0" w:space="0" w:color="auto"/>
            <w:right w:val="none" w:sz="0" w:space="0" w:color="auto"/>
          </w:divBdr>
        </w:div>
        <w:div w:id="1949848071">
          <w:marLeft w:val="0"/>
          <w:marRight w:val="0"/>
          <w:marTop w:val="0"/>
          <w:marBottom w:val="0"/>
          <w:divBdr>
            <w:top w:val="none" w:sz="0" w:space="0" w:color="auto"/>
            <w:left w:val="none" w:sz="0" w:space="0" w:color="auto"/>
            <w:bottom w:val="none" w:sz="0" w:space="0" w:color="auto"/>
            <w:right w:val="none" w:sz="0" w:space="0" w:color="auto"/>
          </w:divBdr>
        </w:div>
        <w:div w:id="2137022766">
          <w:marLeft w:val="0"/>
          <w:marRight w:val="0"/>
          <w:marTop w:val="0"/>
          <w:marBottom w:val="0"/>
          <w:divBdr>
            <w:top w:val="none" w:sz="0" w:space="0" w:color="auto"/>
            <w:left w:val="none" w:sz="0" w:space="0" w:color="auto"/>
            <w:bottom w:val="none" w:sz="0" w:space="0" w:color="auto"/>
            <w:right w:val="none" w:sz="0" w:space="0" w:color="auto"/>
          </w:divBdr>
        </w:div>
      </w:divsChild>
    </w:div>
    <w:div w:id="1853032607">
      <w:bodyDiv w:val="1"/>
      <w:marLeft w:val="0"/>
      <w:marRight w:val="0"/>
      <w:marTop w:val="0"/>
      <w:marBottom w:val="0"/>
      <w:divBdr>
        <w:top w:val="none" w:sz="0" w:space="0" w:color="auto"/>
        <w:left w:val="none" w:sz="0" w:space="0" w:color="auto"/>
        <w:bottom w:val="none" w:sz="0" w:space="0" w:color="auto"/>
        <w:right w:val="none" w:sz="0" w:space="0" w:color="auto"/>
      </w:divBdr>
    </w:div>
    <w:div w:id="1877346724">
      <w:bodyDiv w:val="1"/>
      <w:marLeft w:val="0"/>
      <w:marRight w:val="0"/>
      <w:marTop w:val="0"/>
      <w:marBottom w:val="0"/>
      <w:divBdr>
        <w:top w:val="none" w:sz="0" w:space="0" w:color="auto"/>
        <w:left w:val="none" w:sz="0" w:space="0" w:color="auto"/>
        <w:bottom w:val="none" w:sz="0" w:space="0" w:color="auto"/>
        <w:right w:val="none" w:sz="0" w:space="0" w:color="auto"/>
      </w:divBdr>
    </w:div>
    <w:div w:id="1909461544">
      <w:bodyDiv w:val="1"/>
      <w:marLeft w:val="0"/>
      <w:marRight w:val="0"/>
      <w:marTop w:val="0"/>
      <w:marBottom w:val="0"/>
      <w:divBdr>
        <w:top w:val="none" w:sz="0" w:space="0" w:color="auto"/>
        <w:left w:val="none" w:sz="0" w:space="0" w:color="auto"/>
        <w:bottom w:val="none" w:sz="0" w:space="0" w:color="auto"/>
        <w:right w:val="none" w:sz="0" w:space="0" w:color="auto"/>
      </w:divBdr>
    </w:div>
    <w:div w:id="1934123350">
      <w:bodyDiv w:val="1"/>
      <w:marLeft w:val="0"/>
      <w:marRight w:val="0"/>
      <w:marTop w:val="0"/>
      <w:marBottom w:val="0"/>
      <w:divBdr>
        <w:top w:val="none" w:sz="0" w:space="0" w:color="auto"/>
        <w:left w:val="none" w:sz="0" w:space="0" w:color="auto"/>
        <w:bottom w:val="none" w:sz="0" w:space="0" w:color="auto"/>
        <w:right w:val="none" w:sz="0" w:space="0" w:color="auto"/>
      </w:divBdr>
    </w:div>
    <w:div w:id="2009676412">
      <w:bodyDiv w:val="1"/>
      <w:marLeft w:val="0"/>
      <w:marRight w:val="0"/>
      <w:marTop w:val="0"/>
      <w:marBottom w:val="0"/>
      <w:divBdr>
        <w:top w:val="none" w:sz="0" w:space="0" w:color="auto"/>
        <w:left w:val="none" w:sz="0" w:space="0" w:color="auto"/>
        <w:bottom w:val="none" w:sz="0" w:space="0" w:color="auto"/>
        <w:right w:val="none" w:sz="0" w:space="0" w:color="auto"/>
      </w:divBdr>
    </w:div>
    <w:div w:id="2042365022">
      <w:bodyDiv w:val="1"/>
      <w:marLeft w:val="0"/>
      <w:marRight w:val="0"/>
      <w:marTop w:val="0"/>
      <w:marBottom w:val="0"/>
      <w:divBdr>
        <w:top w:val="none" w:sz="0" w:space="0" w:color="auto"/>
        <w:left w:val="none" w:sz="0" w:space="0" w:color="auto"/>
        <w:bottom w:val="none" w:sz="0" w:space="0" w:color="auto"/>
        <w:right w:val="none" w:sz="0" w:space="0" w:color="auto"/>
      </w:divBdr>
    </w:div>
    <w:div w:id="2086028026">
      <w:bodyDiv w:val="1"/>
      <w:marLeft w:val="0"/>
      <w:marRight w:val="0"/>
      <w:marTop w:val="0"/>
      <w:marBottom w:val="0"/>
      <w:divBdr>
        <w:top w:val="none" w:sz="0" w:space="0" w:color="auto"/>
        <w:left w:val="none" w:sz="0" w:space="0" w:color="auto"/>
        <w:bottom w:val="none" w:sz="0" w:space="0" w:color="auto"/>
        <w:right w:val="none" w:sz="0" w:space="0" w:color="auto"/>
      </w:divBdr>
    </w:div>
    <w:div w:id="2100710216">
      <w:bodyDiv w:val="1"/>
      <w:marLeft w:val="0"/>
      <w:marRight w:val="0"/>
      <w:marTop w:val="0"/>
      <w:marBottom w:val="0"/>
      <w:divBdr>
        <w:top w:val="none" w:sz="0" w:space="0" w:color="auto"/>
        <w:left w:val="none" w:sz="0" w:space="0" w:color="auto"/>
        <w:bottom w:val="none" w:sz="0" w:space="0" w:color="auto"/>
        <w:right w:val="none" w:sz="0" w:space="0" w:color="auto"/>
      </w:divBdr>
    </w:div>
    <w:div w:id="210229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BC4181E0-C6D0-40EB-93CB-2DC5DBF45343}">
    <t:Anchor>
      <t:Comment id="1442835691"/>
    </t:Anchor>
    <t:History>
      <t:Event id="{B6F0A106-1F98-4845-B6E8-793EFAF1200A}" time="2024-07-16T08:12:27.256Z">
        <t:Attribution userId="S::kim.terry@oxfordshire.gov.uk::2845ada4-119c-4063-9f28-290871a203cd" userProvider="AD" userName="Terry, Kim - Oxfordshire County Council"/>
        <t:Anchor>
          <t:Comment id="1442835691"/>
        </t:Anchor>
        <t:Create/>
      </t:Event>
      <t:Event id="{3FF5106D-885D-4C78-91AD-A11864078257}" time="2024-07-16T08:12:27.256Z">
        <t:Attribution userId="S::kim.terry@oxfordshire.gov.uk::2845ada4-119c-4063-9f28-290871a203cd" userProvider="AD" userName="Terry, Kim - Oxfordshire County Council"/>
        <t:Anchor>
          <t:Comment id="1442835691"/>
        </t:Anchor>
        <t:Assign userId="S::po668447@Oxfordshire.gov.uk::ec4bfbaf-44de-43d1-b0ba-5a4d9907bdde" userProvider="AD" userName="Bing, Caroline - Oxfordshire County Council"/>
      </t:Event>
      <t:Event id="{FED50164-13DB-4356-8E2D-1B60522504C7}" time="2024-07-16T08:12:27.256Z">
        <t:Attribution userId="S::kim.terry@oxfordshire.gov.uk::2845ada4-119c-4063-9f28-290871a203cd" userProvider="AD" userName="Terry, Kim - Oxfordshire County Council"/>
        <t:Anchor>
          <t:Comment id="1442835691"/>
        </t:Anchor>
        <t:SetTitle title="@Bing, Caroline - Oxfordshire County Council I am not sure where the 3 has come from. She has 6 operational teams and a Lead OT and Principal SW, who both have teams, so 8."/>
      </t:Event>
      <t:Event id="{9BAC1C6D-9AF7-440A-868C-67D8E002FEF9}" time="2024-07-16T09:02:58.879Z">
        <t:Attribution userId="S::po668447@oxfordshire.gov.uk::ec4bfbaf-44de-43d1-b0ba-5a4d9907bdde" userProvider="AD" userName="Bing, Caroline - Oxfordshire County Council"/>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E7A59D1E750F4CA7165ED0EF641437" ma:contentTypeVersion="16" ma:contentTypeDescription="Create a new document." ma:contentTypeScope="" ma:versionID="fc3c12883cd41d12f1f05c72f90a66eb">
  <xsd:schema xmlns:xsd="http://www.w3.org/2001/XMLSchema" xmlns:xs="http://www.w3.org/2001/XMLSchema" xmlns:p="http://schemas.microsoft.com/office/2006/metadata/properties" xmlns:ns2="60e93fa9-f51f-46a8-81a5-5b6389cdccba" xmlns:ns3="0c57d567-d4ff-4392-90ef-319cd5ad1cc8" targetNamespace="http://schemas.microsoft.com/office/2006/metadata/properties" ma:root="true" ma:fieldsID="6cd2f1b27598a43cc3b5863fa0d8f5ca" ns2:_="" ns3:_="">
    <xsd:import namespace="60e93fa9-f51f-46a8-81a5-5b6389cdccba"/>
    <xsd:import namespace="0c57d567-d4ff-4392-90ef-319cd5ad1c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93fa9-f51f-46a8-81a5-5b6389cdcc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ba5d2a-9cac-4388-9a73-c2034509716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57d567-d4ff-4392-90ef-319cd5ad1cc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57b3640-9e21-4bc1-93f1-d0b003961cc4}" ma:internalName="TaxCatchAll" ma:showField="CatchAllData" ma:web="0c57d567-d4ff-4392-90ef-319cd5ad1c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c57d567-d4ff-4392-90ef-319cd5ad1cc8" xsi:nil="true"/>
    <lcf76f155ced4ddcb4097134ff3c332f xmlns="60e93fa9-f51f-46a8-81a5-5b6389cdccb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2A363A-5452-442F-9675-929783DBA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93fa9-f51f-46a8-81a5-5b6389cdccba"/>
    <ds:schemaRef ds:uri="0c57d567-d4ff-4392-90ef-319cd5ad1c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359B32-B41D-41E7-9662-EE058ED7884B}">
  <ds:schemaRefs>
    <ds:schemaRef ds:uri="http://schemas.openxmlformats.org/officeDocument/2006/bibliography"/>
  </ds:schemaRefs>
</ds:datastoreItem>
</file>

<file path=customXml/itemProps3.xml><?xml version="1.0" encoding="utf-8"?>
<ds:datastoreItem xmlns:ds="http://schemas.openxmlformats.org/officeDocument/2006/customXml" ds:itemID="{BE2B64D9-8855-4E55-AA3F-F635E65876FC}">
  <ds:schemaRefs>
    <ds:schemaRef ds:uri="http://schemas.microsoft.com/sharepoint/v3/contenttype/forms"/>
  </ds:schemaRefs>
</ds:datastoreItem>
</file>

<file path=customXml/itemProps4.xml><?xml version="1.0" encoding="utf-8"?>
<ds:datastoreItem xmlns:ds="http://schemas.openxmlformats.org/officeDocument/2006/customXml" ds:itemID="{93AFCBCE-F23F-4365-8AF9-AA0204AD6DE9}">
  <ds:schemaRefs>
    <ds:schemaRef ds:uri="http://schemas.microsoft.com/office/2006/metadata/properties"/>
    <ds:schemaRef ds:uri="http://schemas.microsoft.com/office/infopath/2007/PartnerControls"/>
    <ds:schemaRef ds:uri="0c57d567-d4ff-4392-90ef-319cd5ad1cc8"/>
    <ds:schemaRef ds:uri="60e93fa9-f51f-46a8-81a5-5b6389cdccb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1504</Words>
  <Characters>9133</Characters>
  <Application>Microsoft Office Word</Application>
  <DocSecurity>0</DocSecurity>
  <Lines>260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Tinn</dc:creator>
  <cp:keywords/>
  <dc:description/>
  <cp:lastModifiedBy>Barker, Nairne - Oxfordshire County Council</cp:lastModifiedBy>
  <cp:revision>2</cp:revision>
  <dcterms:created xsi:type="dcterms:W3CDTF">2026-11-05T20:13:00Z</dcterms:created>
  <dcterms:modified xsi:type="dcterms:W3CDTF">2026-11-05T20:13:00Z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0x010100E0E7A59D1E750F4CA7165ED0EF641437</vt:lpwstr>
  </property>
  <property fmtid="{D5CDD505-2E9C-101B-9397-08002B2CF9AE}" pid="3" name="GrammarlyDocumentId">
    <vt:lpwstr>6e3bfd12d25c4332b834aa3d8854896e003668fed7143c11e1cccdb85240957d</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Order">
    <vt:r8>445600</vt:r8>
  </property>
  <property fmtid="{D5CDD505-2E9C-101B-9397-08002B2CF9AE}" pid="12" name="docLang">
    <vt:lpwstr>en</vt:lpwstr>
  </property>
  <property fmtid="{D5CDD505-2E9C-101B-9397-08002B2CF9AE}" pid="13" name="MSIP_Label_9043f10a-881e-4653-a55e-02ca2cc829dc_Enabled">
    <vt:lpwstr>true</vt:lpwstr>
  </property>
  <property fmtid="{D5CDD505-2E9C-101B-9397-08002B2CF9AE}" pid="14" name="MSIP_Label_9043f10a-881e-4653-a55e-02ca2cc829dc_SetDate">
    <vt:lpwstr>2026-03-11T13:52:17Z</vt:lpwstr>
  </property>
  <property fmtid="{D5CDD505-2E9C-101B-9397-08002B2CF9AE}" pid="15" name="MSIP_Label_9043f10a-881e-4653-a55e-02ca2cc829dc_Method">
    <vt:lpwstr>Standard</vt:lpwstr>
  </property>
  <property fmtid="{D5CDD505-2E9C-101B-9397-08002B2CF9AE}" pid="16" name="MSIP_Label_9043f10a-881e-4653-a55e-02ca2cc829dc_Name">
    <vt:lpwstr>ADC_class_200</vt:lpwstr>
  </property>
  <property fmtid="{D5CDD505-2E9C-101B-9397-08002B2CF9AE}" pid="17" name="MSIP_Label_9043f10a-881e-4653-a55e-02ca2cc829dc_SiteId">
    <vt:lpwstr>94cfddbc-0627-494a-ad7a-29aea3aea832</vt:lpwstr>
  </property>
  <property fmtid="{D5CDD505-2E9C-101B-9397-08002B2CF9AE}" pid="18" name="MSIP_Label_9043f10a-881e-4653-a55e-02ca2cc829dc_ActionId">
    <vt:lpwstr>02df7ea5-d3ca-4f7a-bb37-9ad808d8a7a9</vt:lpwstr>
  </property>
  <property fmtid="{D5CDD505-2E9C-101B-9397-08002B2CF9AE}" pid="19" name="MSIP_Label_9043f10a-881e-4653-a55e-02ca2cc829dc_ContentBits">
    <vt:lpwstr>0</vt:lpwstr>
  </property>
  <property fmtid="{D5CDD505-2E9C-101B-9397-08002B2CF9AE}" pid="20" name="MSIP_Label_9043f10a-881e-4653-a55e-02ca2cc829dc_Tag">
    <vt:lpwstr>10, 3, 0, 1</vt:lpwstr>
  </property>
</Properties>
</file>