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57972A91" w:rsidR="00114762" w:rsidRPr="009F0647" w:rsidRDefault="00114762" w:rsidP="00114762">
      <w:pPr>
        <w:jc w:val="both"/>
        <w:rPr>
          <w:rFonts w:ascii="Arial" w:hAnsi="Arial" w:cs="Arial"/>
        </w:rPr>
      </w:pPr>
      <w:r w:rsidRPr="37EA9DDA">
        <w:rPr>
          <w:rFonts w:ascii="Arial" w:hAnsi="Arial" w:cs="Arial"/>
        </w:rPr>
        <w:t xml:space="preserve">This form is used to provide a complete description of the specific job and defines the required </w:t>
      </w:r>
      <w:bookmarkStart w:id="0" w:name="_Hlk530663196"/>
      <w:r w:rsidRPr="37EA9DDA">
        <w:rPr>
          <w:rFonts w:ascii="Arial" w:hAnsi="Arial" w:cs="Arial"/>
        </w:rPr>
        <w:t xml:space="preserve">skills, knowledge, behaviours, </w:t>
      </w:r>
      <w:r w:rsidR="00D6433A" w:rsidRPr="37EA9DDA">
        <w:rPr>
          <w:rFonts w:ascii="Arial" w:hAnsi="Arial" w:cs="Arial"/>
        </w:rPr>
        <w:t>qualifications,</w:t>
      </w:r>
      <w:r w:rsidRPr="37EA9DDA">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083BAE72"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w:t>
      </w:r>
      <w:r w:rsidR="00D6433A" w:rsidRPr="009F0647">
        <w:rPr>
          <w:rFonts w:ascii="Arial" w:hAnsi="Arial" w:cs="Arial"/>
        </w:rPr>
        <w:t>e.g.</w:t>
      </w:r>
      <w:r w:rsidRPr="009F0647">
        <w:rPr>
          <w:rFonts w:ascii="Arial" w:hAnsi="Arial" w:cs="Arial"/>
        </w:rPr>
        <w:t xml:space="preserve"> location of a job, along with the current focus of the role and a brief description of the main duties.</w:t>
      </w:r>
      <w:r w:rsidR="00A6393F">
        <w:rPr>
          <w:rFonts w:ascii="Arial" w:hAnsi="Arial" w:cs="Arial"/>
        </w:rPr>
        <w:t xml:space="preserve"> </w:t>
      </w:r>
    </w:p>
    <w:tbl>
      <w:tblPr>
        <w:tblW w:w="5002" w:type="pct"/>
        <w:tblLook w:val="01E0" w:firstRow="1" w:lastRow="1" w:firstColumn="1" w:lastColumn="1" w:noHBand="0" w:noVBand="0"/>
      </w:tblPr>
      <w:tblGrid>
        <w:gridCol w:w="2278"/>
        <w:gridCol w:w="2403"/>
        <w:gridCol w:w="5518"/>
      </w:tblGrid>
      <w:tr w:rsidR="00114762" w:rsidRPr="009F0647" w14:paraId="647DE46C" w14:textId="77777777" w:rsidTr="5A77012A">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BA2ED7E" w14:textId="77777777" w:rsidR="00114762" w:rsidRPr="009F0647" w:rsidRDefault="00114762" w:rsidP="00482C19">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482C19">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38CA6BD1" w14:textId="26F52593" w:rsidR="00114762" w:rsidRPr="009F0647" w:rsidRDefault="002447B2" w:rsidP="00482C19">
            <w:pPr>
              <w:rPr>
                <w:rFonts w:ascii="Arial" w:hAnsi="Arial" w:cs="Arial"/>
              </w:rPr>
            </w:pPr>
            <w:r>
              <w:rPr>
                <w:rFonts w:ascii="Arial" w:eastAsiaTheme="minorHAnsi" w:hAnsi="Arial" w:cs="Arial"/>
                <w:sz w:val="24"/>
              </w:rPr>
              <w:t>Social Work Apprentice</w:t>
            </w:r>
          </w:p>
        </w:tc>
      </w:tr>
      <w:tr w:rsidR="00114762" w:rsidRPr="009F0647" w14:paraId="3474185F"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482C19">
            <w:pPr>
              <w:pStyle w:val="Normaltable"/>
              <w:rPr>
                <w:rFonts w:ascii="Arial" w:hAnsi="Arial" w:cs="Arial"/>
              </w:rPr>
            </w:pPr>
            <w:r w:rsidRPr="009F0647">
              <w:rPr>
                <w:rFonts w:ascii="Arial" w:hAnsi="Arial" w:cs="Arial"/>
              </w:rPr>
              <w:t>Salary Grade:</w:t>
            </w:r>
          </w:p>
        </w:tc>
        <w:tc>
          <w:tcPr>
            <w:tcW w:w="1178" w:type="pct"/>
            <w:tcBorders>
              <w:top w:val="single" w:sz="4" w:space="0" w:color="auto"/>
              <w:left w:val="single" w:sz="4" w:space="0" w:color="auto"/>
              <w:bottom w:val="single" w:sz="4" w:space="0" w:color="auto"/>
              <w:right w:val="single" w:sz="4" w:space="0" w:color="auto"/>
            </w:tcBorders>
            <w:vAlign w:val="center"/>
          </w:tcPr>
          <w:p w14:paraId="673DEA59" w14:textId="0540F276" w:rsidR="00114762" w:rsidRPr="00035937" w:rsidRDefault="00114762" w:rsidP="00482C19">
            <w:pPr>
              <w:pStyle w:val="Normaltable"/>
              <w:rPr>
                <w:rFonts w:ascii="Arial" w:hAnsi="Arial" w:cs="Arial"/>
              </w:rPr>
            </w:pPr>
            <w:r w:rsidRPr="00035937">
              <w:rPr>
                <w:rFonts w:ascii="Arial" w:hAnsi="Arial" w:cs="Arial"/>
                <w:szCs w:val="22"/>
              </w:rPr>
              <w:t>Salary: £</w:t>
            </w:r>
            <w:r w:rsidR="002C2484" w:rsidRPr="00035937">
              <w:rPr>
                <w:rFonts w:ascii="Arial" w:hAnsi="Arial" w:cs="Arial"/>
                <w:szCs w:val="22"/>
              </w:rPr>
              <w:t>34,434</w:t>
            </w:r>
            <w:r w:rsidR="00820402" w:rsidRPr="00035937">
              <w:rPr>
                <w:rFonts w:ascii="Arial" w:hAnsi="Arial" w:cs="Arial"/>
              </w:rPr>
              <w:t xml:space="preserve"> </w:t>
            </w:r>
          </w:p>
        </w:tc>
        <w:tc>
          <w:tcPr>
            <w:tcW w:w="2705" w:type="pct"/>
            <w:tcBorders>
              <w:top w:val="single" w:sz="4" w:space="0" w:color="auto"/>
              <w:left w:val="single" w:sz="4" w:space="0" w:color="auto"/>
              <w:bottom w:val="single" w:sz="4" w:space="0" w:color="auto"/>
              <w:right w:val="single" w:sz="4" w:space="0" w:color="auto"/>
            </w:tcBorders>
            <w:vAlign w:val="center"/>
          </w:tcPr>
          <w:p w14:paraId="4D5441FB" w14:textId="10C30DC8" w:rsidR="00114762" w:rsidRPr="00035937" w:rsidRDefault="00114762" w:rsidP="00482C19">
            <w:pPr>
              <w:pStyle w:val="Normaltable"/>
              <w:rPr>
                <w:rFonts w:ascii="Arial" w:hAnsi="Arial" w:cs="Arial"/>
              </w:rPr>
            </w:pPr>
            <w:r w:rsidRPr="00035937">
              <w:rPr>
                <w:rFonts w:ascii="Arial" w:hAnsi="Arial" w:cs="Arial"/>
                <w:szCs w:val="22"/>
              </w:rPr>
              <w:t xml:space="preserve">Grade: </w:t>
            </w:r>
            <w:r w:rsidR="002447B2" w:rsidRPr="00035937">
              <w:rPr>
                <w:rFonts w:ascii="Arial" w:hAnsi="Arial" w:cs="Arial"/>
              </w:rPr>
              <w:t>9</w:t>
            </w:r>
            <w:r w:rsidRPr="00035937">
              <w:rPr>
                <w:rFonts w:ascii="Arial" w:hAnsi="Arial" w:cs="Arial"/>
                <w:szCs w:val="22"/>
              </w:rPr>
              <w:t xml:space="preserve"> </w:t>
            </w:r>
            <w:r w:rsidRPr="00035937">
              <w:rPr>
                <w:rFonts w:ascii="Arial" w:hAnsi="Arial" w:cs="Arial"/>
              </w:rPr>
              <w:t xml:space="preserve"> </w:t>
            </w:r>
          </w:p>
        </w:tc>
      </w:tr>
      <w:tr w:rsidR="00114762" w:rsidRPr="009F0647" w14:paraId="14527B7B"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482C19">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422EB13E" w14:textId="30C42D75" w:rsidR="002C13C9" w:rsidRPr="003E77D7" w:rsidRDefault="00B15F89" w:rsidP="00482C19">
            <w:pPr>
              <w:rPr>
                <w:rFonts w:ascii="Arial" w:hAnsi="Arial" w:cs="Arial"/>
              </w:rPr>
            </w:pPr>
            <w:r w:rsidRPr="00202B3F">
              <w:rPr>
                <w:rFonts w:ascii="Arial" w:eastAsiaTheme="minorHAnsi" w:hAnsi="Arial" w:cs="Arial"/>
                <w:sz w:val="24"/>
              </w:rPr>
              <w:t>37 hours, with a flexible work pattern to meet the aims of the service</w:t>
            </w:r>
            <w:r w:rsidR="00114762" w:rsidRPr="00471DAB">
              <w:rPr>
                <w:rFonts w:ascii="Arial" w:hAnsi="Arial" w:cs="Arial"/>
              </w:rPr>
              <w:t xml:space="preserve">  </w:t>
            </w:r>
          </w:p>
        </w:tc>
      </w:tr>
      <w:tr w:rsidR="00114762" w:rsidRPr="009F0647" w14:paraId="2D3F65CB"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482C19">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34C60F22" w14:textId="03A61BB2" w:rsidR="00114762" w:rsidRDefault="5A433BE3" w:rsidP="71F61DB8">
            <w:pPr>
              <w:rPr>
                <w:rFonts w:ascii="Arial" w:hAnsi="Arial" w:cs="Arial"/>
              </w:rPr>
            </w:pPr>
            <w:r w:rsidRPr="71F61DB8">
              <w:rPr>
                <w:rFonts w:ascii="Arial" w:hAnsi="Arial" w:cs="Arial"/>
              </w:rPr>
              <w:t>Team to be identifie</w:t>
            </w:r>
            <w:r w:rsidR="5986496A" w:rsidRPr="71F61DB8">
              <w:rPr>
                <w:rFonts w:ascii="Arial" w:hAnsi="Arial" w:cs="Arial"/>
              </w:rPr>
              <w:t>d</w:t>
            </w:r>
            <w:r w:rsidRPr="71F61DB8">
              <w:rPr>
                <w:rFonts w:ascii="Arial" w:hAnsi="Arial" w:cs="Arial"/>
              </w:rPr>
              <w:t xml:space="preserve"> within </w:t>
            </w:r>
            <w:r w:rsidR="002C13C9" w:rsidRPr="71F61DB8">
              <w:rPr>
                <w:rFonts w:ascii="Arial" w:hAnsi="Arial" w:cs="Arial"/>
              </w:rPr>
              <w:t xml:space="preserve">Children’s Social Care </w:t>
            </w:r>
            <w:r w:rsidR="00B15F89" w:rsidRPr="71F61DB8">
              <w:rPr>
                <w:rFonts w:ascii="Arial" w:hAnsi="Arial" w:cs="Arial"/>
              </w:rPr>
              <w:t xml:space="preserve"> </w:t>
            </w:r>
          </w:p>
        </w:tc>
      </w:tr>
      <w:tr w:rsidR="00114762" w:rsidRPr="009F0647" w14:paraId="0D3DFF42"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482C19">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11127C7A" w14:textId="44122D3A" w:rsidR="00114762" w:rsidRDefault="00B15F89" w:rsidP="00482C19">
            <w:r>
              <w:rPr>
                <w:rFonts w:ascii="Arial" w:hAnsi="Arial" w:cs="Arial"/>
              </w:rPr>
              <w:t>Children</w:t>
            </w:r>
            <w:r w:rsidR="002C13C9">
              <w:rPr>
                <w:rFonts w:ascii="Arial" w:hAnsi="Arial" w:cs="Arial"/>
              </w:rPr>
              <w:t>, Education &amp; Families</w:t>
            </w:r>
            <w:r w:rsidR="00114762" w:rsidRPr="00471DAB">
              <w:rPr>
                <w:rFonts w:ascii="Arial" w:hAnsi="Arial" w:cs="Arial"/>
              </w:rPr>
              <w:t xml:space="preserve">  </w:t>
            </w:r>
          </w:p>
        </w:tc>
      </w:tr>
      <w:tr w:rsidR="00114762" w:rsidRPr="009F0647" w14:paraId="13A30B79"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482C19">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39232083" w14:textId="2058D26F" w:rsidR="00114762" w:rsidRDefault="00DC6AEC" w:rsidP="00482C19">
            <w:r>
              <w:rPr>
                <w:rFonts w:ascii="Arial" w:hAnsi="Arial" w:cs="Arial"/>
              </w:rPr>
              <w:t>County Wide, work base tbc</w:t>
            </w:r>
          </w:p>
        </w:tc>
      </w:tr>
      <w:tr w:rsidR="00114762" w:rsidRPr="009F0647" w14:paraId="2AF5F990"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482C19">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08A13189" w14:textId="42A4543D" w:rsidR="00114762" w:rsidRPr="009F0647" w:rsidRDefault="00B15F89" w:rsidP="00482C19">
            <w:pPr>
              <w:pStyle w:val="Normaltable"/>
              <w:rPr>
                <w:rFonts w:ascii="Arial" w:hAnsi="Arial" w:cs="Arial"/>
              </w:rPr>
            </w:pPr>
            <w:r>
              <w:rPr>
                <w:rFonts w:ascii="Arial" w:hAnsi="Arial" w:cs="Arial"/>
              </w:rPr>
              <w:t xml:space="preserve">None </w:t>
            </w:r>
            <w:r w:rsidR="00114762" w:rsidRPr="00A05AD0">
              <w:rPr>
                <w:rFonts w:ascii="Arial" w:hAnsi="Arial" w:cs="Arial"/>
              </w:rPr>
              <w:t xml:space="preserve">  </w:t>
            </w:r>
          </w:p>
        </w:tc>
      </w:tr>
      <w:tr w:rsidR="00114762" w:rsidRPr="009F0647" w14:paraId="1CEC3517"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482C19">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292F76C5" w14:textId="31E41342" w:rsidR="00114762" w:rsidRPr="009F0647" w:rsidRDefault="00B15F89" w:rsidP="00482C19">
            <w:pPr>
              <w:pStyle w:val="Normaltable"/>
              <w:rPr>
                <w:rFonts w:ascii="Arial" w:hAnsi="Arial" w:cs="Arial"/>
              </w:rPr>
            </w:pPr>
            <w:r>
              <w:rPr>
                <w:rFonts w:ascii="Arial" w:hAnsi="Arial" w:cs="Arial"/>
              </w:rPr>
              <w:t>Team Manager</w:t>
            </w:r>
            <w:r w:rsidR="002447B2">
              <w:rPr>
                <w:rFonts w:ascii="Arial" w:hAnsi="Arial" w:cs="Arial"/>
              </w:rPr>
              <w:t xml:space="preserve"> or </w:t>
            </w:r>
            <w:r>
              <w:rPr>
                <w:rFonts w:ascii="Arial" w:hAnsi="Arial" w:cs="Arial"/>
              </w:rPr>
              <w:t xml:space="preserve">Assistant Team Manager  </w:t>
            </w:r>
          </w:p>
        </w:tc>
      </w:tr>
      <w:tr w:rsidR="00114762" w:rsidRPr="009F0647" w14:paraId="0564E821"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482C19">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vAlign w:val="center"/>
          </w:tcPr>
          <w:p w14:paraId="7CB6A1AA" w14:textId="536732AD" w:rsidR="00114762" w:rsidRPr="009F0647" w:rsidRDefault="00B15F89" w:rsidP="00482C19">
            <w:pPr>
              <w:rPr>
                <w:rFonts w:ascii="Arial" w:hAnsi="Arial" w:cs="Arial"/>
              </w:rPr>
            </w:pPr>
            <w:r>
              <w:rPr>
                <w:rFonts w:ascii="Arial" w:hAnsi="Arial" w:cs="Arial"/>
              </w:rPr>
              <w:t xml:space="preserve">No supervisory responsibilities </w:t>
            </w:r>
          </w:p>
        </w:tc>
      </w:tr>
      <w:tr w:rsidR="00114762" w:rsidRPr="009F0647" w14:paraId="73C4A4AC" w14:textId="77777777" w:rsidTr="5A77012A">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975755E" w14:textId="77777777" w:rsidR="00E2452E" w:rsidRDefault="00E2452E" w:rsidP="00482C19">
            <w:pPr>
              <w:pStyle w:val="Heading3"/>
              <w:rPr>
                <w:rFonts w:ascii="Arial" w:hAnsi="Arial" w:cs="Arial"/>
              </w:rPr>
            </w:pPr>
          </w:p>
          <w:p w14:paraId="0B29E6B9" w14:textId="355C1A9B" w:rsidR="00114762" w:rsidRPr="009F0647" w:rsidRDefault="00114762" w:rsidP="00482C19">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482C19">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482C19">
            <w:pPr>
              <w:jc w:val="both"/>
              <w:rPr>
                <w:rFonts w:ascii="Arial" w:hAnsi="Arial" w:cs="Arial"/>
                <w:sz w:val="8"/>
                <w:szCs w:val="8"/>
              </w:rPr>
            </w:pPr>
          </w:p>
        </w:tc>
      </w:tr>
      <w:tr w:rsidR="00114762" w:rsidRPr="009F0647" w14:paraId="277EAAAB" w14:textId="77777777" w:rsidTr="5A77012A">
        <w:trPr>
          <w:trHeight w:val="3675"/>
        </w:trPr>
        <w:tc>
          <w:tcPr>
            <w:tcW w:w="5000" w:type="pct"/>
            <w:gridSpan w:val="3"/>
            <w:tcBorders>
              <w:top w:val="single" w:sz="4" w:space="0" w:color="auto"/>
              <w:left w:val="single" w:sz="4" w:space="0" w:color="auto"/>
              <w:bottom w:val="single" w:sz="4" w:space="0" w:color="auto"/>
              <w:right w:val="single" w:sz="4" w:space="0" w:color="auto"/>
            </w:tcBorders>
          </w:tcPr>
          <w:p w14:paraId="395924C0" w14:textId="6D548089" w:rsidR="00B15F89" w:rsidRPr="003E77D7" w:rsidRDefault="002C13C9" w:rsidP="71F61DB8">
            <w:pPr>
              <w:rPr>
                <w:rFonts w:ascii="Arial" w:hAnsi="Arial" w:cs="Arial"/>
                <w:sz w:val="24"/>
              </w:rPr>
            </w:pPr>
            <w:r w:rsidRPr="71F61DB8">
              <w:rPr>
                <w:rFonts w:ascii="Arial" w:hAnsi="Arial" w:cs="Arial"/>
                <w:sz w:val="24"/>
              </w:rPr>
              <w:t xml:space="preserve">This is a trainee role where successful candidates will complete their </w:t>
            </w:r>
            <w:r w:rsidR="003E77D7" w:rsidRPr="71F61DB8">
              <w:rPr>
                <w:rFonts w:ascii="Arial" w:hAnsi="Arial" w:cs="Arial"/>
                <w:sz w:val="24"/>
              </w:rPr>
              <w:t>Social Work Degree Apprenticeship over three years, learning and studying</w:t>
            </w:r>
            <w:r w:rsidR="00971A6B">
              <w:rPr>
                <w:rFonts w:ascii="Arial" w:hAnsi="Arial" w:cs="Arial"/>
                <w:sz w:val="24"/>
              </w:rPr>
              <w:t xml:space="preserve"> </w:t>
            </w:r>
            <w:r w:rsidR="003E77D7" w:rsidRPr="71F61DB8">
              <w:rPr>
                <w:rFonts w:ascii="Arial" w:hAnsi="Arial" w:cs="Arial"/>
                <w:sz w:val="24"/>
              </w:rPr>
              <w:t xml:space="preserve">alongside gaining practical work experience. </w:t>
            </w:r>
            <w:r w:rsidR="00E70061">
              <w:rPr>
                <w:rFonts w:ascii="Arial" w:hAnsi="Arial" w:cs="Arial"/>
                <w:sz w:val="24"/>
              </w:rPr>
              <w:t>Successful candidates</w:t>
            </w:r>
            <w:r w:rsidR="34A64506" w:rsidRPr="71F61DB8">
              <w:rPr>
                <w:rFonts w:ascii="Arial" w:hAnsi="Arial" w:cs="Arial"/>
                <w:sz w:val="24"/>
              </w:rPr>
              <w:t xml:space="preserve"> will</w:t>
            </w:r>
            <w:r w:rsidR="003E77D7" w:rsidRPr="71F61DB8">
              <w:rPr>
                <w:rFonts w:ascii="Arial" w:hAnsi="Arial" w:cs="Arial"/>
                <w:sz w:val="24"/>
              </w:rPr>
              <w:t xml:space="preserve"> need to meet the requirements of the </w:t>
            </w:r>
            <w:r w:rsidR="701EFB92" w:rsidRPr="71F61DB8">
              <w:rPr>
                <w:rFonts w:ascii="Arial" w:hAnsi="Arial" w:cs="Arial"/>
                <w:sz w:val="24"/>
              </w:rPr>
              <w:t xml:space="preserve">apprenticeship </w:t>
            </w:r>
            <w:r w:rsidR="003E77D7" w:rsidRPr="71F61DB8">
              <w:rPr>
                <w:rFonts w:ascii="Arial" w:hAnsi="Arial" w:cs="Arial"/>
                <w:sz w:val="24"/>
              </w:rPr>
              <w:t>programme</w:t>
            </w:r>
            <w:r w:rsidR="3E5C7959" w:rsidRPr="71F61DB8">
              <w:rPr>
                <w:rFonts w:ascii="Arial" w:hAnsi="Arial" w:cs="Arial"/>
                <w:sz w:val="24"/>
              </w:rPr>
              <w:t xml:space="preserve"> throughout</w:t>
            </w:r>
            <w:r w:rsidR="0EBCFCB0" w:rsidRPr="71F61DB8">
              <w:rPr>
                <w:rFonts w:ascii="Arial" w:hAnsi="Arial" w:cs="Arial"/>
                <w:sz w:val="24"/>
              </w:rPr>
              <w:t>.</w:t>
            </w:r>
          </w:p>
          <w:p w14:paraId="2795F840" w14:textId="62DCE8AB" w:rsidR="71F61DB8" w:rsidRDefault="71F61DB8" w:rsidP="71F61DB8">
            <w:pPr>
              <w:rPr>
                <w:rFonts w:ascii="Arial" w:hAnsi="Arial" w:cs="Arial"/>
                <w:sz w:val="24"/>
              </w:rPr>
            </w:pPr>
          </w:p>
          <w:p w14:paraId="7C191B19" w14:textId="1D498C08" w:rsidR="002C13C9" w:rsidRPr="002C13C9" w:rsidRDefault="227AE61E" w:rsidP="71F61DB8">
            <w:pPr>
              <w:rPr>
                <w:rFonts w:ascii="Arial" w:hAnsi="Arial" w:cs="Arial"/>
                <w:sz w:val="24"/>
              </w:rPr>
            </w:pPr>
            <w:r w:rsidRPr="71F61DB8">
              <w:rPr>
                <w:rFonts w:ascii="Arial" w:hAnsi="Arial" w:cs="Arial"/>
                <w:sz w:val="24"/>
              </w:rPr>
              <w:t>Specifically:</w:t>
            </w:r>
          </w:p>
          <w:p w14:paraId="7CE2647C" w14:textId="18A736D8" w:rsidR="59043334" w:rsidRDefault="59043334" w:rsidP="71F61DB8">
            <w:pPr>
              <w:numPr>
                <w:ilvl w:val="0"/>
                <w:numId w:val="6"/>
              </w:numPr>
              <w:rPr>
                <w:rFonts w:ascii="Arial" w:hAnsi="Arial" w:cs="Arial"/>
                <w:noProof/>
                <w:sz w:val="24"/>
              </w:rPr>
            </w:pPr>
            <w:r w:rsidRPr="71F61DB8">
              <w:rPr>
                <w:rFonts w:ascii="Arial" w:hAnsi="Arial" w:cs="Arial"/>
                <w:noProof/>
                <w:sz w:val="24"/>
              </w:rPr>
              <w:t>W</w:t>
            </w:r>
            <w:r w:rsidR="30E0F93C" w:rsidRPr="71F61DB8">
              <w:rPr>
                <w:rFonts w:ascii="Arial" w:hAnsi="Arial" w:cs="Arial"/>
                <w:noProof/>
                <w:sz w:val="24"/>
              </w:rPr>
              <w:t>orking</w:t>
            </w:r>
            <w:r w:rsidR="00205F3A" w:rsidRPr="71F61DB8">
              <w:rPr>
                <w:rFonts w:ascii="Arial" w:hAnsi="Arial" w:cs="Arial"/>
                <w:noProof/>
                <w:sz w:val="24"/>
              </w:rPr>
              <w:t xml:space="preserve"> </w:t>
            </w:r>
            <w:r w:rsidRPr="71F61DB8">
              <w:rPr>
                <w:rFonts w:ascii="Arial" w:hAnsi="Arial" w:cs="Arial"/>
                <w:noProof/>
                <w:sz w:val="24"/>
              </w:rPr>
              <w:t xml:space="preserve">towards </w:t>
            </w:r>
            <w:r w:rsidR="00205F3A" w:rsidRPr="71F61DB8">
              <w:rPr>
                <w:rFonts w:ascii="Arial" w:hAnsi="Arial" w:cs="Arial"/>
                <w:noProof/>
                <w:sz w:val="24"/>
              </w:rPr>
              <w:t xml:space="preserve">an honours degree </w:t>
            </w:r>
            <w:r w:rsidR="11428202" w:rsidRPr="71F61DB8">
              <w:rPr>
                <w:rFonts w:ascii="Arial" w:hAnsi="Arial" w:cs="Arial"/>
                <w:noProof/>
                <w:sz w:val="24"/>
              </w:rPr>
              <w:t>meeting</w:t>
            </w:r>
            <w:r w:rsidR="00205F3A" w:rsidRPr="71F61DB8">
              <w:rPr>
                <w:rFonts w:ascii="Arial" w:hAnsi="Arial" w:cs="Arial"/>
                <w:noProof/>
                <w:sz w:val="24"/>
              </w:rPr>
              <w:t xml:space="preserve"> the </w:t>
            </w:r>
            <w:hyperlink r:id="rId11">
              <w:r w:rsidR="00205F3A" w:rsidRPr="71F61DB8">
                <w:rPr>
                  <w:rStyle w:val="Hyperlink"/>
                  <w:rFonts w:ascii="Arial" w:hAnsi="Arial" w:cs="Arial"/>
                  <w:noProof/>
                  <w:sz w:val="24"/>
                </w:rPr>
                <w:t xml:space="preserve">Social work Apprenticeship Degree </w:t>
              </w:r>
              <w:r w:rsidR="00F607CC" w:rsidRPr="71F61DB8">
                <w:rPr>
                  <w:rStyle w:val="Hyperlink"/>
                  <w:rFonts w:ascii="Arial" w:hAnsi="Arial" w:cs="Arial"/>
                  <w:noProof/>
                  <w:sz w:val="24"/>
                </w:rPr>
                <w:t>Standard</w:t>
              </w:r>
            </w:hyperlink>
            <w:r w:rsidR="00F607CC" w:rsidRPr="71F61DB8">
              <w:rPr>
                <w:rFonts w:ascii="Arial" w:hAnsi="Arial" w:cs="Arial"/>
                <w:noProof/>
                <w:sz w:val="24"/>
              </w:rPr>
              <w:t xml:space="preserve"> </w:t>
            </w:r>
          </w:p>
          <w:p w14:paraId="7D4C11E3" w14:textId="0FB03ACE" w:rsidR="0AEADE2F" w:rsidRDefault="0AEADE2F" w:rsidP="71F61DB8">
            <w:pPr>
              <w:numPr>
                <w:ilvl w:val="0"/>
                <w:numId w:val="6"/>
              </w:numPr>
              <w:rPr>
                <w:rFonts w:ascii="Arial" w:hAnsi="Arial" w:cs="Arial"/>
                <w:noProof/>
                <w:sz w:val="24"/>
              </w:rPr>
            </w:pPr>
            <w:r w:rsidRPr="71F61DB8">
              <w:rPr>
                <w:rFonts w:ascii="Arial" w:hAnsi="Arial" w:cs="Arial"/>
                <w:noProof/>
                <w:sz w:val="24"/>
              </w:rPr>
              <w:t>Working</w:t>
            </w:r>
            <w:r w:rsidR="00B15F89" w:rsidRPr="71F61DB8">
              <w:rPr>
                <w:rFonts w:ascii="Arial" w:hAnsi="Arial" w:cs="Arial"/>
                <w:noProof/>
                <w:sz w:val="24"/>
              </w:rPr>
              <w:t xml:space="preserve"> with children, young people and their families in a way that prioritises good outcomes and promotes welfare</w:t>
            </w:r>
            <w:r w:rsidR="4FE76733" w:rsidRPr="71F61DB8">
              <w:rPr>
                <w:rFonts w:ascii="Arial" w:hAnsi="Arial" w:cs="Arial"/>
                <w:noProof/>
                <w:sz w:val="24"/>
              </w:rPr>
              <w:t>, in accordance with the expectations of Oxfordshire County Council</w:t>
            </w:r>
            <w:r w:rsidR="0825B601" w:rsidRPr="71F61DB8">
              <w:rPr>
                <w:rFonts w:ascii="Arial" w:hAnsi="Arial" w:cs="Arial"/>
                <w:noProof/>
                <w:sz w:val="24"/>
              </w:rPr>
              <w:t>, exemplified through our values, practice standards and relevant legislation</w:t>
            </w:r>
            <w:r w:rsidR="00B15F89" w:rsidRPr="71F61DB8">
              <w:rPr>
                <w:rFonts w:ascii="Arial" w:hAnsi="Arial" w:cs="Arial"/>
                <w:noProof/>
                <w:sz w:val="24"/>
              </w:rPr>
              <w:t xml:space="preserve">. </w:t>
            </w:r>
          </w:p>
          <w:p w14:paraId="59EE56A4" w14:textId="27CE5E5F" w:rsidR="00701DB9" w:rsidRPr="002447B2" w:rsidRDefault="00701DB9" w:rsidP="00701DB9">
            <w:pPr>
              <w:rPr>
                <w:rFonts w:ascii="Arial" w:hAnsi="Arial"/>
                <w:sz w:val="20"/>
                <w:szCs w:val="20"/>
              </w:rPr>
            </w:pPr>
          </w:p>
        </w:tc>
      </w:tr>
    </w:tbl>
    <w:p w14:paraId="5FDAE342" w14:textId="77777777" w:rsidR="00114762" w:rsidRDefault="00114762" w:rsidP="00114762"/>
    <w:p w14:paraId="6C35C02F" w14:textId="651AC4E8" w:rsidR="00701DB9" w:rsidRDefault="00701DB9">
      <w:pPr>
        <w:rPr>
          <w:rFonts w:ascii="Arial" w:hAnsi="Arial" w:cs="Arial"/>
          <w:b/>
          <w:bCs/>
          <w:sz w:val="28"/>
          <w:szCs w:val="28"/>
        </w:rPr>
      </w:pPr>
      <w:r>
        <w:rPr>
          <w:rFonts w:ascii="Arial" w:hAnsi="Arial" w:cs="Arial"/>
          <w:b/>
          <w:bCs/>
          <w:sz w:val="28"/>
          <w:szCs w:val="28"/>
        </w:rPr>
        <w:br w:type="page"/>
      </w:r>
    </w:p>
    <w:p w14:paraId="4F00DF9B" w14:textId="77777777" w:rsidR="00701DB9" w:rsidRDefault="00701DB9" w:rsidP="00701DB9">
      <w:pPr>
        <w:rPr>
          <w:rFonts w:ascii="Arial" w:hAnsi="Arial" w:cs="Arial"/>
          <w:b/>
          <w:bCs/>
          <w:sz w:val="28"/>
          <w:szCs w:val="28"/>
        </w:rPr>
      </w:pPr>
    </w:p>
    <w:p w14:paraId="0EC46703" w14:textId="1626DE95" w:rsidR="00701DB9" w:rsidRPr="00701DB9" w:rsidRDefault="00701DB9" w:rsidP="00701DB9">
      <w:pPr>
        <w:rPr>
          <w:rFonts w:ascii="Arial" w:hAnsi="Arial" w:cs="Arial"/>
          <w:b/>
          <w:bCs/>
          <w:sz w:val="28"/>
          <w:szCs w:val="28"/>
        </w:rPr>
      </w:pPr>
      <w:r w:rsidRPr="00701DB9">
        <w:rPr>
          <w:rFonts w:ascii="Arial" w:hAnsi="Arial" w:cs="Arial"/>
          <w:b/>
          <w:bCs/>
          <w:sz w:val="28"/>
          <w:szCs w:val="28"/>
        </w:rPr>
        <w:t>Job responsibilities</w:t>
      </w:r>
    </w:p>
    <w:p w14:paraId="6F403BAC" w14:textId="77777777" w:rsidR="00701DB9" w:rsidRDefault="00701DB9" w:rsidP="00701DB9"/>
    <w:p w14:paraId="05F17FB8" w14:textId="6198772A" w:rsidR="00701DB9" w:rsidRDefault="00701DB9" w:rsidP="00863708">
      <w:pPr>
        <w:rPr>
          <w:rFonts w:ascii="Arial" w:eastAsia="Arial" w:hAnsi="Arial" w:cs="Arial"/>
          <w:noProof/>
          <w:sz w:val="24"/>
        </w:rPr>
      </w:pPr>
      <w:r w:rsidRPr="71F61DB8">
        <w:rPr>
          <w:rFonts w:ascii="Arial" w:eastAsia="Arial" w:hAnsi="Arial" w:cs="Arial"/>
          <w:b/>
          <w:bCs/>
          <w:noProof/>
          <w:sz w:val="24"/>
        </w:rPr>
        <w:t>All of our working practice must be underpinned by our organisational values</w:t>
      </w:r>
      <w:r w:rsidR="00863708">
        <w:rPr>
          <w:rFonts w:ascii="Arial" w:eastAsia="Arial" w:hAnsi="Arial" w:cs="Arial"/>
          <w:b/>
          <w:bCs/>
          <w:noProof/>
          <w:sz w:val="24"/>
        </w:rPr>
        <w:t xml:space="preserve"> and behaviours.</w:t>
      </w:r>
      <w:r w:rsidR="00863708">
        <w:rPr>
          <w:rFonts w:ascii="Arial" w:eastAsia="Arial" w:hAnsi="Arial" w:cs="Arial"/>
          <w:noProof/>
          <w:sz w:val="24"/>
        </w:rPr>
        <w:t xml:space="preserve"> </w:t>
      </w:r>
      <w:r w:rsidR="19281222" w:rsidRPr="30DDCE96">
        <w:rPr>
          <w:rFonts w:ascii="Arial" w:eastAsia="Arial" w:hAnsi="Arial" w:cs="Arial"/>
          <w:noProof/>
          <w:sz w:val="24"/>
        </w:rPr>
        <w:t xml:space="preserve">Everything we do and say is supported by policies, processes and guidance. </w:t>
      </w:r>
      <w:r w:rsidR="66F85E71" w:rsidRPr="30DDCE96">
        <w:rPr>
          <w:rFonts w:ascii="Arial" w:eastAsia="Arial" w:hAnsi="Arial" w:cs="Arial"/>
          <w:noProof/>
          <w:sz w:val="24"/>
        </w:rPr>
        <w:t>O</w:t>
      </w:r>
      <w:r w:rsidR="19281222" w:rsidRPr="30DDCE96">
        <w:rPr>
          <w:rFonts w:ascii="Arial" w:eastAsia="Arial" w:hAnsi="Arial" w:cs="Arial"/>
          <w:noProof/>
          <w:sz w:val="24"/>
        </w:rPr>
        <w:t xml:space="preserve">ur values describe ‘the way we do things here’ so that we deliver great services for our residents. </w:t>
      </w:r>
      <w:bookmarkStart w:id="1" w:name="_Hlk215490173"/>
      <w:r w:rsidR="19281222" w:rsidRPr="30DDCE96">
        <w:rPr>
          <w:rFonts w:ascii="Arial" w:eastAsia="Arial" w:hAnsi="Arial" w:cs="Arial"/>
          <w:noProof/>
          <w:sz w:val="24"/>
        </w:rPr>
        <w:t>Our values are:</w:t>
      </w:r>
    </w:p>
    <w:p w14:paraId="1CBD78AF"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xml:space="preserve"> </w:t>
      </w:r>
    </w:p>
    <w:p w14:paraId="2BCB85F3"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Always learning</w:t>
      </w:r>
    </w:p>
    <w:p w14:paraId="39DE93D8"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Be kind and care</w:t>
      </w:r>
    </w:p>
    <w:p w14:paraId="2ADA93C5"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Equality and integrity in all we do</w:t>
      </w:r>
    </w:p>
    <w:p w14:paraId="1E63BF4A"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Taking responsibility</w:t>
      </w:r>
    </w:p>
    <w:p w14:paraId="73AE41BC"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Daring to do it differently</w:t>
      </w:r>
    </w:p>
    <w:bookmarkEnd w:id="1"/>
    <w:p w14:paraId="7F1CD0EA" w14:textId="77777777" w:rsidR="00701DB9" w:rsidRDefault="19281222" w:rsidP="00701DB9">
      <w:pPr>
        <w:ind w:left="-20" w:right="-20"/>
        <w:rPr>
          <w:rFonts w:ascii="Arial" w:eastAsia="Arial" w:hAnsi="Arial" w:cs="Arial"/>
          <w:noProof/>
          <w:sz w:val="24"/>
        </w:rPr>
      </w:pPr>
      <w:r w:rsidRPr="30DDCE96">
        <w:rPr>
          <w:rFonts w:ascii="Arial" w:eastAsia="Arial" w:hAnsi="Arial" w:cs="Arial"/>
          <w:noProof/>
          <w:sz w:val="24"/>
        </w:rPr>
        <w:t xml:space="preserve"> </w:t>
      </w:r>
    </w:p>
    <w:p w14:paraId="1DF1A0EA" w14:textId="75BA1036" w:rsidR="52266DEA" w:rsidRDefault="52266DEA">
      <w:r w:rsidRPr="30DDCE96">
        <w:rPr>
          <w:rFonts w:ascii="Arial" w:eastAsia="Arial" w:hAnsi="Arial" w:cs="Arial"/>
          <w:noProof/>
          <w:sz w:val="24"/>
        </w:rPr>
        <w:t>Everyone that works for us must demonstrate their commitment to these values. We will ask you to demonstrate these, and their associated behaviours, throughout the application process.</w:t>
      </w:r>
    </w:p>
    <w:p w14:paraId="5FF2F55D" w14:textId="77777777" w:rsidR="00701DB9" w:rsidRDefault="00701DB9" w:rsidP="00863708">
      <w:pPr>
        <w:rPr>
          <w:rFonts w:ascii="Arial" w:hAnsi="Arial" w:cs="Arial"/>
          <w:noProof/>
          <w:sz w:val="24"/>
          <w:u w:val="single"/>
        </w:rPr>
      </w:pPr>
    </w:p>
    <w:p w14:paraId="06BBE2D4" w14:textId="77777777" w:rsidR="00701DB9" w:rsidRDefault="00701DB9" w:rsidP="00701DB9">
      <w:pPr>
        <w:pStyle w:val="Heading3"/>
        <w:spacing w:before="80"/>
        <w:jc w:val="left"/>
        <w:rPr>
          <w:rFonts w:ascii="Arial" w:hAnsi="Arial" w:cs="Arial"/>
          <w:b w:val="0"/>
          <w:bCs w:val="0"/>
          <w:sz w:val="24"/>
        </w:rPr>
      </w:pPr>
      <w:r w:rsidRPr="71F61DB8">
        <w:rPr>
          <w:rFonts w:ascii="Arial" w:hAnsi="Arial" w:cs="Arial"/>
          <w:b w:val="0"/>
          <w:bCs w:val="0"/>
          <w:sz w:val="24"/>
        </w:rPr>
        <w:t>Main duties and tasks:</w:t>
      </w:r>
    </w:p>
    <w:p w14:paraId="70F9A406" w14:textId="77777777" w:rsidR="00701DB9" w:rsidRDefault="00701DB9" w:rsidP="00701DB9">
      <w:pPr>
        <w:numPr>
          <w:ilvl w:val="0"/>
          <w:numId w:val="12"/>
        </w:numPr>
        <w:rPr>
          <w:rFonts w:ascii="Arial" w:hAnsi="Arial" w:cs="Arial"/>
          <w:noProof/>
          <w:sz w:val="24"/>
        </w:rPr>
      </w:pPr>
      <w:r w:rsidRPr="71F61DB8">
        <w:rPr>
          <w:rFonts w:ascii="Arial" w:hAnsi="Arial" w:cs="Arial"/>
          <w:noProof/>
          <w:sz w:val="24"/>
        </w:rPr>
        <w:t xml:space="preserve">Ensuring that the child is at the centre of all engagement with children, families and other professionals and any decison making. </w:t>
      </w:r>
    </w:p>
    <w:p w14:paraId="34165F2F" w14:textId="77777777" w:rsidR="00701DB9" w:rsidRDefault="00701DB9" w:rsidP="00701DB9">
      <w:pPr>
        <w:rPr>
          <w:rFonts w:ascii="Arial" w:hAnsi="Arial" w:cs="Arial"/>
          <w:noProof/>
          <w:sz w:val="24"/>
        </w:rPr>
      </w:pPr>
    </w:p>
    <w:p w14:paraId="594E6238" w14:textId="77777777" w:rsidR="00701DB9" w:rsidRPr="00B15F89" w:rsidRDefault="00701DB9" w:rsidP="00701DB9">
      <w:pPr>
        <w:numPr>
          <w:ilvl w:val="0"/>
          <w:numId w:val="12"/>
        </w:numPr>
        <w:rPr>
          <w:rFonts w:ascii="Arial" w:hAnsi="Arial" w:cs="Arial"/>
          <w:noProof/>
          <w:sz w:val="24"/>
        </w:rPr>
      </w:pPr>
      <w:r w:rsidRPr="71F61DB8">
        <w:rPr>
          <w:rFonts w:ascii="Arial" w:hAnsi="Arial" w:cs="Arial"/>
          <w:noProof/>
          <w:sz w:val="24"/>
        </w:rPr>
        <w:t xml:space="preserve">Working alongside qualified workers in the delivery of statutory interventions (e.g. Child in Need, Child Protection and Children We Care For) by monitoring and assessing children and young people's needs, including taking appropriate actions to address emerging safeguarding concerns. </w:t>
      </w:r>
    </w:p>
    <w:p w14:paraId="2F1AD783" w14:textId="77777777" w:rsidR="00701DB9" w:rsidRPr="00B15F89" w:rsidRDefault="00701DB9" w:rsidP="00701DB9">
      <w:pPr>
        <w:rPr>
          <w:rFonts w:ascii="Arial" w:hAnsi="Arial" w:cs="Arial"/>
          <w:noProof/>
          <w:sz w:val="24"/>
          <w:u w:val="single"/>
        </w:rPr>
      </w:pPr>
    </w:p>
    <w:p w14:paraId="33CA75E9" w14:textId="77777777"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t xml:space="preserve">Undertake visits, observations and meetings and record them on electronic systems to the agreed standard and within agreed timescales. </w:t>
      </w:r>
    </w:p>
    <w:p w14:paraId="791A43C2" w14:textId="77777777" w:rsidR="00701DB9" w:rsidRPr="00B15F89" w:rsidRDefault="00701DB9" w:rsidP="00701DB9">
      <w:pPr>
        <w:rPr>
          <w:rFonts w:ascii="Arial" w:hAnsi="Arial" w:cs="Arial"/>
          <w:noProof/>
          <w:sz w:val="24"/>
          <w:u w:val="single"/>
        </w:rPr>
      </w:pPr>
    </w:p>
    <w:p w14:paraId="7FA65AB1" w14:textId="00C8D149"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t xml:space="preserve">To work with children and young people in accordance with the appropriate level of </w:t>
      </w:r>
      <w:r w:rsidR="00E70061">
        <w:rPr>
          <w:rFonts w:ascii="Arial" w:hAnsi="Arial" w:cs="Arial"/>
          <w:noProof/>
          <w:sz w:val="24"/>
        </w:rPr>
        <w:t>need</w:t>
      </w:r>
      <w:r w:rsidRPr="71F61DB8">
        <w:rPr>
          <w:rFonts w:ascii="Arial" w:hAnsi="Arial" w:cs="Arial"/>
          <w:noProof/>
          <w:sz w:val="24"/>
        </w:rPr>
        <w:t>.</w:t>
      </w:r>
    </w:p>
    <w:p w14:paraId="2BF223D3" w14:textId="77777777" w:rsidR="00701DB9" w:rsidRPr="00B15F89" w:rsidRDefault="00701DB9" w:rsidP="00701DB9">
      <w:pPr>
        <w:rPr>
          <w:rFonts w:ascii="Arial" w:hAnsi="Arial" w:cs="Arial"/>
          <w:noProof/>
          <w:sz w:val="24"/>
          <w:u w:val="single"/>
        </w:rPr>
      </w:pPr>
    </w:p>
    <w:p w14:paraId="6C60100C" w14:textId="6C749DF0" w:rsidR="00701DB9" w:rsidRPr="00863708" w:rsidRDefault="00701DB9" w:rsidP="00863708">
      <w:pPr>
        <w:numPr>
          <w:ilvl w:val="0"/>
          <w:numId w:val="12"/>
        </w:numPr>
        <w:rPr>
          <w:rFonts w:ascii="Arial" w:hAnsi="Arial" w:cs="Arial"/>
          <w:noProof/>
          <w:sz w:val="24"/>
          <w:u w:val="single"/>
        </w:rPr>
      </w:pPr>
      <w:r w:rsidRPr="71F61DB8">
        <w:rPr>
          <w:rFonts w:ascii="Arial" w:hAnsi="Arial" w:cs="Arial"/>
          <w:noProof/>
          <w:sz w:val="24"/>
        </w:rPr>
        <w:t xml:space="preserve">To undertake direct work and interventions with children and young people and support to parents/carers in promoting welfare of their children. </w:t>
      </w:r>
      <w:r w:rsidRPr="00863708">
        <w:rPr>
          <w:rFonts w:ascii="Arial" w:hAnsi="Arial" w:cs="Arial"/>
          <w:noProof/>
          <w:sz w:val="24"/>
        </w:rPr>
        <w:t>This may include the supervision of family time.</w:t>
      </w:r>
    </w:p>
    <w:p w14:paraId="3C548C61" w14:textId="77777777" w:rsidR="00701DB9" w:rsidRPr="00B15F89" w:rsidRDefault="00701DB9" w:rsidP="00701DB9">
      <w:pPr>
        <w:rPr>
          <w:rFonts w:ascii="Arial" w:hAnsi="Arial" w:cs="Arial"/>
          <w:noProof/>
          <w:sz w:val="24"/>
          <w:u w:val="single"/>
        </w:rPr>
      </w:pPr>
    </w:p>
    <w:p w14:paraId="129A2DFF" w14:textId="77777777"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t xml:space="preserve">Supporting and arranging work that supports the successful transition of children and their families between statutory, targeted and community services. </w:t>
      </w:r>
    </w:p>
    <w:p w14:paraId="3FE3516D" w14:textId="77777777" w:rsidR="00701DB9" w:rsidRPr="00B15F89" w:rsidRDefault="00701DB9" w:rsidP="00701DB9">
      <w:pPr>
        <w:rPr>
          <w:rFonts w:ascii="Arial" w:hAnsi="Arial" w:cs="Arial"/>
          <w:noProof/>
          <w:sz w:val="24"/>
          <w:u w:val="single"/>
        </w:rPr>
      </w:pPr>
    </w:p>
    <w:p w14:paraId="0EB78882" w14:textId="77777777" w:rsidR="00701DB9" w:rsidRPr="00B15F89" w:rsidRDefault="00701DB9" w:rsidP="00701DB9">
      <w:pPr>
        <w:numPr>
          <w:ilvl w:val="0"/>
          <w:numId w:val="12"/>
        </w:numPr>
        <w:rPr>
          <w:rFonts w:ascii="Arial" w:hAnsi="Arial" w:cs="Arial"/>
          <w:noProof/>
          <w:sz w:val="24"/>
        </w:rPr>
      </w:pPr>
      <w:r w:rsidRPr="71F61DB8">
        <w:rPr>
          <w:rFonts w:ascii="Arial" w:hAnsi="Arial" w:cs="Arial"/>
          <w:noProof/>
          <w:sz w:val="24"/>
        </w:rPr>
        <w:t xml:space="preserve">To engage with multi-agency approaches including participation in professional meetings such as setting up and attending Team Around a Family meetings in order to successfully move children and families into universal services. </w:t>
      </w:r>
    </w:p>
    <w:p w14:paraId="31FCA8C3" w14:textId="77777777" w:rsidR="00701DB9" w:rsidRPr="00B15F89" w:rsidRDefault="00701DB9" w:rsidP="00701DB9">
      <w:pPr>
        <w:rPr>
          <w:rFonts w:ascii="Arial" w:hAnsi="Arial" w:cs="Arial"/>
          <w:noProof/>
          <w:sz w:val="24"/>
        </w:rPr>
      </w:pPr>
    </w:p>
    <w:p w14:paraId="44E309E5" w14:textId="77777777" w:rsidR="00701DB9" w:rsidRPr="00B15F89" w:rsidRDefault="00701DB9" w:rsidP="00701DB9">
      <w:pPr>
        <w:numPr>
          <w:ilvl w:val="0"/>
          <w:numId w:val="12"/>
        </w:numPr>
        <w:rPr>
          <w:rFonts w:ascii="Arial" w:hAnsi="Arial" w:cs="Arial"/>
          <w:noProof/>
          <w:sz w:val="24"/>
        </w:rPr>
      </w:pPr>
      <w:r w:rsidRPr="71F61DB8">
        <w:rPr>
          <w:rFonts w:ascii="Arial" w:hAnsi="Arial" w:cs="Arial"/>
          <w:noProof/>
          <w:sz w:val="24"/>
        </w:rPr>
        <w:t>To plan, deliver and evaluate evidence based programmes delivered in designated centres or on an outreach basis, including planning for the support needs of the group (e.g. setting up crèche) and undertaking risk assessments to ensure safe delivery of programmes.</w:t>
      </w:r>
    </w:p>
    <w:p w14:paraId="54FF73DA" w14:textId="77777777" w:rsidR="00701DB9" w:rsidRPr="00B15F89" w:rsidRDefault="00701DB9" w:rsidP="00701DB9">
      <w:pPr>
        <w:rPr>
          <w:rFonts w:ascii="Arial" w:hAnsi="Arial" w:cs="Arial"/>
          <w:noProof/>
          <w:sz w:val="24"/>
        </w:rPr>
      </w:pPr>
    </w:p>
    <w:p w14:paraId="670C4DFB" w14:textId="77777777" w:rsidR="00701DB9" w:rsidRPr="00B15F89" w:rsidRDefault="00701DB9" w:rsidP="00701DB9">
      <w:pPr>
        <w:numPr>
          <w:ilvl w:val="0"/>
          <w:numId w:val="12"/>
        </w:numPr>
        <w:rPr>
          <w:rFonts w:ascii="Arial" w:hAnsi="Arial" w:cs="Arial"/>
          <w:noProof/>
          <w:sz w:val="24"/>
        </w:rPr>
      </w:pPr>
      <w:r w:rsidRPr="71F61DB8">
        <w:rPr>
          <w:rFonts w:ascii="Arial" w:hAnsi="Arial" w:cs="Arial"/>
          <w:noProof/>
          <w:sz w:val="24"/>
        </w:rPr>
        <w:t xml:space="preserve">To plan, deliver and evaluate an open access service as appropriate, including undertaking risk assessments to ensure safe delivery of programmes. </w:t>
      </w:r>
    </w:p>
    <w:p w14:paraId="5E188394" w14:textId="77777777" w:rsidR="00701DB9" w:rsidRPr="00B15F89" w:rsidRDefault="00701DB9" w:rsidP="00701DB9">
      <w:pPr>
        <w:rPr>
          <w:rFonts w:ascii="Arial" w:hAnsi="Arial" w:cs="Arial"/>
          <w:noProof/>
          <w:sz w:val="24"/>
          <w:u w:val="single"/>
        </w:rPr>
      </w:pPr>
    </w:p>
    <w:p w14:paraId="6D7CA618" w14:textId="77777777"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lastRenderedPageBreak/>
        <w:t>To develop community knowledge and links to ensure best outcomes for children, young people and their families.</w:t>
      </w:r>
    </w:p>
    <w:p w14:paraId="61FCE50C" w14:textId="77777777" w:rsidR="00701DB9" w:rsidRPr="00B15F89" w:rsidRDefault="00701DB9" w:rsidP="00701DB9">
      <w:pPr>
        <w:rPr>
          <w:rFonts w:ascii="Arial" w:hAnsi="Arial" w:cs="Arial"/>
          <w:noProof/>
          <w:sz w:val="24"/>
          <w:u w:val="single"/>
        </w:rPr>
      </w:pPr>
    </w:p>
    <w:p w14:paraId="3DEBE0CA" w14:textId="77777777"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t xml:space="preserve">To work in an integrated way with the Locality and Community Support Service and universal partners, including the co-delivery of services where appropriate. </w:t>
      </w:r>
    </w:p>
    <w:p w14:paraId="1D1B80A6" w14:textId="77777777" w:rsidR="00701DB9" w:rsidRPr="00B15F89" w:rsidRDefault="00701DB9" w:rsidP="00701DB9">
      <w:pPr>
        <w:rPr>
          <w:rFonts w:ascii="Arial" w:hAnsi="Arial" w:cs="Arial"/>
          <w:noProof/>
          <w:sz w:val="24"/>
          <w:u w:val="single"/>
        </w:rPr>
      </w:pPr>
    </w:p>
    <w:p w14:paraId="43231CEC" w14:textId="77777777" w:rsidR="00701DB9" w:rsidRDefault="00701DB9" w:rsidP="00701DB9">
      <w:pPr>
        <w:numPr>
          <w:ilvl w:val="0"/>
          <w:numId w:val="12"/>
        </w:numPr>
        <w:rPr>
          <w:rFonts w:ascii="Arial" w:hAnsi="Arial" w:cs="Arial"/>
          <w:noProof/>
          <w:sz w:val="24"/>
        </w:rPr>
      </w:pPr>
      <w:r w:rsidRPr="71F61DB8">
        <w:rPr>
          <w:rFonts w:ascii="Arial" w:hAnsi="Arial" w:cs="Arial"/>
          <w:noProof/>
          <w:sz w:val="24"/>
        </w:rPr>
        <w:t>To contribute to statutory processes as required (e.g. child protection conferences; core groups and give evidence in court).</w:t>
      </w:r>
    </w:p>
    <w:p w14:paraId="3519618D" w14:textId="77777777" w:rsidR="00701DB9" w:rsidRPr="00AC369C" w:rsidRDefault="00701DB9" w:rsidP="00701DB9">
      <w:pPr>
        <w:rPr>
          <w:rFonts w:ascii="Arial" w:hAnsi="Arial" w:cs="Arial"/>
          <w:noProof/>
          <w:sz w:val="24"/>
        </w:rPr>
      </w:pPr>
    </w:p>
    <w:p w14:paraId="76403426" w14:textId="7E9D1651" w:rsidR="00701DB9" w:rsidRPr="00863708" w:rsidRDefault="00701DB9" w:rsidP="00863708">
      <w:pPr>
        <w:numPr>
          <w:ilvl w:val="0"/>
          <w:numId w:val="12"/>
        </w:numPr>
        <w:rPr>
          <w:rFonts w:ascii="Arial" w:eastAsia="Arial" w:hAnsi="Arial" w:cs="Arial"/>
          <w:noProof/>
          <w:sz w:val="24"/>
        </w:rPr>
      </w:pPr>
      <w:r w:rsidRPr="71F61DB8">
        <w:rPr>
          <w:rFonts w:ascii="Arial" w:eastAsia="Arial" w:hAnsi="Arial" w:cs="Arial"/>
          <w:noProof/>
          <w:sz w:val="24"/>
        </w:rPr>
        <w:t>Comply with OCC health and safety policies, procedures, and rules, taking reasonable care of self and others</w:t>
      </w:r>
      <w:r w:rsidR="00863708">
        <w:rPr>
          <w:rFonts w:ascii="Arial" w:eastAsia="Arial" w:hAnsi="Arial" w:cs="Arial"/>
          <w:noProof/>
          <w:sz w:val="24"/>
        </w:rPr>
        <w:t>.</w:t>
      </w:r>
      <w:r>
        <w:br w:type="page"/>
      </w:r>
    </w:p>
    <w:p w14:paraId="7A2B1121" w14:textId="77777777" w:rsidR="00701DB9" w:rsidRPr="00701DB9" w:rsidRDefault="00701DB9" w:rsidP="00701DB9">
      <w:pPr>
        <w:sectPr w:rsidR="00701DB9" w:rsidRPr="00701DB9" w:rsidSect="005E7A0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0750970F" w:rsidR="00114762" w:rsidRPr="009F0647" w:rsidRDefault="00114762" w:rsidP="00114762">
      <w:pPr>
        <w:jc w:val="both"/>
        <w:rPr>
          <w:rFonts w:ascii="Arial" w:hAnsi="Arial" w:cs="Arial"/>
        </w:rPr>
      </w:pPr>
      <w:bookmarkStart w:id="5"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D6433A">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6"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6"/>
    </w:p>
    <w:p w14:paraId="070852EA" w14:textId="77777777" w:rsidR="00114762" w:rsidRPr="009F0647" w:rsidRDefault="00114762" w:rsidP="00114762">
      <w:pPr>
        <w:jc w:val="both"/>
        <w:rPr>
          <w:rFonts w:ascii="Arial" w:hAnsi="Arial" w:cs="Arial"/>
        </w:rPr>
      </w:pPr>
    </w:p>
    <w:p w14:paraId="65618471" w14:textId="2D07873F" w:rsidR="00114762" w:rsidRDefault="00114762" w:rsidP="00114762">
      <w:pPr>
        <w:jc w:val="both"/>
        <w:rPr>
          <w:rFonts w:ascii="Arial" w:hAnsi="Arial" w:cs="Arial"/>
          <w:bCs/>
        </w:rPr>
      </w:pPr>
      <w:r w:rsidRPr="009F0647">
        <w:rPr>
          <w:rFonts w:ascii="Arial" w:hAnsi="Arial" w:cs="Arial"/>
        </w:rPr>
        <w:t xml:space="preserve">Each of the criteria listed below will be </w:t>
      </w:r>
      <w:r w:rsidR="00D6433A">
        <w:rPr>
          <w:rFonts w:ascii="Arial" w:hAnsi="Arial" w:cs="Arial"/>
        </w:rPr>
        <w:t>assessed through</w:t>
      </w:r>
      <w:r w:rsidRPr="009F0647">
        <w:rPr>
          <w:rFonts w:ascii="Arial" w:hAnsi="Arial" w:cs="Arial"/>
        </w:rPr>
        <w:t>; the a</w:t>
      </w:r>
      <w:r w:rsidRPr="009F0647">
        <w:rPr>
          <w:rFonts w:ascii="Arial" w:hAnsi="Arial" w:cs="Arial"/>
          <w:bCs/>
        </w:rPr>
        <w:t>pplication form (A), a test / exercise (T</w:t>
      </w:r>
      <w:proofErr w:type="gramStart"/>
      <w:r w:rsidRPr="009F0647">
        <w:rPr>
          <w:rFonts w:ascii="Arial" w:hAnsi="Arial" w:cs="Arial"/>
          <w:bCs/>
        </w:rPr>
        <w:t>),  interview</w:t>
      </w:r>
      <w:proofErr w:type="gramEnd"/>
      <w:r w:rsidR="00765598" w:rsidRPr="00035937">
        <w:rPr>
          <w:rFonts w:ascii="Arial" w:hAnsi="Arial" w:cs="Arial"/>
          <w:bCs/>
        </w:rPr>
        <w:t>/assessment centre</w:t>
      </w:r>
      <w:r w:rsidRPr="009F0647">
        <w:rPr>
          <w:rFonts w:ascii="Arial" w:hAnsi="Arial" w:cs="Arial"/>
          <w:bCs/>
        </w:rPr>
        <w:t xml:space="preserve"> (I)</w:t>
      </w:r>
      <w:r w:rsidR="00765598">
        <w:rPr>
          <w:rFonts w:ascii="Arial" w:hAnsi="Arial" w:cs="Arial"/>
          <w:bCs/>
        </w:rPr>
        <w:t xml:space="preserve"> </w:t>
      </w:r>
      <w:r w:rsidRPr="009F0647">
        <w:rPr>
          <w:rFonts w:ascii="Arial" w:hAnsi="Arial" w:cs="Arial"/>
          <w:bCs/>
        </w:rPr>
        <w:t>or documentation (D).</w:t>
      </w:r>
    </w:p>
    <w:p w14:paraId="6922CE0C" w14:textId="77777777" w:rsidR="00114762" w:rsidRDefault="00114762" w:rsidP="00114762">
      <w:pPr>
        <w:jc w:val="both"/>
        <w:rPr>
          <w:rFonts w:ascii="Arial" w:hAnsi="Arial" w:cs="Arial"/>
          <w:bCs/>
        </w:rPr>
      </w:pPr>
    </w:p>
    <w:p w14:paraId="77478AE2" w14:textId="3934C4CA"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t>
      </w:r>
      <w:r w:rsidR="00D6433A">
        <w:rPr>
          <w:rFonts w:ascii="Arial" w:hAnsi="Arial" w:cs="Arial"/>
          <w:bCs/>
        </w:rPr>
        <w:t xml:space="preserve">should </w:t>
      </w:r>
      <w:r>
        <w:rPr>
          <w:rFonts w:ascii="Arial" w:hAnsi="Arial" w:cs="Arial"/>
          <w:bCs/>
        </w:rPr>
        <w:t xml:space="preserve">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w:t>
      </w:r>
      <w:r w:rsidR="00D6433A">
        <w:rPr>
          <w:rFonts w:ascii="Arial" w:hAnsi="Arial" w:cs="Arial"/>
          <w:bCs/>
        </w:rPr>
        <w:t>Please be aware that your application may be rejected</w:t>
      </w:r>
      <w:r w:rsidR="00D6433A" w:rsidDel="00D6433A">
        <w:rPr>
          <w:rFonts w:ascii="Arial" w:hAnsi="Arial" w:cs="Arial"/>
          <w:bCs/>
        </w:rPr>
        <w:t xml:space="preserve"> </w:t>
      </w:r>
      <w:r w:rsidR="00187D70">
        <w:rPr>
          <w:rFonts w:ascii="Arial" w:hAnsi="Arial" w:cs="Arial"/>
          <w:bCs/>
        </w:rPr>
        <w:t>if</w:t>
      </w:r>
      <w:r>
        <w:rPr>
          <w:rFonts w:ascii="Arial" w:hAnsi="Arial" w:cs="Arial"/>
          <w:bCs/>
        </w:rPr>
        <w:t xml:space="preserve"> you do not complete a full supporting statement in the requested format. </w:t>
      </w:r>
    </w:p>
    <w:p w14:paraId="72A9C8D9" w14:textId="6676C139" w:rsidR="00B15F89" w:rsidRPr="009F0647" w:rsidRDefault="00B15F89" w:rsidP="00B15F89">
      <w:pPr>
        <w:jc w:val="both"/>
        <w:rPr>
          <w:rFonts w:ascii="Arial" w:hAnsi="Arial" w:cs="Arial"/>
          <w:bCs/>
        </w:rPr>
      </w:pPr>
    </w:p>
    <w:tbl>
      <w:tblPr>
        <w:tblW w:w="5035" w:type="pct"/>
        <w:tblLook w:val="01E0" w:firstRow="1" w:lastRow="1" w:firstColumn="1" w:lastColumn="1" w:noHBand="0" w:noVBand="0"/>
      </w:tblPr>
      <w:tblGrid>
        <w:gridCol w:w="8305"/>
        <w:gridCol w:w="1961"/>
      </w:tblGrid>
      <w:tr w:rsidR="00114762" w:rsidRPr="009F0647" w14:paraId="4C16A814" w14:textId="77777777" w:rsidTr="51800F4E">
        <w:trPr>
          <w:trHeight w:val="80"/>
        </w:trPr>
        <w:tc>
          <w:tcPr>
            <w:tcW w:w="404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bookmarkEnd w:id="5"/>
          <w:p w14:paraId="0EA7E8DB" w14:textId="77777777" w:rsidR="00114762" w:rsidRPr="009F0647" w:rsidRDefault="00114762" w:rsidP="00482C19">
            <w:pPr>
              <w:pStyle w:val="Heading3"/>
              <w:rPr>
                <w:rFonts w:ascii="Arial" w:hAnsi="Arial" w:cs="Arial"/>
              </w:rPr>
            </w:pPr>
            <w:r w:rsidRPr="009F0647">
              <w:rPr>
                <w:rFonts w:ascii="Arial" w:hAnsi="Arial" w:cs="Arial"/>
              </w:rPr>
              <w:t>Essential Criteria</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A9CCAA3" w14:textId="77777777" w:rsidR="00114762" w:rsidRPr="009F0647" w:rsidRDefault="00114762" w:rsidP="00482C19">
            <w:pPr>
              <w:spacing w:before="60" w:after="60"/>
              <w:rPr>
                <w:rFonts w:ascii="Arial" w:hAnsi="Arial" w:cs="Arial"/>
                <w:szCs w:val="22"/>
              </w:rPr>
            </w:pPr>
            <w:r w:rsidRPr="009F0647">
              <w:rPr>
                <w:rFonts w:ascii="Arial" w:hAnsi="Arial" w:cs="Arial"/>
                <w:szCs w:val="22"/>
              </w:rPr>
              <w:t>Assessed By:</w:t>
            </w:r>
          </w:p>
        </w:tc>
      </w:tr>
      <w:tr w:rsidR="002C13C9" w:rsidRPr="009F0647" w14:paraId="4569B37F"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54BFC09F" w14:textId="3D2F4698" w:rsidR="002C13C9" w:rsidRDefault="16FE8BC3" w:rsidP="71F61DB8">
            <w:pPr>
              <w:numPr>
                <w:ilvl w:val="0"/>
                <w:numId w:val="6"/>
              </w:numPr>
              <w:spacing w:line="259" w:lineRule="auto"/>
              <w:rPr>
                <w:rFonts w:ascii="Arial" w:hAnsi="Arial" w:cs="Arial"/>
                <w:noProof/>
                <w:szCs w:val="22"/>
              </w:rPr>
            </w:pPr>
            <w:r w:rsidRPr="71F61DB8">
              <w:rPr>
                <w:rFonts w:ascii="Arial" w:hAnsi="Arial" w:cs="Arial"/>
                <w:noProof/>
                <w:sz w:val="20"/>
                <w:szCs w:val="20"/>
              </w:rPr>
              <w:t>Must be over 18</w:t>
            </w:r>
          </w:p>
        </w:tc>
        <w:tc>
          <w:tcPr>
            <w:tcW w:w="955" w:type="pct"/>
            <w:tcBorders>
              <w:top w:val="single" w:sz="4" w:space="0" w:color="auto"/>
              <w:left w:val="single" w:sz="4" w:space="0" w:color="auto"/>
              <w:bottom w:val="single" w:sz="4" w:space="0" w:color="auto"/>
              <w:right w:val="single" w:sz="4" w:space="0" w:color="auto"/>
            </w:tcBorders>
          </w:tcPr>
          <w:p w14:paraId="5B4D740B" w14:textId="3D9E0550" w:rsidR="002C13C9" w:rsidRDefault="002C13C9" w:rsidP="007A55C8">
            <w:pPr>
              <w:spacing w:before="120" w:after="120"/>
              <w:jc w:val="both"/>
              <w:rPr>
                <w:rFonts w:ascii="Arial" w:hAnsi="Arial" w:cs="Arial"/>
                <w:noProof/>
                <w:sz w:val="20"/>
                <w:szCs w:val="20"/>
              </w:rPr>
            </w:pPr>
            <w:r>
              <w:rPr>
                <w:rFonts w:ascii="Arial" w:hAnsi="Arial" w:cs="Arial"/>
                <w:noProof/>
                <w:sz w:val="20"/>
                <w:szCs w:val="20"/>
              </w:rPr>
              <w:t>A &amp; D</w:t>
            </w:r>
          </w:p>
        </w:tc>
      </w:tr>
      <w:tr w:rsidR="30DDCE96" w14:paraId="746BFF0D" w14:textId="77777777" w:rsidTr="51800F4E">
        <w:trPr>
          <w:trHeight w:val="300"/>
        </w:trPr>
        <w:tc>
          <w:tcPr>
            <w:tcW w:w="8305" w:type="dxa"/>
            <w:tcBorders>
              <w:top w:val="single" w:sz="4" w:space="0" w:color="auto"/>
              <w:left w:val="single" w:sz="4" w:space="0" w:color="auto"/>
              <w:bottom w:val="single" w:sz="4" w:space="0" w:color="auto"/>
              <w:right w:val="single" w:sz="4" w:space="0" w:color="auto"/>
            </w:tcBorders>
            <w:vAlign w:val="center"/>
          </w:tcPr>
          <w:p w14:paraId="2FA66296" w14:textId="5BB913D2" w:rsidR="484F2E5E" w:rsidRDefault="484F2E5E" w:rsidP="30DDCE96">
            <w:pPr>
              <w:pStyle w:val="ListParagraph"/>
              <w:numPr>
                <w:ilvl w:val="0"/>
                <w:numId w:val="2"/>
              </w:numPr>
              <w:spacing w:line="259" w:lineRule="auto"/>
              <w:rPr>
                <w:noProof/>
                <w:sz w:val="20"/>
                <w:szCs w:val="20"/>
              </w:rPr>
            </w:pPr>
            <w:r w:rsidRPr="30DDCE96">
              <w:rPr>
                <w:noProof/>
                <w:sz w:val="20"/>
                <w:szCs w:val="20"/>
              </w:rPr>
              <w:t>Must have been resident in the UK for at least 3 years</w:t>
            </w:r>
          </w:p>
        </w:tc>
        <w:tc>
          <w:tcPr>
            <w:tcW w:w="1961" w:type="dxa"/>
            <w:tcBorders>
              <w:top w:val="single" w:sz="4" w:space="0" w:color="auto"/>
              <w:left w:val="single" w:sz="4" w:space="0" w:color="auto"/>
              <w:bottom w:val="single" w:sz="4" w:space="0" w:color="auto"/>
              <w:right w:val="single" w:sz="4" w:space="0" w:color="auto"/>
            </w:tcBorders>
          </w:tcPr>
          <w:p w14:paraId="2E777827" w14:textId="58879B01" w:rsidR="484F2E5E" w:rsidRDefault="484F2E5E" w:rsidP="30DDCE96">
            <w:pPr>
              <w:jc w:val="both"/>
              <w:rPr>
                <w:rFonts w:ascii="Arial" w:hAnsi="Arial" w:cs="Arial"/>
                <w:noProof/>
                <w:sz w:val="20"/>
                <w:szCs w:val="20"/>
              </w:rPr>
            </w:pPr>
            <w:r w:rsidRPr="30DDCE96">
              <w:rPr>
                <w:rFonts w:ascii="Arial" w:hAnsi="Arial" w:cs="Arial"/>
                <w:noProof/>
                <w:sz w:val="20"/>
                <w:szCs w:val="20"/>
              </w:rPr>
              <w:t>A &amp; D</w:t>
            </w:r>
          </w:p>
        </w:tc>
      </w:tr>
      <w:tr w:rsidR="002447B2" w:rsidRPr="009F0647" w14:paraId="536266D5"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45B101AB" w14:textId="3281417E" w:rsidR="002447B2" w:rsidRPr="00B15F89" w:rsidRDefault="002447B2" w:rsidP="71F61DB8">
            <w:pPr>
              <w:numPr>
                <w:ilvl w:val="0"/>
                <w:numId w:val="6"/>
              </w:numPr>
              <w:rPr>
                <w:rFonts w:ascii="Arial" w:hAnsi="Arial" w:cs="Arial"/>
                <w:noProof/>
                <w:sz w:val="20"/>
                <w:szCs w:val="20"/>
              </w:rPr>
            </w:pPr>
            <w:r w:rsidRPr="71F61DB8">
              <w:rPr>
                <w:rFonts w:ascii="Arial" w:hAnsi="Arial" w:cs="Arial"/>
                <w:noProof/>
                <w:sz w:val="20"/>
                <w:szCs w:val="20"/>
              </w:rPr>
              <w:t xml:space="preserve">Level 2 qualification including English GCSE C/4 or </w:t>
            </w:r>
            <w:r w:rsidR="00820402" w:rsidRPr="71F61DB8">
              <w:rPr>
                <w:rFonts w:ascii="Arial" w:hAnsi="Arial" w:cs="Arial"/>
                <w:noProof/>
                <w:sz w:val="20"/>
                <w:szCs w:val="20"/>
              </w:rPr>
              <w:t>equ</w:t>
            </w:r>
            <w:r w:rsidR="7DCB4AF9" w:rsidRPr="71F61DB8">
              <w:rPr>
                <w:rFonts w:ascii="Arial" w:hAnsi="Arial" w:cs="Arial"/>
                <w:noProof/>
                <w:sz w:val="20"/>
                <w:szCs w:val="20"/>
              </w:rPr>
              <w:t>ivalent</w:t>
            </w:r>
            <w:r w:rsidR="6E5BC0C1" w:rsidRPr="71F61DB8">
              <w:rPr>
                <w:rFonts w:ascii="Arial" w:hAnsi="Arial" w:cs="Arial"/>
                <w:noProof/>
                <w:sz w:val="20"/>
                <w:szCs w:val="20"/>
              </w:rPr>
              <w:t xml:space="preserve"> </w:t>
            </w:r>
            <w:r w:rsidRPr="71F61DB8">
              <w:rPr>
                <w:rFonts w:ascii="Arial" w:hAnsi="Arial" w:cs="Arial"/>
                <w:noProof/>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3299DA8F" w14:textId="4F128CE4" w:rsidR="002447B2"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 &amp; D</w:t>
            </w:r>
          </w:p>
        </w:tc>
      </w:tr>
      <w:tr w:rsidR="002447B2" w:rsidRPr="009F0647" w14:paraId="35373464"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28A11849" w14:textId="68F59800" w:rsidR="002447B2" w:rsidRPr="006C3337" w:rsidRDefault="00B41EBD" w:rsidP="006C3337">
            <w:pPr>
              <w:pStyle w:val="ListParagraph"/>
              <w:numPr>
                <w:ilvl w:val="0"/>
                <w:numId w:val="11"/>
              </w:numPr>
              <w:rPr>
                <w:bCs/>
                <w:noProof/>
                <w:sz w:val="20"/>
                <w:szCs w:val="20"/>
              </w:rPr>
            </w:pPr>
            <w:r w:rsidRPr="006C3337">
              <w:rPr>
                <w:color w:val="000000" w:themeColor="text1"/>
                <w:sz w:val="20"/>
                <w:szCs w:val="20"/>
              </w:rPr>
              <w:t xml:space="preserve">Commitment to own personal and professional development and training, including ability and willingness to commit to the completion of the Social Work </w:t>
            </w:r>
            <w:r w:rsidR="00D6433A" w:rsidRPr="006C3337">
              <w:rPr>
                <w:color w:val="000000" w:themeColor="text1"/>
                <w:sz w:val="20"/>
                <w:szCs w:val="20"/>
              </w:rPr>
              <w:t xml:space="preserve">degree </w:t>
            </w:r>
            <w:r w:rsidR="00D6433A" w:rsidRPr="006C3337">
              <w:rPr>
                <w:bCs/>
                <w:color w:val="000000" w:themeColor="text1"/>
                <w:sz w:val="20"/>
                <w:szCs w:val="20"/>
              </w:rPr>
              <w:t>Apprenticeship</w:t>
            </w:r>
            <w:r w:rsidRPr="006C3337">
              <w:rPr>
                <w:bCs/>
                <w:color w:val="000000" w:themeColor="text1"/>
                <w:sz w:val="20"/>
                <w:szCs w:val="20"/>
              </w:rPr>
              <w:t xml:space="preserve"> Standard</w:t>
            </w:r>
            <w:r w:rsidR="002C13C9">
              <w:rPr>
                <w:bCs/>
                <w:color w:val="000000" w:themeColor="text1"/>
                <w:sz w:val="20"/>
                <w:szCs w:val="20"/>
              </w:rPr>
              <w:t>.</w:t>
            </w:r>
            <w:r w:rsidRPr="006C3337">
              <w:rPr>
                <w:color w:val="000000" w:themeColor="text1"/>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472D703A" w14:textId="5E6E03B6" w:rsidR="002447B2"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w:t>
            </w:r>
          </w:p>
        </w:tc>
      </w:tr>
      <w:tr w:rsidR="00AC369C" w:rsidRPr="009F0647" w14:paraId="28E60E72"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56783680" w14:textId="723EA966" w:rsidR="00AC369C" w:rsidRDefault="65B58A45" w:rsidP="00B15F89">
            <w:pPr>
              <w:numPr>
                <w:ilvl w:val="0"/>
                <w:numId w:val="6"/>
              </w:numPr>
              <w:rPr>
                <w:rFonts w:ascii="Arial" w:hAnsi="Arial" w:cs="Arial"/>
                <w:bCs/>
                <w:noProof/>
                <w:sz w:val="20"/>
                <w:szCs w:val="20"/>
              </w:rPr>
            </w:pPr>
            <w:r w:rsidRPr="71F61DB8">
              <w:rPr>
                <w:rFonts w:ascii="Arial" w:hAnsi="Arial" w:cs="Arial"/>
                <w:noProof/>
                <w:sz w:val="20"/>
                <w:szCs w:val="20"/>
              </w:rPr>
              <w:t>Able to drive/access a variety of locations</w:t>
            </w:r>
            <w:r w:rsidR="002C13C9" w:rsidRPr="71F61DB8">
              <w:rPr>
                <w:rFonts w:ascii="Arial" w:hAnsi="Arial" w:cs="Arial"/>
                <w:noProof/>
                <w:sz w:val="20"/>
                <w:szCs w:val="20"/>
              </w:rPr>
              <w:t>.</w:t>
            </w:r>
            <w:r w:rsidRPr="71F61DB8">
              <w:rPr>
                <w:rFonts w:ascii="Arial" w:hAnsi="Arial" w:cs="Arial"/>
                <w:noProof/>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5CCFBF2D" w14:textId="0AFDC870" w:rsidR="00AC369C"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 &amp; D</w:t>
            </w:r>
          </w:p>
        </w:tc>
      </w:tr>
      <w:tr w:rsidR="00114762" w:rsidRPr="009F0647" w14:paraId="3F9D28AE"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7F6E0554" w14:textId="69B097F6" w:rsidR="00114762" w:rsidRPr="00B15F89" w:rsidRDefault="00B15F89" w:rsidP="71F61DB8">
            <w:pPr>
              <w:numPr>
                <w:ilvl w:val="0"/>
                <w:numId w:val="6"/>
              </w:numPr>
              <w:rPr>
                <w:rFonts w:ascii="Arial" w:hAnsi="Arial" w:cs="Arial"/>
                <w:noProof/>
                <w:sz w:val="20"/>
                <w:szCs w:val="20"/>
                <w:lang w:val="en-US"/>
              </w:rPr>
            </w:pPr>
            <w:r w:rsidRPr="71F61DB8">
              <w:rPr>
                <w:rFonts w:ascii="Arial" w:hAnsi="Arial" w:cs="Arial"/>
                <w:noProof/>
                <w:sz w:val="20"/>
                <w:szCs w:val="20"/>
                <w:lang w:val="en-US"/>
              </w:rPr>
              <w:t xml:space="preserve">Evidence of ongoing </w:t>
            </w:r>
            <w:r w:rsidR="5ACFEB9C" w:rsidRPr="71F61DB8">
              <w:rPr>
                <w:rFonts w:ascii="Arial" w:hAnsi="Arial" w:cs="Arial"/>
                <w:noProof/>
                <w:sz w:val="20"/>
                <w:szCs w:val="20"/>
                <w:lang w:val="en-US"/>
              </w:rPr>
              <w:t xml:space="preserve">personal and </w:t>
            </w:r>
            <w:r w:rsidRPr="71F61DB8">
              <w:rPr>
                <w:rFonts w:ascii="Arial" w:hAnsi="Arial" w:cs="Arial"/>
                <w:noProof/>
                <w:sz w:val="20"/>
                <w:szCs w:val="20"/>
                <w:lang w:val="en-US"/>
              </w:rPr>
              <w:t>professional</w:t>
            </w:r>
            <w:r w:rsidR="62E25BDE" w:rsidRPr="71F61DB8">
              <w:rPr>
                <w:rFonts w:ascii="Arial" w:hAnsi="Arial" w:cs="Arial"/>
                <w:noProof/>
                <w:sz w:val="20"/>
                <w:szCs w:val="20"/>
                <w:lang w:val="en-US"/>
              </w:rPr>
              <w:t xml:space="preserve"> </w:t>
            </w:r>
            <w:r w:rsidRPr="71F61DB8">
              <w:rPr>
                <w:rFonts w:ascii="Arial" w:hAnsi="Arial" w:cs="Arial"/>
                <w:noProof/>
                <w:sz w:val="20"/>
                <w:szCs w:val="20"/>
                <w:lang w:val="en-US"/>
              </w:rPr>
              <w:t>development.</w:t>
            </w:r>
          </w:p>
        </w:tc>
        <w:tc>
          <w:tcPr>
            <w:tcW w:w="955" w:type="pct"/>
            <w:tcBorders>
              <w:top w:val="single" w:sz="4" w:space="0" w:color="auto"/>
              <w:left w:val="single" w:sz="4" w:space="0" w:color="auto"/>
              <w:bottom w:val="single" w:sz="4" w:space="0" w:color="auto"/>
              <w:right w:val="single" w:sz="4" w:space="0" w:color="auto"/>
            </w:tcBorders>
          </w:tcPr>
          <w:p w14:paraId="3ACF592F" w14:textId="0E2ECD7F" w:rsidR="00114762"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1B292C93"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7FBC3DDD" w14:textId="1CA2C9E4" w:rsidR="00114762" w:rsidRPr="001D31E6" w:rsidRDefault="7BFBB20F" w:rsidP="001D31E6">
            <w:pPr>
              <w:numPr>
                <w:ilvl w:val="0"/>
                <w:numId w:val="6"/>
              </w:numPr>
              <w:tabs>
                <w:tab w:val="num" w:pos="720"/>
              </w:tabs>
              <w:rPr>
                <w:rFonts w:ascii="Arial" w:hAnsi="Arial" w:cs="Arial"/>
                <w:bCs/>
                <w:noProof/>
                <w:sz w:val="20"/>
                <w:szCs w:val="20"/>
                <w:lang w:val="en-US"/>
              </w:rPr>
            </w:pPr>
            <w:r w:rsidRPr="71F61DB8">
              <w:rPr>
                <w:rFonts w:ascii="Arial" w:hAnsi="Arial" w:cs="Arial"/>
                <w:noProof/>
                <w:sz w:val="20"/>
                <w:szCs w:val="20"/>
                <w:lang w:val="en-US"/>
              </w:rPr>
              <w:t>An understanding of the impact of abuse, social deprivation and disadvantage on children, young people and their families.</w:t>
            </w:r>
          </w:p>
        </w:tc>
        <w:tc>
          <w:tcPr>
            <w:tcW w:w="955" w:type="pct"/>
            <w:tcBorders>
              <w:top w:val="single" w:sz="4" w:space="0" w:color="auto"/>
              <w:left w:val="single" w:sz="4" w:space="0" w:color="auto"/>
              <w:bottom w:val="single" w:sz="4" w:space="0" w:color="auto"/>
              <w:right w:val="single" w:sz="4" w:space="0" w:color="auto"/>
            </w:tcBorders>
          </w:tcPr>
          <w:p w14:paraId="739E4E27" w14:textId="550BE771" w:rsidR="00114762"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53CDC687"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34F662F0" w14:textId="491A563A" w:rsidR="00AC369C" w:rsidRPr="001D31E6" w:rsidRDefault="6BB012C9" w:rsidP="71F61DB8">
            <w:pPr>
              <w:numPr>
                <w:ilvl w:val="0"/>
                <w:numId w:val="6"/>
              </w:numPr>
              <w:rPr>
                <w:rFonts w:ascii="Arial" w:hAnsi="Arial" w:cs="Arial"/>
                <w:noProof/>
                <w:sz w:val="20"/>
                <w:szCs w:val="20"/>
              </w:rPr>
            </w:pPr>
            <w:r w:rsidRPr="71F61DB8">
              <w:rPr>
                <w:rFonts w:ascii="Arial" w:hAnsi="Arial" w:cs="Arial"/>
                <w:noProof/>
                <w:sz w:val="20"/>
                <w:szCs w:val="20"/>
              </w:rPr>
              <w:t>An u</w:t>
            </w:r>
            <w:r w:rsidR="65B58A45" w:rsidRPr="71F61DB8">
              <w:rPr>
                <w:rFonts w:ascii="Arial" w:hAnsi="Arial" w:cs="Arial"/>
                <w:noProof/>
                <w:sz w:val="20"/>
                <w:szCs w:val="20"/>
              </w:rPr>
              <w:t>nderstanding</w:t>
            </w:r>
            <w:r w:rsidR="1A160050" w:rsidRPr="71F61DB8">
              <w:rPr>
                <w:rFonts w:ascii="Arial" w:hAnsi="Arial" w:cs="Arial"/>
                <w:noProof/>
                <w:sz w:val="20"/>
                <w:szCs w:val="20"/>
              </w:rPr>
              <w:t xml:space="preserve"> the impo</w:t>
            </w:r>
            <w:r w:rsidR="2BE750A6" w:rsidRPr="71F61DB8">
              <w:rPr>
                <w:rFonts w:ascii="Arial" w:hAnsi="Arial" w:cs="Arial"/>
                <w:noProof/>
                <w:sz w:val="20"/>
                <w:szCs w:val="20"/>
              </w:rPr>
              <w:t>r</w:t>
            </w:r>
            <w:r w:rsidR="1A160050" w:rsidRPr="71F61DB8">
              <w:rPr>
                <w:rFonts w:ascii="Arial" w:hAnsi="Arial" w:cs="Arial"/>
                <w:noProof/>
                <w:sz w:val="20"/>
                <w:szCs w:val="20"/>
              </w:rPr>
              <w:t>tance of keeping children safe and well</w:t>
            </w:r>
            <w:r w:rsidR="642F8E05" w:rsidRPr="71F61DB8">
              <w:rPr>
                <w:rFonts w:ascii="Arial" w:hAnsi="Arial" w:cs="Arial"/>
                <w:noProof/>
                <w:sz w:val="20"/>
                <w:szCs w:val="20"/>
              </w:rPr>
              <w:t>.</w:t>
            </w:r>
            <w:r w:rsidR="65B58A45" w:rsidRPr="71F61DB8">
              <w:rPr>
                <w:rFonts w:ascii="Arial" w:hAnsi="Arial" w:cs="Arial"/>
                <w:noProof/>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6B3E65A1" w14:textId="693B3B63"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6FA5EDA5"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3A904BFB" w14:textId="0032A4F2" w:rsidR="00AC369C" w:rsidRPr="001D31E6" w:rsidRDefault="2F5D74F7" w:rsidP="51800F4E">
            <w:pPr>
              <w:pStyle w:val="ListParagraph"/>
              <w:numPr>
                <w:ilvl w:val="0"/>
                <w:numId w:val="1"/>
              </w:numPr>
              <w:rPr>
                <w:noProof/>
              </w:rPr>
            </w:pPr>
            <w:r w:rsidRPr="51800F4E">
              <w:rPr>
                <w:noProof/>
                <w:sz w:val="20"/>
                <w:szCs w:val="20"/>
              </w:rPr>
              <w:t xml:space="preserve">Excellent communication skills.  </w:t>
            </w:r>
          </w:p>
        </w:tc>
        <w:tc>
          <w:tcPr>
            <w:tcW w:w="955" w:type="pct"/>
            <w:tcBorders>
              <w:top w:val="single" w:sz="4" w:space="0" w:color="auto"/>
              <w:left w:val="single" w:sz="4" w:space="0" w:color="auto"/>
              <w:bottom w:val="single" w:sz="4" w:space="0" w:color="auto"/>
              <w:right w:val="single" w:sz="4" w:space="0" w:color="auto"/>
            </w:tcBorders>
          </w:tcPr>
          <w:p w14:paraId="4CBFA83C" w14:textId="5C789186"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269DE5E4"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2A22E51C" w14:textId="4AB7A796" w:rsidR="00AC369C" w:rsidRPr="001D31E6" w:rsidRDefault="65B58A45" w:rsidP="00AC369C">
            <w:pPr>
              <w:numPr>
                <w:ilvl w:val="0"/>
                <w:numId w:val="6"/>
              </w:numPr>
              <w:rPr>
                <w:rFonts w:ascii="Arial" w:hAnsi="Arial" w:cs="Arial"/>
                <w:bCs/>
                <w:noProof/>
                <w:sz w:val="20"/>
                <w:szCs w:val="20"/>
              </w:rPr>
            </w:pPr>
            <w:r w:rsidRPr="51800F4E">
              <w:rPr>
                <w:rFonts w:ascii="Arial" w:hAnsi="Arial" w:cs="Arial"/>
                <w:noProof/>
                <w:sz w:val="20"/>
                <w:szCs w:val="20"/>
              </w:rPr>
              <w:t xml:space="preserve">Ability to </w:t>
            </w:r>
            <w:r w:rsidR="1A160050" w:rsidRPr="51800F4E">
              <w:rPr>
                <w:rFonts w:ascii="Arial" w:hAnsi="Arial" w:cs="Arial"/>
                <w:noProof/>
                <w:sz w:val="20"/>
                <w:szCs w:val="20"/>
              </w:rPr>
              <w:t>develop and maintain relationships</w:t>
            </w:r>
            <w:r w:rsidRPr="51800F4E">
              <w:rPr>
                <w:rFonts w:ascii="Arial" w:hAnsi="Arial" w:cs="Arial"/>
                <w:noProof/>
                <w:sz w:val="20"/>
                <w:szCs w:val="20"/>
              </w:rPr>
              <w:t>.</w:t>
            </w:r>
          </w:p>
        </w:tc>
        <w:tc>
          <w:tcPr>
            <w:tcW w:w="955" w:type="pct"/>
            <w:tcBorders>
              <w:top w:val="single" w:sz="4" w:space="0" w:color="auto"/>
              <w:left w:val="single" w:sz="4" w:space="0" w:color="auto"/>
              <w:bottom w:val="single" w:sz="4" w:space="0" w:color="auto"/>
              <w:right w:val="single" w:sz="4" w:space="0" w:color="auto"/>
            </w:tcBorders>
          </w:tcPr>
          <w:p w14:paraId="17BC1C7F" w14:textId="1A5FA5EB"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4DB6E93F"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5D1FC060" w14:textId="103C037A" w:rsidR="00AC369C" w:rsidRPr="005C1AF5" w:rsidRDefault="65B58A45" w:rsidP="00AC369C">
            <w:pPr>
              <w:numPr>
                <w:ilvl w:val="0"/>
                <w:numId w:val="6"/>
              </w:numPr>
              <w:rPr>
                <w:rFonts w:ascii="Arial" w:hAnsi="Arial" w:cs="Arial"/>
                <w:bCs/>
                <w:noProof/>
                <w:sz w:val="20"/>
                <w:szCs w:val="20"/>
              </w:rPr>
            </w:pPr>
            <w:r w:rsidRPr="51800F4E">
              <w:rPr>
                <w:rFonts w:ascii="Arial" w:hAnsi="Arial" w:cs="Arial"/>
                <w:noProof/>
                <w:sz w:val="20"/>
                <w:szCs w:val="20"/>
              </w:rPr>
              <w:t>Excellent analytica</w:t>
            </w:r>
            <w:r w:rsidR="1A160050" w:rsidRPr="51800F4E">
              <w:rPr>
                <w:rFonts w:ascii="Arial" w:hAnsi="Arial" w:cs="Arial"/>
                <w:noProof/>
                <w:sz w:val="20"/>
                <w:szCs w:val="20"/>
              </w:rPr>
              <w:t>l</w:t>
            </w:r>
            <w:r w:rsidR="642F8E05" w:rsidRPr="51800F4E">
              <w:rPr>
                <w:rFonts w:ascii="Arial" w:hAnsi="Arial" w:cs="Arial"/>
                <w:noProof/>
                <w:sz w:val="20"/>
                <w:szCs w:val="20"/>
              </w:rPr>
              <w:t xml:space="preserve">, </w:t>
            </w:r>
            <w:r w:rsidR="1A160050" w:rsidRPr="51800F4E">
              <w:rPr>
                <w:rFonts w:ascii="Arial" w:hAnsi="Arial" w:cs="Arial"/>
                <w:noProof/>
                <w:sz w:val="20"/>
                <w:szCs w:val="20"/>
              </w:rPr>
              <w:t>reflective</w:t>
            </w:r>
            <w:r w:rsidR="642F8E05" w:rsidRPr="51800F4E">
              <w:rPr>
                <w:rFonts w:ascii="Arial" w:hAnsi="Arial" w:cs="Arial"/>
                <w:noProof/>
                <w:sz w:val="20"/>
                <w:szCs w:val="20"/>
              </w:rPr>
              <w:t xml:space="preserve"> and </w:t>
            </w:r>
            <w:r w:rsidR="1A160050" w:rsidRPr="51800F4E">
              <w:rPr>
                <w:rFonts w:ascii="Arial" w:hAnsi="Arial" w:cs="Arial"/>
                <w:noProof/>
                <w:sz w:val="20"/>
                <w:szCs w:val="20"/>
              </w:rPr>
              <w:t xml:space="preserve">questioning and listening </w:t>
            </w:r>
            <w:r w:rsidRPr="51800F4E">
              <w:rPr>
                <w:rFonts w:ascii="Arial" w:hAnsi="Arial" w:cs="Arial"/>
                <w:noProof/>
                <w:sz w:val="20"/>
                <w:szCs w:val="20"/>
              </w:rPr>
              <w:t>skills</w:t>
            </w:r>
            <w:r w:rsidR="642F8E05" w:rsidRPr="51800F4E">
              <w:rPr>
                <w:rFonts w:ascii="Arial" w:hAnsi="Arial" w:cs="Arial"/>
                <w:noProof/>
                <w:sz w:val="20"/>
                <w:szCs w:val="20"/>
              </w:rPr>
              <w:t>.</w:t>
            </w:r>
            <w:r w:rsidRPr="51800F4E">
              <w:rPr>
                <w:rFonts w:ascii="Arial" w:hAnsi="Arial" w:cs="Arial"/>
                <w:noProof/>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2623FD3E" w14:textId="626CF625"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04809B7C"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59786177" w14:textId="1D463D27" w:rsidR="00AC369C" w:rsidRPr="005C1AF5" w:rsidRDefault="65B58A45" w:rsidP="00AC369C">
            <w:pPr>
              <w:numPr>
                <w:ilvl w:val="0"/>
                <w:numId w:val="6"/>
              </w:numPr>
              <w:rPr>
                <w:rFonts w:ascii="Arial" w:hAnsi="Arial" w:cs="Arial"/>
                <w:bCs/>
                <w:noProof/>
                <w:sz w:val="20"/>
                <w:szCs w:val="20"/>
              </w:rPr>
            </w:pPr>
            <w:r w:rsidRPr="51800F4E">
              <w:rPr>
                <w:rFonts w:ascii="Arial" w:hAnsi="Arial" w:cs="Arial"/>
                <w:noProof/>
                <w:sz w:val="20"/>
                <w:szCs w:val="20"/>
              </w:rPr>
              <w:t>Ability to use IT systems.</w:t>
            </w:r>
          </w:p>
        </w:tc>
        <w:tc>
          <w:tcPr>
            <w:tcW w:w="955" w:type="pct"/>
            <w:tcBorders>
              <w:top w:val="single" w:sz="4" w:space="0" w:color="auto"/>
              <w:left w:val="single" w:sz="4" w:space="0" w:color="auto"/>
              <w:bottom w:val="single" w:sz="4" w:space="0" w:color="auto"/>
              <w:right w:val="single" w:sz="4" w:space="0" w:color="auto"/>
            </w:tcBorders>
          </w:tcPr>
          <w:p w14:paraId="7A400159" w14:textId="3F2378B4"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I &amp; T</w:t>
            </w:r>
          </w:p>
        </w:tc>
      </w:tr>
      <w:tr w:rsidR="00AC369C" w:rsidRPr="009F0647" w14:paraId="5ADDE626"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646F6D03" w14:textId="6491F6DD" w:rsidR="00AC369C" w:rsidRPr="005C1AF5" w:rsidRDefault="7366C9D4" w:rsidP="00AC369C">
            <w:pPr>
              <w:numPr>
                <w:ilvl w:val="0"/>
                <w:numId w:val="6"/>
              </w:numPr>
              <w:rPr>
                <w:rFonts w:ascii="Arial" w:hAnsi="Arial" w:cs="Arial"/>
                <w:bCs/>
                <w:noProof/>
                <w:sz w:val="20"/>
                <w:szCs w:val="20"/>
              </w:rPr>
            </w:pPr>
            <w:r w:rsidRPr="51800F4E">
              <w:rPr>
                <w:rFonts w:ascii="Arial" w:hAnsi="Arial" w:cs="Arial"/>
                <w:noProof/>
                <w:sz w:val="20"/>
                <w:szCs w:val="20"/>
              </w:rPr>
              <w:t>Ability to work alone and with others.</w:t>
            </w:r>
          </w:p>
        </w:tc>
        <w:tc>
          <w:tcPr>
            <w:tcW w:w="955" w:type="pct"/>
            <w:tcBorders>
              <w:top w:val="single" w:sz="4" w:space="0" w:color="auto"/>
              <w:left w:val="single" w:sz="4" w:space="0" w:color="auto"/>
              <w:bottom w:val="single" w:sz="4" w:space="0" w:color="auto"/>
              <w:right w:val="single" w:sz="4" w:space="0" w:color="auto"/>
            </w:tcBorders>
          </w:tcPr>
          <w:p w14:paraId="21B5E9FA" w14:textId="2EF1A808"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0B45A1EC"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03D9A677" w14:textId="5DE01841" w:rsidR="00AC369C" w:rsidRPr="005C1AF5" w:rsidRDefault="65B58A45" w:rsidP="00AC369C">
            <w:pPr>
              <w:numPr>
                <w:ilvl w:val="0"/>
                <w:numId w:val="6"/>
              </w:numPr>
              <w:rPr>
                <w:rFonts w:ascii="Arial" w:hAnsi="Arial" w:cs="Arial"/>
                <w:bCs/>
                <w:noProof/>
                <w:sz w:val="20"/>
                <w:szCs w:val="20"/>
              </w:rPr>
            </w:pPr>
            <w:r w:rsidRPr="51800F4E">
              <w:rPr>
                <w:rFonts w:ascii="Arial" w:hAnsi="Arial" w:cs="Arial"/>
                <w:noProof/>
                <w:sz w:val="20"/>
                <w:szCs w:val="20"/>
              </w:rPr>
              <w:t>Ability to work in an inclusive/ non-discriminatory manner.</w:t>
            </w:r>
          </w:p>
        </w:tc>
        <w:tc>
          <w:tcPr>
            <w:tcW w:w="955" w:type="pct"/>
            <w:tcBorders>
              <w:top w:val="single" w:sz="4" w:space="0" w:color="auto"/>
              <w:left w:val="single" w:sz="4" w:space="0" w:color="auto"/>
              <w:bottom w:val="single" w:sz="4" w:space="0" w:color="auto"/>
              <w:right w:val="single" w:sz="4" w:space="0" w:color="auto"/>
            </w:tcBorders>
          </w:tcPr>
          <w:p w14:paraId="4FD3CBFE" w14:textId="091F3A2A"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5833C9A2"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09E50156" w14:textId="0B013690" w:rsidR="00AC369C" w:rsidRPr="005C1AF5" w:rsidRDefault="6614F48D" w:rsidP="71F61DB8">
            <w:pPr>
              <w:numPr>
                <w:ilvl w:val="0"/>
                <w:numId w:val="6"/>
              </w:numPr>
              <w:rPr>
                <w:rFonts w:ascii="Arial" w:hAnsi="Arial" w:cs="Arial"/>
                <w:noProof/>
                <w:sz w:val="20"/>
                <w:szCs w:val="20"/>
              </w:rPr>
            </w:pPr>
            <w:r w:rsidRPr="51800F4E">
              <w:rPr>
                <w:rFonts w:ascii="Arial" w:hAnsi="Arial" w:cs="Arial"/>
                <w:noProof/>
                <w:sz w:val="20"/>
                <w:szCs w:val="20"/>
              </w:rPr>
              <w:t>Perseverance</w:t>
            </w:r>
            <w:r w:rsidR="65B58A45" w:rsidRPr="51800F4E">
              <w:rPr>
                <w:rFonts w:ascii="Arial" w:hAnsi="Arial" w:cs="Arial"/>
                <w:noProof/>
                <w:sz w:val="20"/>
                <w:szCs w:val="20"/>
              </w:rPr>
              <w:t xml:space="preserve"> to deal with complex and challenging work and seek appropriate support </w:t>
            </w:r>
            <w:r w:rsidR="7366C9D4" w:rsidRPr="51800F4E">
              <w:rPr>
                <w:rFonts w:ascii="Arial" w:hAnsi="Arial" w:cs="Arial"/>
                <w:noProof/>
                <w:sz w:val="20"/>
                <w:szCs w:val="20"/>
              </w:rPr>
              <w:t>as appropriate</w:t>
            </w:r>
            <w:r w:rsidR="642F8E05" w:rsidRPr="51800F4E">
              <w:rPr>
                <w:rFonts w:ascii="Arial" w:hAnsi="Arial" w:cs="Arial"/>
                <w:noProof/>
                <w:sz w:val="20"/>
                <w:szCs w:val="20"/>
              </w:rPr>
              <w:t>.</w:t>
            </w:r>
          </w:p>
        </w:tc>
        <w:tc>
          <w:tcPr>
            <w:tcW w:w="955" w:type="pct"/>
            <w:tcBorders>
              <w:top w:val="single" w:sz="4" w:space="0" w:color="auto"/>
              <w:left w:val="single" w:sz="4" w:space="0" w:color="auto"/>
              <w:bottom w:val="single" w:sz="4" w:space="0" w:color="auto"/>
              <w:right w:val="single" w:sz="4" w:space="0" w:color="auto"/>
            </w:tcBorders>
          </w:tcPr>
          <w:p w14:paraId="3171075A" w14:textId="0E070F17"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39E602BF" w14:textId="77777777" w:rsidTr="51800F4E">
        <w:trPr>
          <w:trHeight w:val="70"/>
        </w:trPr>
        <w:tc>
          <w:tcPr>
            <w:tcW w:w="404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5C8547E" w14:textId="77777777" w:rsidR="00AC369C" w:rsidRPr="009F0647" w:rsidRDefault="00AC369C" w:rsidP="00AC369C">
            <w:pPr>
              <w:pStyle w:val="Heading3"/>
              <w:rPr>
                <w:rFonts w:ascii="Arial" w:hAnsi="Arial" w:cs="Arial"/>
              </w:rPr>
            </w:pPr>
            <w:r w:rsidRPr="009F0647">
              <w:rPr>
                <w:rFonts w:ascii="Arial" w:hAnsi="Arial" w:cs="Arial"/>
              </w:rPr>
              <w:t>Desirable Criteria</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15E4E13" w14:textId="6B9D97D1" w:rsidR="00AC369C" w:rsidRPr="009F0647" w:rsidRDefault="00AC369C" w:rsidP="00AC369C">
            <w:pPr>
              <w:spacing w:before="60" w:after="60"/>
              <w:rPr>
                <w:rFonts w:ascii="Arial" w:hAnsi="Arial" w:cs="Arial"/>
                <w:szCs w:val="22"/>
              </w:rPr>
            </w:pPr>
          </w:p>
        </w:tc>
      </w:tr>
      <w:tr w:rsidR="00AC369C" w:rsidRPr="009F0647" w14:paraId="369E3672" w14:textId="77777777" w:rsidTr="51800F4E">
        <w:tc>
          <w:tcPr>
            <w:tcW w:w="4045" w:type="pct"/>
            <w:tcBorders>
              <w:top w:val="single" w:sz="4" w:space="0" w:color="auto"/>
              <w:left w:val="single" w:sz="4" w:space="0" w:color="auto"/>
              <w:bottom w:val="single" w:sz="4" w:space="0" w:color="auto"/>
              <w:right w:val="single" w:sz="4" w:space="0" w:color="auto"/>
            </w:tcBorders>
          </w:tcPr>
          <w:p w14:paraId="2722964C" w14:textId="0FC6C439" w:rsidR="00AC369C" w:rsidRPr="00E748E4" w:rsidRDefault="6E92720A" w:rsidP="00E748E4">
            <w:pPr>
              <w:pStyle w:val="ListParagraph"/>
              <w:numPr>
                <w:ilvl w:val="0"/>
                <w:numId w:val="6"/>
              </w:numPr>
              <w:spacing w:before="120" w:after="120"/>
              <w:jc w:val="both"/>
              <w:rPr>
                <w:noProof/>
                <w:sz w:val="20"/>
                <w:szCs w:val="20"/>
              </w:rPr>
            </w:pPr>
            <w:r w:rsidRPr="51800F4E">
              <w:rPr>
                <w:noProof/>
                <w:sz w:val="20"/>
                <w:szCs w:val="20"/>
              </w:rPr>
              <w:t>A pro-active approach to work and learning.</w:t>
            </w:r>
          </w:p>
        </w:tc>
        <w:tc>
          <w:tcPr>
            <w:tcW w:w="955" w:type="pct"/>
            <w:tcBorders>
              <w:top w:val="single" w:sz="4" w:space="0" w:color="auto"/>
              <w:left w:val="single" w:sz="4" w:space="0" w:color="auto"/>
              <w:bottom w:val="single" w:sz="4" w:space="0" w:color="auto"/>
              <w:right w:val="single" w:sz="4" w:space="0" w:color="auto"/>
            </w:tcBorders>
          </w:tcPr>
          <w:p w14:paraId="74ECAC63" w14:textId="0B3A8031" w:rsidR="00AC369C" w:rsidRPr="007A55C8" w:rsidRDefault="006F3E31" w:rsidP="00AC369C">
            <w:pPr>
              <w:spacing w:before="120" w:after="120"/>
              <w:jc w:val="both"/>
              <w:rPr>
                <w:rFonts w:ascii="Arial" w:hAnsi="Arial" w:cs="Arial"/>
                <w:noProof/>
                <w:sz w:val="20"/>
                <w:szCs w:val="20"/>
              </w:rPr>
            </w:pPr>
            <w:r>
              <w:rPr>
                <w:rFonts w:ascii="Arial" w:hAnsi="Arial" w:cs="Arial"/>
                <w:noProof/>
                <w:sz w:val="20"/>
                <w:szCs w:val="20"/>
              </w:rPr>
              <w:t xml:space="preserve">A &amp; </w:t>
            </w:r>
            <w:r w:rsidR="002C13C9">
              <w:rPr>
                <w:rFonts w:ascii="Arial" w:hAnsi="Arial" w:cs="Arial"/>
                <w:noProof/>
                <w:sz w:val="20"/>
                <w:szCs w:val="20"/>
              </w:rPr>
              <w:t>I</w:t>
            </w:r>
          </w:p>
        </w:tc>
      </w:tr>
      <w:tr w:rsidR="00AC369C" w:rsidRPr="009F0647" w14:paraId="7EE1ED4E" w14:textId="77777777" w:rsidTr="51800F4E">
        <w:tc>
          <w:tcPr>
            <w:tcW w:w="4045" w:type="pct"/>
            <w:tcBorders>
              <w:top w:val="single" w:sz="4" w:space="0" w:color="auto"/>
              <w:left w:val="single" w:sz="4" w:space="0" w:color="auto"/>
              <w:bottom w:val="single" w:sz="4" w:space="0" w:color="auto"/>
              <w:right w:val="single" w:sz="4" w:space="0" w:color="auto"/>
            </w:tcBorders>
          </w:tcPr>
          <w:p w14:paraId="6E9B7D37" w14:textId="1942E479" w:rsidR="00AC369C" w:rsidRPr="00E748E4" w:rsidRDefault="6E92720A" w:rsidP="00E748E4">
            <w:pPr>
              <w:pStyle w:val="ListParagraph"/>
              <w:numPr>
                <w:ilvl w:val="0"/>
                <w:numId w:val="6"/>
              </w:numPr>
              <w:spacing w:before="120" w:after="120"/>
              <w:jc w:val="both"/>
              <w:rPr>
                <w:sz w:val="20"/>
                <w:szCs w:val="20"/>
              </w:rPr>
            </w:pPr>
            <w:r w:rsidRPr="51800F4E">
              <w:rPr>
                <w:sz w:val="20"/>
                <w:szCs w:val="20"/>
              </w:rPr>
              <w:t xml:space="preserve">To </w:t>
            </w:r>
            <w:r w:rsidR="002C13C9" w:rsidRPr="51800F4E">
              <w:rPr>
                <w:sz w:val="20"/>
                <w:szCs w:val="20"/>
              </w:rPr>
              <w:t>represent the organisation positively and professionally</w:t>
            </w:r>
            <w:r w:rsidRPr="51800F4E">
              <w:rPr>
                <w:sz w:val="20"/>
                <w:szCs w:val="20"/>
              </w:rPr>
              <w:t>.</w:t>
            </w:r>
          </w:p>
        </w:tc>
        <w:tc>
          <w:tcPr>
            <w:tcW w:w="955" w:type="pct"/>
            <w:tcBorders>
              <w:top w:val="single" w:sz="4" w:space="0" w:color="auto"/>
              <w:left w:val="single" w:sz="4" w:space="0" w:color="auto"/>
              <w:bottom w:val="single" w:sz="4" w:space="0" w:color="auto"/>
              <w:right w:val="single" w:sz="4" w:space="0" w:color="auto"/>
            </w:tcBorders>
          </w:tcPr>
          <w:p w14:paraId="5E1FA3F6" w14:textId="5DB0AE85" w:rsidR="00AC369C" w:rsidRPr="007A55C8" w:rsidRDefault="006F3E31" w:rsidP="00AC369C">
            <w:pPr>
              <w:spacing w:before="120" w:after="120"/>
              <w:jc w:val="both"/>
              <w:rPr>
                <w:rFonts w:ascii="Arial" w:hAnsi="Arial" w:cs="Arial"/>
                <w:noProof/>
                <w:sz w:val="20"/>
                <w:szCs w:val="20"/>
              </w:rPr>
            </w:pPr>
            <w:r>
              <w:rPr>
                <w:rFonts w:ascii="Arial" w:hAnsi="Arial" w:cs="Arial"/>
                <w:noProof/>
                <w:sz w:val="20"/>
                <w:szCs w:val="20"/>
              </w:rPr>
              <w:t xml:space="preserve">A &amp; </w:t>
            </w:r>
            <w:r w:rsidR="002C13C9">
              <w:rPr>
                <w:rFonts w:ascii="Arial" w:hAnsi="Arial" w:cs="Arial"/>
                <w:noProof/>
                <w:sz w:val="20"/>
                <w:szCs w:val="20"/>
              </w:rPr>
              <w:t>I</w:t>
            </w:r>
          </w:p>
        </w:tc>
      </w:tr>
      <w:tr w:rsidR="00E748E4" w:rsidRPr="009F0647" w14:paraId="7CD147F1"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3C59BA7A" w14:textId="01234DB9" w:rsidR="00E748E4" w:rsidRPr="009A1F42" w:rsidRDefault="5D783DAA" w:rsidP="00E748E4">
            <w:pPr>
              <w:pStyle w:val="ListParagraph"/>
              <w:numPr>
                <w:ilvl w:val="0"/>
                <w:numId w:val="6"/>
              </w:numPr>
              <w:spacing w:before="120" w:after="120"/>
              <w:jc w:val="both"/>
              <w:rPr>
                <w:sz w:val="20"/>
                <w:szCs w:val="20"/>
              </w:rPr>
            </w:pPr>
            <w:r w:rsidRPr="51800F4E">
              <w:rPr>
                <w:noProof/>
                <w:sz w:val="20"/>
                <w:szCs w:val="20"/>
              </w:rPr>
              <w:lastRenderedPageBreak/>
              <w:t>Ability to liaise effectively with other professionals/ organisations.</w:t>
            </w:r>
          </w:p>
        </w:tc>
        <w:tc>
          <w:tcPr>
            <w:tcW w:w="955" w:type="pct"/>
            <w:tcBorders>
              <w:top w:val="single" w:sz="4" w:space="0" w:color="auto"/>
              <w:left w:val="single" w:sz="4" w:space="0" w:color="auto"/>
              <w:bottom w:val="single" w:sz="4" w:space="0" w:color="auto"/>
              <w:right w:val="single" w:sz="4" w:space="0" w:color="auto"/>
            </w:tcBorders>
          </w:tcPr>
          <w:p w14:paraId="5953BEF3" w14:textId="2780A332" w:rsidR="00E748E4" w:rsidRPr="007A55C8" w:rsidRDefault="00E748E4" w:rsidP="00E748E4">
            <w:pPr>
              <w:spacing w:before="120" w:after="120"/>
              <w:jc w:val="both"/>
              <w:rPr>
                <w:rFonts w:ascii="Arial" w:hAnsi="Arial" w:cs="Arial"/>
                <w:noProof/>
                <w:sz w:val="20"/>
                <w:szCs w:val="20"/>
              </w:rPr>
            </w:pPr>
            <w:r>
              <w:rPr>
                <w:rFonts w:ascii="Arial" w:hAnsi="Arial" w:cs="Arial"/>
                <w:noProof/>
                <w:sz w:val="20"/>
                <w:szCs w:val="20"/>
              </w:rPr>
              <w:t xml:space="preserve">A &amp; </w:t>
            </w:r>
            <w:r w:rsidR="002C13C9">
              <w:rPr>
                <w:rFonts w:ascii="Arial" w:hAnsi="Arial" w:cs="Arial"/>
                <w:noProof/>
                <w:sz w:val="20"/>
                <w:szCs w:val="20"/>
              </w:rPr>
              <w:t>I</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6742E82D" w14:textId="6CD25CEC" w:rsidR="00E2452E" w:rsidRDefault="00E2452E">
      <w:r>
        <w:br w:type="page"/>
      </w:r>
    </w:p>
    <w:p w14:paraId="5D43AB11" w14:textId="77777777" w:rsidR="00114762" w:rsidRPr="00FC4D27" w:rsidRDefault="00114762" w:rsidP="00114762">
      <w:pPr>
        <w:tabs>
          <w:tab w:val="left" w:pos="726"/>
        </w:tabs>
        <w:sectPr w:rsidR="00114762" w:rsidRPr="00FC4D27" w:rsidSect="00482C19">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187D8140"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D6433A" w:rsidRPr="009F0647">
        <w:rPr>
          <w:rFonts w:cs="Arial"/>
          <w:szCs w:val="22"/>
        </w:rPr>
        <w:t>clearance,</w:t>
      </w:r>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2B8848D1"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D6433A"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18B425B" w14:textId="54C9E92B" w:rsidR="007A55C8" w:rsidRPr="00114762" w:rsidRDefault="00BA5B6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Yu Gothic UI Semibold"/>
                  <w14:uncheckedState w14:val="2610" w14:font="MS Gothic"/>
                </w14:checkbox>
              </w:sdtPr>
              <w:sdtEndPr/>
              <w:sdtContent>
                <w:r w:rsidR="00F06533">
                  <w:rPr>
                    <w:rFonts w:ascii="Wingdings 2" w:eastAsia="Wingdings 2" w:hAnsi="Wingdings 2" w:cs="Wingdings 2"/>
                    <w:sz w:val="36"/>
                  </w:rPr>
                  <w:t>R</w:t>
                </w:r>
              </w:sdtContent>
            </w:sdt>
          </w:p>
        </w:tc>
        <w:tc>
          <w:tcPr>
            <w:tcW w:w="2173" w:type="pct"/>
            <w:gridSpan w:val="2"/>
            <w:tcBorders>
              <w:top w:val="single" w:sz="4" w:space="0" w:color="auto"/>
              <w:left w:val="nil"/>
              <w:bottom w:val="single" w:sz="4" w:space="0" w:color="auto"/>
              <w:right w:val="single" w:sz="4" w:space="0" w:color="auto"/>
            </w:tcBorders>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1FD81155" w14:textId="77777777" w:rsidR="007A55C8"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296C254F" w14:textId="77777777" w:rsidR="007A55C8" w:rsidRPr="00114762" w:rsidRDefault="00BA5B6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14DE0388" w14:textId="77777777" w:rsidR="007A55C8"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662772E" w14:textId="77777777" w:rsidR="007A55C8" w:rsidRPr="00114762" w:rsidRDefault="00BA5B6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557166B0" w14:textId="77777777" w:rsidR="007A55C8"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1D411C6A" w14:textId="77777777" w:rsidR="007A55C8" w:rsidRPr="00114762" w:rsidRDefault="00BA5B6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237D2FB1" w14:textId="77777777" w:rsidR="007A55C8"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781AB0F3" w14:textId="77777777" w:rsidR="007A55C8" w:rsidRPr="00114762" w:rsidRDefault="00BA5B6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406232C" w14:textId="77777777" w:rsidR="007A55C8"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45C83FDC" w14:textId="77777777" w:rsidR="007A55C8" w:rsidRPr="00114762" w:rsidRDefault="00BA5B6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6A88A363" w14:textId="77777777" w:rsidR="007A55C8"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vAlign w:val="center"/>
          </w:tcPr>
          <w:p w14:paraId="56B0B0A1" w14:textId="25F0BF2D" w:rsidR="007A55C8" w:rsidRPr="00035937" w:rsidRDefault="00BA5B6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Yu Gothic UI Semibold"/>
                  <w14:uncheckedState w14:val="2610" w14:font="MS Gothic"/>
                </w14:checkbox>
              </w:sdtPr>
              <w:sdtEndPr/>
              <w:sdtContent>
                <w:r w:rsidR="00035937" w:rsidRPr="00035937">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vAlign w:val="center"/>
          </w:tcPr>
          <w:p w14:paraId="5374FB7C" w14:textId="77777777" w:rsidR="007A55C8" w:rsidRPr="00035937" w:rsidRDefault="007A55C8" w:rsidP="00DA7303">
            <w:pPr>
              <w:pStyle w:val="Normaltable"/>
              <w:rPr>
                <w:rFonts w:ascii="Arial" w:hAnsi="Arial" w:cs="Arial"/>
              </w:rPr>
            </w:pPr>
            <w:r w:rsidRPr="00035937">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49E0AC92" w14:textId="145FEFE9" w:rsidR="007A55C8" w:rsidRPr="00765598" w:rsidRDefault="007A55C8" w:rsidP="005E7A01">
            <w:pPr>
              <w:pStyle w:val="Default"/>
              <w:spacing w:before="120" w:line="360" w:lineRule="auto"/>
              <w:rPr>
                <w:sz w:val="22"/>
                <w:szCs w:val="22"/>
                <w:highlight w:val="yellow"/>
              </w:rPr>
            </w:pPr>
          </w:p>
        </w:tc>
      </w:tr>
    </w:tbl>
    <w:p w14:paraId="55072DAC" w14:textId="77777777" w:rsidR="00114762" w:rsidRDefault="00114762" w:rsidP="00114762"/>
    <w:p w14:paraId="623DDE88" w14:textId="77777777" w:rsidR="00114762" w:rsidRDefault="00114762" w:rsidP="00114762">
      <w:pPr>
        <w:pStyle w:val="Heading1"/>
      </w:pPr>
    </w:p>
    <w:p w14:paraId="0F7010C7" w14:textId="7A8EF2C6" w:rsidR="00701DB9" w:rsidRDefault="00701DB9">
      <w:r>
        <w:br w:type="page"/>
      </w:r>
    </w:p>
    <w:p w14:paraId="5904A14C" w14:textId="77777777" w:rsidR="00701DB9" w:rsidRPr="00701DB9" w:rsidRDefault="00701DB9" w:rsidP="00701DB9">
      <w:pPr>
        <w:sectPr w:rsidR="00701DB9" w:rsidRPr="00701DB9" w:rsidSect="00482C19">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lastRenderedPageBreak/>
        <w:t>Section D</w:t>
      </w:r>
      <w:r w:rsidRPr="009F0647">
        <w:t>: Working Conditions</w:t>
      </w:r>
    </w:p>
    <w:p w14:paraId="17D60DD2" w14:textId="5B40B21C" w:rsidR="00114762" w:rsidRPr="009F0647" w:rsidRDefault="00114762" w:rsidP="00114762">
      <w:pPr>
        <w:rPr>
          <w:rFonts w:ascii="Arial" w:hAnsi="Arial" w:cs="Arial"/>
        </w:rPr>
      </w:pPr>
      <w:r w:rsidRPr="009F0647">
        <w:rPr>
          <w:rFonts w:ascii="Arial" w:hAnsi="Arial" w:cs="Arial"/>
        </w:rPr>
        <w:t xml:space="preserve">This is a guide to the working conditions and the potential hazards and risks that may </w:t>
      </w:r>
      <w:r w:rsidR="00D6433A">
        <w:rPr>
          <w:rFonts w:ascii="Arial" w:hAnsi="Arial" w:cs="Arial"/>
        </w:rPr>
        <w:t>affect</w:t>
      </w:r>
      <w:r w:rsidRPr="009F0647">
        <w:rPr>
          <w:rFonts w:ascii="Arial" w:hAnsi="Arial" w:cs="Arial"/>
        </w:rPr>
        <w:t xml:space="preserve">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482C1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482C19">
            <w:pPr>
              <w:pStyle w:val="Heading3"/>
              <w:rPr>
                <w:rFonts w:ascii="Arial" w:hAnsi="Arial" w:cs="Arial"/>
              </w:rPr>
            </w:pPr>
            <w:bookmarkStart w:id="11" w:name="_Hlk514750489"/>
            <w:r w:rsidRPr="009F0647">
              <w:rPr>
                <w:rFonts w:ascii="Arial" w:hAnsi="Arial" w:cs="Arial"/>
              </w:rPr>
              <w:t>Health &amp; Safety at Work</w:t>
            </w:r>
          </w:p>
        </w:tc>
      </w:tr>
      <w:tr w:rsidR="00114762" w:rsidRPr="009F0647" w14:paraId="50D3C1C5" w14:textId="77777777" w:rsidTr="00482C1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243E78D6" w:rsidR="00114762" w:rsidRPr="009F0647" w:rsidRDefault="00114762" w:rsidP="00482C19">
            <w:pPr>
              <w:pStyle w:val="Normaltable"/>
              <w:rPr>
                <w:rFonts w:ascii="Arial" w:hAnsi="Arial" w:cs="Arial"/>
              </w:rPr>
            </w:pPr>
            <w:r w:rsidRPr="009F0647">
              <w:rPr>
                <w:rFonts w:ascii="Arial" w:hAnsi="Arial" w:cs="Arial"/>
              </w:rPr>
              <w:t xml:space="preserve">You are responsible for your own health, </w:t>
            </w:r>
            <w:r w:rsidR="00D6433A" w:rsidRPr="009F0647">
              <w:rPr>
                <w:rFonts w:ascii="Arial" w:hAnsi="Arial" w:cs="Arial"/>
              </w:rPr>
              <w:t>safety,</w:t>
            </w:r>
            <w:r w:rsidRPr="009F0647">
              <w:rPr>
                <w:rFonts w:ascii="Arial" w:hAnsi="Arial" w:cs="Arial"/>
              </w:rPr>
              <w:t xml:space="preserve"> and wellbeing, and undertaking health and safety duties and responsibilities for your role as specified within Oxfordshire County Councils Health and Safety Policy.</w:t>
            </w:r>
          </w:p>
        </w:tc>
      </w:tr>
      <w:bookmarkEnd w:id="11"/>
      <w:tr w:rsidR="00114762" w:rsidRPr="009F0647" w14:paraId="108DDA1C" w14:textId="77777777" w:rsidTr="00482C19">
        <w:tc>
          <w:tcPr>
            <w:tcW w:w="5000" w:type="pct"/>
            <w:gridSpan w:val="5"/>
            <w:tcBorders>
              <w:top w:val="single" w:sz="4" w:space="0" w:color="auto"/>
              <w:left w:val="single" w:sz="4" w:space="0" w:color="auto"/>
              <w:bottom w:val="single" w:sz="4" w:space="0" w:color="auto"/>
              <w:right w:val="single" w:sz="4" w:space="0" w:color="auto"/>
            </w:tcBorders>
          </w:tcPr>
          <w:p w14:paraId="66BD8B17" w14:textId="47E5E77E" w:rsidR="00114762" w:rsidRPr="009F0647" w:rsidRDefault="00114762" w:rsidP="00482C19">
            <w:pPr>
              <w:pStyle w:val="Normaltable"/>
              <w:rPr>
                <w:rFonts w:ascii="Arial" w:hAnsi="Arial" w:cs="Arial"/>
              </w:rPr>
            </w:pPr>
            <w:r w:rsidRPr="009F0647">
              <w:rPr>
                <w:rFonts w:ascii="Arial" w:hAnsi="Arial" w:cs="Arial"/>
              </w:rPr>
              <w:t>The potential significant hazard(s) and risk(s) for this job are</w:t>
            </w:r>
            <w:r w:rsidR="00D6433A">
              <w:rPr>
                <w:rFonts w:ascii="Arial" w:hAnsi="Arial" w:cs="Arial"/>
              </w:rPr>
              <w:t xml:space="preserve">: </w:t>
            </w:r>
            <w:r w:rsidRPr="009F0647">
              <w:rPr>
                <w:rFonts w:ascii="Arial" w:hAnsi="Arial" w:cs="Arial"/>
              </w:rPr>
              <w:t xml:space="preserve">(those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vAlign w:val="center"/>
          </w:tcPr>
          <w:p w14:paraId="2CF5151A" w14:textId="77777777" w:rsidR="00114762" w:rsidRPr="009F0647" w:rsidRDefault="00BA5B6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vAlign w:val="center"/>
          </w:tcPr>
          <w:p w14:paraId="52399BED"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vAlign w:val="center"/>
          </w:tcPr>
          <w:p w14:paraId="14DFDEDE"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B75B234" w14:textId="3770377C"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w:t>
            </w:r>
            <w:r w:rsidR="00DC6AEC" w:rsidRPr="009F0647">
              <w:rPr>
                <w:rFonts w:ascii="Arial" w:hAnsi="Arial" w:cs="Arial"/>
              </w:rPr>
              <w:t>manoeuvring, and</w:t>
            </w:r>
            <w:r w:rsidRPr="009F0647">
              <w:rPr>
                <w:rFonts w:ascii="Arial" w:hAnsi="Arial" w:cs="Arial"/>
              </w:rPr>
              <w:t xml:space="preserve"> pulling) of people (including pupils) or objects</w:t>
            </w:r>
          </w:p>
        </w:tc>
        <w:tc>
          <w:tcPr>
            <w:tcW w:w="282" w:type="pct"/>
            <w:tcBorders>
              <w:top w:val="single" w:sz="4" w:space="0" w:color="auto"/>
              <w:left w:val="single" w:sz="4" w:space="0" w:color="auto"/>
              <w:bottom w:val="single" w:sz="4" w:space="0" w:color="auto"/>
            </w:tcBorders>
            <w:vAlign w:val="center"/>
          </w:tcPr>
          <w:p w14:paraId="1D4260A4"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16822ED9" w14:textId="6BCEA144"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w:t>
            </w:r>
            <w:r w:rsidR="00D6433A" w:rsidRPr="009F0647">
              <w:rPr>
                <w:rFonts w:ascii="Arial" w:hAnsi="Arial" w:cs="Arial"/>
              </w:rPr>
              <w:t>e.g.,</w:t>
            </w:r>
            <w:r w:rsidRPr="009F0647">
              <w:rPr>
                <w:rFonts w:ascii="Arial" w:hAnsi="Arial" w:cs="Arial"/>
              </w:rPr>
              <w:t xml:space="preserve"> long journeys driving own private vehicle or WCC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vAlign w:val="center"/>
          </w:tcPr>
          <w:p w14:paraId="4EE7917F"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48645181"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vAlign w:val="center"/>
          </w:tcPr>
          <w:p w14:paraId="2008F38F" w14:textId="2C75D87D"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Yu Gothic UI Semibold"/>
                  <w14:uncheckedState w14:val="2610" w14:font="MS Gothic"/>
                </w14:checkbox>
              </w:sdtPr>
              <w:sdtEndPr/>
              <w:sdtContent>
                <w:r w:rsidR="00F06533">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1A40C7F5"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vAlign w:val="center"/>
          </w:tcPr>
          <w:p w14:paraId="62812ADC"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534EF9D8"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vAlign w:val="center"/>
          </w:tcPr>
          <w:p w14:paraId="7767DA6C"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586DC2A1"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vAlign w:val="center"/>
          </w:tcPr>
          <w:p w14:paraId="7FEE3E17"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8861B93"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vAlign w:val="center"/>
          </w:tcPr>
          <w:p w14:paraId="0C0D2157" w14:textId="02C8D12C"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Yu Gothic UI Semibold"/>
                  <w14:uncheckedState w14:val="2610" w14:font="MS Gothic"/>
                </w14:checkbox>
              </w:sdtPr>
              <w:sdtEndPr/>
              <w:sdtContent>
                <w:r w:rsidR="00F06533">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0F5F640F" w14:textId="34F20534"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Yu Gothic UI Semibold"/>
                  <w14:uncheckedState w14:val="2610" w14:font="MS Gothic"/>
                </w14:checkbox>
              </w:sdtPr>
              <w:sdtEndPr/>
              <w:sdtContent>
                <w:r w:rsidR="00F06533">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vAlign w:val="center"/>
          </w:tcPr>
          <w:p w14:paraId="4C6DCAE5"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1BD1F85" w14:textId="55FA44D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Yu Gothic UI Semibold"/>
                  <w14:uncheckedState w14:val="2610" w14:font="MS Gothic"/>
                </w14:checkbox>
              </w:sdtPr>
              <w:sdtEndPr/>
              <w:sdtContent>
                <w:r w:rsidR="009E6DE3">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vAlign w:val="center"/>
          </w:tcPr>
          <w:p w14:paraId="3BB60BB2"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1AD0BB6"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vAlign w:val="center"/>
          </w:tcPr>
          <w:p w14:paraId="42EFF673"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2FABE0C1"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vAlign w:val="center"/>
          </w:tcPr>
          <w:p w14:paraId="3641B0E6"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6AF2248F"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vAlign w:val="center"/>
          </w:tcPr>
          <w:p w14:paraId="5B189EAF"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5CC6CA66" w14:textId="33181973"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Yu Gothic UI Semibold"/>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vAlign w:val="center"/>
          </w:tcPr>
          <w:p w14:paraId="0DA54E10"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F90883B" w14:textId="319E9C1F"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Yu Gothic UI Semibold"/>
                  <w14:uncheckedState w14:val="2610" w14:font="MS Gothic"/>
                </w14:checkbox>
              </w:sdtPr>
              <w:sdtEndPr/>
              <w:sdtContent>
                <w:r w:rsidR="00F06533">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vAlign w:val="center"/>
          </w:tcPr>
          <w:p w14:paraId="0AD37DF4" w14:textId="77777777" w:rsidR="00114762" w:rsidRPr="00114762" w:rsidRDefault="00BA5B6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33FA7756" w14:textId="231CBB88" w:rsidR="00114762" w:rsidRPr="009F0647" w:rsidRDefault="00114762" w:rsidP="005E7A01">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482C19">
          <w:type w:val="continuous"/>
          <w:pgSz w:w="11907" w:h="16840" w:code="9"/>
          <w:pgMar w:top="851" w:right="851" w:bottom="1418" w:left="851" w:header="567" w:footer="567" w:gutter="0"/>
          <w:cols w:space="708"/>
          <w:titlePg/>
          <w:docGrid w:linePitch="360"/>
        </w:sect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02B51286"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w:t>
      </w:r>
      <w:r w:rsidR="00D6433A">
        <w:rPr>
          <w:rFonts w:ascii="Arial" w:hAnsi="Arial" w:cs="Arial"/>
          <w:iCs/>
          <w:color w:val="000000"/>
          <w:szCs w:val="22"/>
        </w:rPr>
        <w:t>Any</w:t>
      </w:r>
      <w:r w:rsidRPr="004C0449">
        <w:rPr>
          <w:rFonts w:ascii="Arial" w:hAnsi="Arial" w:cs="Arial"/>
          <w:iCs/>
          <w:color w:val="000000"/>
          <w:szCs w:val="22"/>
        </w:rPr>
        <w:t xml:space="preserve"> </w:t>
      </w:r>
      <w:r w:rsidR="00DC6AEC">
        <w:rPr>
          <w:rFonts w:ascii="Arial" w:hAnsi="Arial" w:cs="Arial"/>
          <w:iCs/>
          <w:color w:val="000000"/>
          <w:szCs w:val="22"/>
        </w:rPr>
        <w:t>s</w:t>
      </w:r>
      <w:r w:rsidRPr="004C0449">
        <w:rPr>
          <w:rFonts w:ascii="Arial" w:hAnsi="Arial" w:cs="Arial"/>
          <w:iCs/>
          <w:color w:val="000000"/>
          <w:szCs w:val="22"/>
        </w:rPr>
        <w:t xml:space="preserve">uch changes will be made after proper consultation and shall be deemed to be reasonable after </w:t>
      </w:r>
      <w:bookmarkEnd w:id="10"/>
      <w:r w:rsidR="00D6433A" w:rsidRPr="004C0449">
        <w:rPr>
          <w:rFonts w:ascii="Arial" w:hAnsi="Arial" w:cs="Arial"/>
          <w:iCs/>
          <w:color w:val="000000"/>
          <w:szCs w:val="22"/>
        </w:rPr>
        <w:t>considering</w:t>
      </w:r>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70B3" w14:textId="77777777" w:rsidR="0053414D" w:rsidRDefault="0053414D" w:rsidP="007A55C8">
      <w:r>
        <w:separator/>
      </w:r>
    </w:p>
  </w:endnote>
  <w:endnote w:type="continuationSeparator" w:id="0">
    <w:p w14:paraId="60F46F95" w14:textId="77777777" w:rsidR="0053414D" w:rsidRDefault="0053414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C6AEC" w:rsidRDefault="00DA7303" w:rsidP="00482C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C6AEC" w:rsidRDefault="00DC6AEC" w:rsidP="00482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DC6AEC" w:rsidRDefault="00114762" w:rsidP="00482C19">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145748221" name="Picture 1145748221"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00DA7303" w:rsidRPr="0006028D">
      <w:rPr>
        <w:noProof/>
        <w:szCs w:val="22"/>
      </w:rPr>
      <w:t xml:space="preserve">   </w:t>
    </w:r>
  </w:p>
  <w:p w14:paraId="192F0EAB" w14:textId="77777777" w:rsidR="00DC6AEC" w:rsidRPr="0006028D" w:rsidRDefault="00DC6AEC" w:rsidP="00482C19">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DC6AEC" w:rsidRDefault="00114762" w:rsidP="00482C19">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845192307" name="Picture 845192307"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517706516"/>
    <w:bookmarkStart w:id="3" w:name="_Hlk517706521"/>
    <w:bookmarkStart w:id="4" w:name="_Hlk517706522"/>
    <w:r w:rsidR="00DA7303">
      <w:rPr>
        <w:noProof/>
      </w:rPr>
      <w:t xml:space="preserve">                                 </w:t>
    </w:r>
  </w:p>
  <w:p w14:paraId="2458FBAD" w14:textId="77777777" w:rsidR="00DC6AEC" w:rsidRDefault="00DC6AEC" w:rsidP="00482C19">
    <w:pPr>
      <w:pStyle w:val="Footer"/>
      <w:ind w:firstLine="2880"/>
      <w:jc w:val="right"/>
      <w:rPr>
        <w:rFonts w:ascii="Arial" w:hAnsi="Arial" w:cs="Arial"/>
        <w:noProof/>
      </w:rPr>
    </w:pPr>
  </w:p>
  <w:p w14:paraId="04BBDEFD" w14:textId="77777777" w:rsidR="00DC6AEC" w:rsidRDefault="00DC6AEC" w:rsidP="00482C19">
    <w:pPr>
      <w:pStyle w:val="Footer"/>
      <w:ind w:firstLine="2880"/>
      <w:jc w:val="right"/>
      <w:rPr>
        <w:rFonts w:ascii="Arial" w:hAnsi="Arial" w:cs="Arial"/>
        <w:noProof/>
      </w:rPr>
    </w:pPr>
  </w:p>
  <w:p w14:paraId="366639CC" w14:textId="6110F89D" w:rsidR="00DC6AEC" w:rsidRDefault="00DA7303" w:rsidP="00482C19">
    <w:pPr>
      <w:pStyle w:val="Footer"/>
      <w:ind w:firstLine="2880"/>
      <w:jc w:val="right"/>
      <w:rPr>
        <w:rFonts w:ascii="Arial" w:hAnsi="Arial" w:cs="Arial"/>
        <w:noProof/>
      </w:rPr>
    </w:pPr>
    <w:r>
      <w:rPr>
        <w:rFonts w:ascii="Arial" w:hAnsi="Arial" w:cs="Arial"/>
        <w:noProof/>
      </w:rPr>
      <w:t xml:space="preserve">Version </w:t>
    </w:r>
    <w:r w:rsidR="00070778">
      <w:rPr>
        <w:rFonts w:ascii="Arial" w:hAnsi="Arial" w:cs="Arial"/>
        <w:noProof/>
      </w:rPr>
      <w:t>3</w:t>
    </w:r>
    <w:r>
      <w:rPr>
        <w:rFonts w:ascii="Arial" w:hAnsi="Arial" w:cs="Arial"/>
        <w:noProof/>
      </w:rPr>
      <w:t>.0 20</w:t>
    </w:r>
    <w:r w:rsidR="00070778">
      <w:rPr>
        <w:rFonts w:ascii="Arial" w:hAnsi="Arial" w:cs="Arial"/>
        <w:noProof/>
      </w:rPr>
      <w:t>23</w:t>
    </w:r>
    <w:r>
      <w:rPr>
        <w:rFonts w:ascii="Arial" w:hAnsi="Arial" w:cs="Arial"/>
        <w:noProof/>
      </w:rPr>
      <w:t>-</w:t>
    </w:r>
    <w:r w:rsidR="00070778">
      <w:rPr>
        <w:rFonts w:ascii="Arial" w:hAnsi="Arial" w:cs="Arial"/>
        <w:noProof/>
      </w:rPr>
      <w:t>12</w:t>
    </w:r>
    <w:r>
      <w:rPr>
        <w:rFonts w:ascii="Arial" w:hAnsi="Arial" w:cs="Arial"/>
        <w:noProof/>
      </w:rPr>
      <w:t>-</w:t>
    </w:r>
    <w:r w:rsidR="00070778">
      <w:rPr>
        <w:rFonts w:ascii="Arial" w:hAnsi="Arial" w:cs="Arial"/>
        <w:noProof/>
      </w:rPr>
      <w:t>01</w:t>
    </w:r>
  </w:p>
  <w:p w14:paraId="0AC40F32" w14:textId="77777777" w:rsidR="00DC6AEC" w:rsidRPr="00911D65" w:rsidRDefault="00DA7303" w:rsidP="00482C19">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D569" w14:textId="77777777" w:rsidR="0053414D" w:rsidRDefault="0053414D" w:rsidP="007A55C8">
      <w:r>
        <w:separator/>
      </w:r>
    </w:p>
  </w:footnote>
  <w:footnote w:type="continuationSeparator" w:id="0">
    <w:p w14:paraId="5D2971AA" w14:textId="77777777" w:rsidR="0053414D" w:rsidRDefault="0053414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937753751" name="Picture 193775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C6AEC" w:rsidRDefault="00114762" w:rsidP="00482C19">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9609502" name="Picture 1960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D50"/>
    <w:multiLevelType w:val="hybridMultilevel"/>
    <w:tmpl w:val="6238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5623FF5"/>
    <w:multiLevelType w:val="hybridMultilevel"/>
    <w:tmpl w:val="44502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015646"/>
    <w:multiLevelType w:val="hybridMultilevel"/>
    <w:tmpl w:val="F1BC55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4A5A60"/>
    <w:multiLevelType w:val="hybridMultilevel"/>
    <w:tmpl w:val="35E2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8A7C7"/>
    <w:multiLevelType w:val="hybridMultilevel"/>
    <w:tmpl w:val="F154E5CE"/>
    <w:lvl w:ilvl="0" w:tplc="9CFA9148">
      <w:start w:val="1"/>
      <w:numFmt w:val="bullet"/>
      <w:lvlText w:val=""/>
      <w:lvlJc w:val="left"/>
      <w:pPr>
        <w:ind w:left="720" w:hanging="360"/>
      </w:pPr>
      <w:rPr>
        <w:rFonts w:ascii="Symbol" w:hAnsi="Symbol" w:hint="default"/>
      </w:rPr>
    </w:lvl>
    <w:lvl w:ilvl="1" w:tplc="22BE3A34">
      <w:start w:val="1"/>
      <w:numFmt w:val="bullet"/>
      <w:lvlText w:val="o"/>
      <w:lvlJc w:val="left"/>
      <w:pPr>
        <w:ind w:left="1440" w:hanging="360"/>
      </w:pPr>
      <w:rPr>
        <w:rFonts w:ascii="Courier New" w:hAnsi="Courier New" w:hint="default"/>
      </w:rPr>
    </w:lvl>
    <w:lvl w:ilvl="2" w:tplc="42448E96">
      <w:start w:val="1"/>
      <w:numFmt w:val="bullet"/>
      <w:lvlText w:val=""/>
      <w:lvlJc w:val="left"/>
      <w:pPr>
        <w:ind w:left="2160" w:hanging="360"/>
      </w:pPr>
      <w:rPr>
        <w:rFonts w:ascii="Wingdings" w:hAnsi="Wingdings" w:hint="default"/>
      </w:rPr>
    </w:lvl>
    <w:lvl w:ilvl="3" w:tplc="9042C03C">
      <w:start w:val="1"/>
      <w:numFmt w:val="bullet"/>
      <w:lvlText w:val=""/>
      <w:lvlJc w:val="left"/>
      <w:pPr>
        <w:ind w:left="2880" w:hanging="360"/>
      </w:pPr>
      <w:rPr>
        <w:rFonts w:ascii="Symbol" w:hAnsi="Symbol" w:hint="default"/>
      </w:rPr>
    </w:lvl>
    <w:lvl w:ilvl="4" w:tplc="5E847F32">
      <w:start w:val="1"/>
      <w:numFmt w:val="bullet"/>
      <w:lvlText w:val="o"/>
      <w:lvlJc w:val="left"/>
      <w:pPr>
        <w:ind w:left="3600" w:hanging="360"/>
      </w:pPr>
      <w:rPr>
        <w:rFonts w:ascii="Courier New" w:hAnsi="Courier New" w:hint="default"/>
      </w:rPr>
    </w:lvl>
    <w:lvl w:ilvl="5" w:tplc="1310C0C4">
      <w:start w:val="1"/>
      <w:numFmt w:val="bullet"/>
      <w:lvlText w:val=""/>
      <w:lvlJc w:val="left"/>
      <w:pPr>
        <w:ind w:left="4320" w:hanging="360"/>
      </w:pPr>
      <w:rPr>
        <w:rFonts w:ascii="Wingdings" w:hAnsi="Wingdings" w:hint="default"/>
      </w:rPr>
    </w:lvl>
    <w:lvl w:ilvl="6" w:tplc="A806616E">
      <w:start w:val="1"/>
      <w:numFmt w:val="bullet"/>
      <w:lvlText w:val=""/>
      <w:lvlJc w:val="left"/>
      <w:pPr>
        <w:ind w:left="5040" w:hanging="360"/>
      </w:pPr>
      <w:rPr>
        <w:rFonts w:ascii="Symbol" w:hAnsi="Symbol" w:hint="default"/>
      </w:rPr>
    </w:lvl>
    <w:lvl w:ilvl="7" w:tplc="2A6E13AC">
      <w:start w:val="1"/>
      <w:numFmt w:val="bullet"/>
      <w:lvlText w:val="o"/>
      <w:lvlJc w:val="left"/>
      <w:pPr>
        <w:ind w:left="5760" w:hanging="360"/>
      </w:pPr>
      <w:rPr>
        <w:rFonts w:ascii="Courier New" w:hAnsi="Courier New" w:hint="default"/>
      </w:rPr>
    </w:lvl>
    <w:lvl w:ilvl="8" w:tplc="F208AC0E">
      <w:start w:val="1"/>
      <w:numFmt w:val="bullet"/>
      <w:lvlText w:val=""/>
      <w:lvlJc w:val="left"/>
      <w:pPr>
        <w:ind w:left="6480" w:hanging="360"/>
      </w:pPr>
      <w:rPr>
        <w:rFonts w:ascii="Wingdings" w:hAnsi="Wingdings" w:hint="default"/>
      </w:rPr>
    </w:lvl>
  </w:abstractNum>
  <w:abstractNum w:abstractNumId="6" w15:restartNumberingAfterBreak="0">
    <w:nsid w:val="5254303B"/>
    <w:multiLevelType w:val="hybridMultilevel"/>
    <w:tmpl w:val="8A7C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C452D"/>
    <w:multiLevelType w:val="hybridMultilevel"/>
    <w:tmpl w:val="50AE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B8FC5"/>
    <w:multiLevelType w:val="hybridMultilevel"/>
    <w:tmpl w:val="006C74FA"/>
    <w:lvl w:ilvl="0" w:tplc="00B44066">
      <w:start w:val="1"/>
      <w:numFmt w:val="bullet"/>
      <w:lvlText w:val=""/>
      <w:lvlJc w:val="left"/>
      <w:pPr>
        <w:ind w:left="720" w:hanging="360"/>
      </w:pPr>
      <w:rPr>
        <w:rFonts w:ascii="Symbol" w:hAnsi="Symbol" w:hint="default"/>
      </w:rPr>
    </w:lvl>
    <w:lvl w:ilvl="1" w:tplc="DA1AD9C2">
      <w:start w:val="1"/>
      <w:numFmt w:val="bullet"/>
      <w:lvlText w:val="o"/>
      <w:lvlJc w:val="left"/>
      <w:pPr>
        <w:ind w:left="1440" w:hanging="360"/>
      </w:pPr>
      <w:rPr>
        <w:rFonts w:ascii="Courier New" w:hAnsi="Courier New" w:hint="default"/>
      </w:rPr>
    </w:lvl>
    <w:lvl w:ilvl="2" w:tplc="950692B2">
      <w:start w:val="1"/>
      <w:numFmt w:val="bullet"/>
      <w:lvlText w:val=""/>
      <w:lvlJc w:val="left"/>
      <w:pPr>
        <w:ind w:left="2160" w:hanging="360"/>
      </w:pPr>
      <w:rPr>
        <w:rFonts w:ascii="Wingdings" w:hAnsi="Wingdings" w:hint="default"/>
      </w:rPr>
    </w:lvl>
    <w:lvl w:ilvl="3" w:tplc="5BF2C6C4">
      <w:start w:val="1"/>
      <w:numFmt w:val="bullet"/>
      <w:lvlText w:val=""/>
      <w:lvlJc w:val="left"/>
      <w:pPr>
        <w:ind w:left="2880" w:hanging="360"/>
      </w:pPr>
      <w:rPr>
        <w:rFonts w:ascii="Symbol" w:hAnsi="Symbol" w:hint="default"/>
      </w:rPr>
    </w:lvl>
    <w:lvl w:ilvl="4" w:tplc="E014E2C2">
      <w:start w:val="1"/>
      <w:numFmt w:val="bullet"/>
      <w:lvlText w:val="o"/>
      <w:lvlJc w:val="left"/>
      <w:pPr>
        <w:ind w:left="3600" w:hanging="360"/>
      </w:pPr>
      <w:rPr>
        <w:rFonts w:ascii="Courier New" w:hAnsi="Courier New" w:hint="default"/>
      </w:rPr>
    </w:lvl>
    <w:lvl w:ilvl="5" w:tplc="B350B3EE">
      <w:start w:val="1"/>
      <w:numFmt w:val="bullet"/>
      <w:lvlText w:val=""/>
      <w:lvlJc w:val="left"/>
      <w:pPr>
        <w:ind w:left="4320" w:hanging="360"/>
      </w:pPr>
      <w:rPr>
        <w:rFonts w:ascii="Wingdings" w:hAnsi="Wingdings" w:hint="default"/>
      </w:rPr>
    </w:lvl>
    <w:lvl w:ilvl="6" w:tplc="55E6EFE8">
      <w:start w:val="1"/>
      <w:numFmt w:val="bullet"/>
      <w:lvlText w:val=""/>
      <w:lvlJc w:val="left"/>
      <w:pPr>
        <w:ind w:left="5040" w:hanging="360"/>
      </w:pPr>
      <w:rPr>
        <w:rFonts w:ascii="Symbol" w:hAnsi="Symbol" w:hint="default"/>
      </w:rPr>
    </w:lvl>
    <w:lvl w:ilvl="7" w:tplc="32844698">
      <w:start w:val="1"/>
      <w:numFmt w:val="bullet"/>
      <w:lvlText w:val="o"/>
      <w:lvlJc w:val="left"/>
      <w:pPr>
        <w:ind w:left="5760" w:hanging="360"/>
      </w:pPr>
      <w:rPr>
        <w:rFonts w:ascii="Courier New" w:hAnsi="Courier New" w:hint="default"/>
      </w:rPr>
    </w:lvl>
    <w:lvl w:ilvl="8" w:tplc="A808D724">
      <w:start w:val="1"/>
      <w:numFmt w:val="bullet"/>
      <w:lvlText w:val=""/>
      <w:lvlJc w:val="left"/>
      <w:pPr>
        <w:ind w:left="6480" w:hanging="360"/>
      </w:pPr>
      <w:rPr>
        <w:rFonts w:ascii="Wingdings" w:hAnsi="Wingdings" w:hint="default"/>
      </w:rPr>
    </w:lvl>
  </w:abstractNum>
  <w:abstractNum w:abstractNumId="9" w15:restartNumberingAfterBreak="0">
    <w:nsid w:val="59A8470D"/>
    <w:multiLevelType w:val="hybridMultilevel"/>
    <w:tmpl w:val="A3CC679C"/>
    <w:lvl w:ilvl="0" w:tplc="9F2CEC4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02917"/>
    <w:multiLevelType w:val="hybridMultilevel"/>
    <w:tmpl w:val="F1BC55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496422"/>
    <w:multiLevelType w:val="hybridMultilevel"/>
    <w:tmpl w:val="88F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830080">
    <w:abstractNumId w:val="8"/>
  </w:num>
  <w:num w:numId="2" w16cid:durableId="482812445">
    <w:abstractNumId w:val="5"/>
  </w:num>
  <w:num w:numId="3" w16cid:durableId="994334557">
    <w:abstractNumId w:val="1"/>
  </w:num>
  <w:num w:numId="4" w16cid:durableId="1469125450">
    <w:abstractNumId w:val="11"/>
  </w:num>
  <w:num w:numId="5" w16cid:durableId="1965233472">
    <w:abstractNumId w:val="3"/>
  </w:num>
  <w:num w:numId="6" w16cid:durableId="1395930163">
    <w:abstractNumId w:val="7"/>
  </w:num>
  <w:num w:numId="7" w16cid:durableId="942147033">
    <w:abstractNumId w:val="2"/>
  </w:num>
  <w:num w:numId="8" w16cid:durableId="336540152">
    <w:abstractNumId w:val="0"/>
  </w:num>
  <w:num w:numId="9" w16cid:durableId="887179245">
    <w:abstractNumId w:val="6"/>
  </w:num>
  <w:num w:numId="10" w16cid:durableId="1243562649">
    <w:abstractNumId w:val="9"/>
  </w:num>
  <w:num w:numId="11" w16cid:durableId="651759119">
    <w:abstractNumId w:val="4"/>
  </w:num>
  <w:num w:numId="12" w16cid:durableId="249705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4B1A"/>
    <w:rsid w:val="00035937"/>
    <w:rsid w:val="00070778"/>
    <w:rsid w:val="00095994"/>
    <w:rsid w:val="000B4310"/>
    <w:rsid w:val="00114762"/>
    <w:rsid w:val="00187D70"/>
    <w:rsid w:val="001D3058"/>
    <w:rsid w:val="001D31E6"/>
    <w:rsid w:val="00202B3F"/>
    <w:rsid w:val="00205F3A"/>
    <w:rsid w:val="002447B2"/>
    <w:rsid w:val="002B6C35"/>
    <w:rsid w:val="002C13C9"/>
    <w:rsid w:val="002C2484"/>
    <w:rsid w:val="002F5531"/>
    <w:rsid w:val="002F7169"/>
    <w:rsid w:val="00325C7F"/>
    <w:rsid w:val="00361C14"/>
    <w:rsid w:val="003930B2"/>
    <w:rsid w:val="003E77D7"/>
    <w:rsid w:val="004000D7"/>
    <w:rsid w:val="0043461D"/>
    <w:rsid w:val="00450062"/>
    <w:rsid w:val="00482C19"/>
    <w:rsid w:val="004B164D"/>
    <w:rsid w:val="004E2497"/>
    <w:rsid w:val="004E77EF"/>
    <w:rsid w:val="00504E43"/>
    <w:rsid w:val="00511B6E"/>
    <w:rsid w:val="0053414D"/>
    <w:rsid w:val="0055589E"/>
    <w:rsid w:val="00594F3F"/>
    <w:rsid w:val="005C1AF5"/>
    <w:rsid w:val="005E0DBE"/>
    <w:rsid w:val="005E7A01"/>
    <w:rsid w:val="006A22DC"/>
    <w:rsid w:val="006C3337"/>
    <w:rsid w:val="006D4139"/>
    <w:rsid w:val="006F3E31"/>
    <w:rsid w:val="00701DB9"/>
    <w:rsid w:val="007352C6"/>
    <w:rsid w:val="007415F8"/>
    <w:rsid w:val="007573B9"/>
    <w:rsid w:val="00765598"/>
    <w:rsid w:val="00765A3B"/>
    <w:rsid w:val="007908F4"/>
    <w:rsid w:val="007A461A"/>
    <w:rsid w:val="007A55C8"/>
    <w:rsid w:val="00820402"/>
    <w:rsid w:val="00863690"/>
    <w:rsid w:val="00863708"/>
    <w:rsid w:val="00900568"/>
    <w:rsid w:val="00971A6B"/>
    <w:rsid w:val="009925FF"/>
    <w:rsid w:val="009A1F42"/>
    <w:rsid w:val="009E6DE3"/>
    <w:rsid w:val="00A361EB"/>
    <w:rsid w:val="00A37153"/>
    <w:rsid w:val="00A6393F"/>
    <w:rsid w:val="00A91C17"/>
    <w:rsid w:val="00AC369C"/>
    <w:rsid w:val="00AE16A0"/>
    <w:rsid w:val="00B12816"/>
    <w:rsid w:val="00B15F89"/>
    <w:rsid w:val="00B41EBD"/>
    <w:rsid w:val="00B62F0A"/>
    <w:rsid w:val="00BA5B60"/>
    <w:rsid w:val="00C5103A"/>
    <w:rsid w:val="00D51D82"/>
    <w:rsid w:val="00D6433A"/>
    <w:rsid w:val="00D65FD5"/>
    <w:rsid w:val="00DA7303"/>
    <w:rsid w:val="00DC6AEC"/>
    <w:rsid w:val="00E04CBE"/>
    <w:rsid w:val="00E2114F"/>
    <w:rsid w:val="00E2452E"/>
    <w:rsid w:val="00E6056A"/>
    <w:rsid w:val="00E70061"/>
    <w:rsid w:val="00E748E4"/>
    <w:rsid w:val="00E76241"/>
    <w:rsid w:val="00EB3A58"/>
    <w:rsid w:val="00F06533"/>
    <w:rsid w:val="00F607CC"/>
    <w:rsid w:val="00F81BDF"/>
    <w:rsid w:val="00FA681F"/>
    <w:rsid w:val="00FD3A85"/>
    <w:rsid w:val="06C88382"/>
    <w:rsid w:val="0825B601"/>
    <w:rsid w:val="0A85335F"/>
    <w:rsid w:val="0AEADE2F"/>
    <w:rsid w:val="0C78A44C"/>
    <w:rsid w:val="0EBCFCB0"/>
    <w:rsid w:val="0F62B8DC"/>
    <w:rsid w:val="11428202"/>
    <w:rsid w:val="140343D7"/>
    <w:rsid w:val="14BDE13B"/>
    <w:rsid w:val="156DDC2F"/>
    <w:rsid w:val="169A9316"/>
    <w:rsid w:val="16FE8BC3"/>
    <w:rsid w:val="18366377"/>
    <w:rsid w:val="19281222"/>
    <w:rsid w:val="1A160050"/>
    <w:rsid w:val="1A58DCEC"/>
    <w:rsid w:val="1C281387"/>
    <w:rsid w:val="1E7A2D38"/>
    <w:rsid w:val="204962E2"/>
    <w:rsid w:val="21E53343"/>
    <w:rsid w:val="227AE61E"/>
    <w:rsid w:val="28E17C82"/>
    <w:rsid w:val="2B137FFD"/>
    <w:rsid w:val="2BE750A6"/>
    <w:rsid w:val="2C1DE11F"/>
    <w:rsid w:val="2C61A91E"/>
    <w:rsid w:val="2F5D74F7"/>
    <w:rsid w:val="30DDCE96"/>
    <w:rsid w:val="30E0F93C"/>
    <w:rsid w:val="32A28C5A"/>
    <w:rsid w:val="33444B6C"/>
    <w:rsid w:val="3482EF03"/>
    <w:rsid w:val="34A64506"/>
    <w:rsid w:val="3519CF72"/>
    <w:rsid w:val="37EA9DDA"/>
    <w:rsid w:val="39CA38AC"/>
    <w:rsid w:val="3A38B9DB"/>
    <w:rsid w:val="3A823831"/>
    <w:rsid w:val="3B066A53"/>
    <w:rsid w:val="3B66090D"/>
    <w:rsid w:val="3C4C541C"/>
    <w:rsid w:val="3E5C7959"/>
    <w:rsid w:val="3EC89F3E"/>
    <w:rsid w:val="3FB474AB"/>
    <w:rsid w:val="4103B766"/>
    <w:rsid w:val="423C1A79"/>
    <w:rsid w:val="4269C874"/>
    <w:rsid w:val="4322026E"/>
    <w:rsid w:val="444E3229"/>
    <w:rsid w:val="44EDE2D2"/>
    <w:rsid w:val="46D82E0F"/>
    <w:rsid w:val="47BF8690"/>
    <w:rsid w:val="484F2E5E"/>
    <w:rsid w:val="48D57E88"/>
    <w:rsid w:val="493ACB77"/>
    <w:rsid w:val="49D19E40"/>
    <w:rsid w:val="4A8C90ED"/>
    <w:rsid w:val="4AB1074F"/>
    <w:rsid w:val="4AF72752"/>
    <w:rsid w:val="4F7BFA63"/>
    <w:rsid w:val="4FE76733"/>
    <w:rsid w:val="51800F4E"/>
    <w:rsid w:val="51E7910D"/>
    <w:rsid w:val="521FF4CF"/>
    <w:rsid w:val="52266DEA"/>
    <w:rsid w:val="54596978"/>
    <w:rsid w:val="56BB0230"/>
    <w:rsid w:val="5856D291"/>
    <w:rsid w:val="59043334"/>
    <w:rsid w:val="5986496A"/>
    <w:rsid w:val="59B534E2"/>
    <w:rsid w:val="5A433BE3"/>
    <w:rsid w:val="5A77012A"/>
    <w:rsid w:val="5ACFEB9C"/>
    <w:rsid w:val="5C8C08D8"/>
    <w:rsid w:val="5D783DAA"/>
    <w:rsid w:val="5DF2CF8D"/>
    <w:rsid w:val="5E99AE0B"/>
    <w:rsid w:val="5EF69E67"/>
    <w:rsid w:val="5F8E9FEE"/>
    <w:rsid w:val="5F95CDC3"/>
    <w:rsid w:val="60357E6C"/>
    <w:rsid w:val="616B51C9"/>
    <w:rsid w:val="62E25BDE"/>
    <w:rsid w:val="633AEBA6"/>
    <w:rsid w:val="642F8E05"/>
    <w:rsid w:val="64CF85D9"/>
    <w:rsid w:val="65B58A45"/>
    <w:rsid w:val="6614F48D"/>
    <w:rsid w:val="66F85E71"/>
    <w:rsid w:val="68165FEE"/>
    <w:rsid w:val="6841A843"/>
    <w:rsid w:val="6874E3E1"/>
    <w:rsid w:val="69B2304F"/>
    <w:rsid w:val="6A10B442"/>
    <w:rsid w:val="6BB012C9"/>
    <w:rsid w:val="6BCC435D"/>
    <w:rsid w:val="6BF04CA2"/>
    <w:rsid w:val="6E5BC0C1"/>
    <w:rsid w:val="6E92720A"/>
    <w:rsid w:val="6FF2473D"/>
    <w:rsid w:val="701EFB92"/>
    <w:rsid w:val="71F61DB8"/>
    <w:rsid w:val="7355B66F"/>
    <w:rsid w:val="7366C9D4"/>
    <w:rsid w:val="772F814C"/>
    <w:rsid w:val="796C1013"/>
    <w:rsid w:val="7A804A6B"/>
    <w:rsid w:val="7BFBB20F"/>
    <w:rsid w:val="7C5916E1"/>
    <w:rsid w:val="7D0CF1DA"/>
    <w:rsid w:val="7DCB4AF9"/>
    <w:rsid w:val="7E2C93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25B66AE9-DE48-4200-B036-83B296B6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3"/>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3"/>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B15F89"/>
    <w:pPr>
      <w:ind w:left="720"/>
      <w:contextualSpacing/>
    </w:pPr>
    <w:rPr>
      <w:rFonts w:ascii="Arial" w:eastAsiaTheme="minorHAnsi" w:hAnsi="Arial" w:cs="Arial"/>
      <w:sz w:val="24"/>
    </w:rPr>
  </w:style>
  <w:style w:type="paragraph" w:styleId="BalloonText">
    <w:name w:val="Balloon Text"/>
    <w:basedOn w:val="Normal"/>
    <w:link w:val="BalloonTextChar"/>
    <w:uiPriority w:val="99"/>
    <w:semiHidden/>
    <w:unhideWhenUsed/>
    <w:rsid w:val="00F60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C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50062"/>
    <w:rPr>
      <w:color w:val="605E5C"/>
      <w:shd w:val="clear" w:color="auto" w:fill="E1DFDD"/>
    </w:rPr>
  </w:style>
  <w:style w:type="paragraph" w:styleId="Revision">
    <w:name w:val="Revision"/>
    <w:hidden/>
    <w:uiPriority w:val="99"/>
    <w:semiHidden/>
    <w:rsid w:val="00D6433A"/>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ituteforapprenticeships.org/apprenticeship-standards/social-worker-degr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441FF456CB0418A34C679EFBBCC09" ma:contentTypeVersion="6" ma:contentTypeDescription="Create a new document." ma:contentTypeScope="" ma:versionID="2f0027edf6a6ce3c1c2a64ed21e4a3a9">
  <xsd:schema xmlns:xsd="http://www.w3.org/2001/XMLSchema" xmlns:xs="http://www.w3.org/2001/XMLSchema" xmlns:p="http://schemas.microsoft.com/office/2006/metadata/properties" xmlns:ns2="2f76bb53-d788-43ab-b19f-d436086bca95" xmlns:ns3="cc687248-434a-4ed6-b1c8-6e2d3d020852" targetNamespace="http://schemas.microsoft.com/office/2006/metadata/properties" ma:root="true" ma:fieldsID="f3f464bb01fe4d559395e413841ebd39" ns2:_="" ns3:_="">
    <xsd:import namespace="2f76bb53-d788-43ab-b19f-d436086bca95"/>
    <xsd:import namespace="cc687248-434a-4ed6-b1c8-6e2d3d0208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6bb53-d788-43ab-b19f-d436086bc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87248-434a-4ed6-b1c8-6e2d3d0208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c687248-434a-4ed6-b1c8-6e2d3d020852">
      <UserInfo>
        <DisplayName>Havord, Fiona - Oxfordshire County Council</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B3B38-7046-4501-A9FF-09CCBA81B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6bb53-d788-43ab-b19f-d436086bca95"/>
    <ds:schemaRef ds:uri="cc687248-434a-4ed6-b1c8-6e2d3d020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cc687248-434a-4ed6-b1c8-6e2d3d020852"/>
    <ds:schemaRef ds:uri="http://schemas.openxmlformats.org/package/2006/metadata/core-properties"/>
    <ds:schemaRef ds:uri="2f76bb53-d788-43ab-b19f-d436086bca9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D48E57C-2280-4964-92A8-21E3FA32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1506</Words>
  <Characters>8344</Characters>
  <Application>Microsoft Office Word</Application>
  <DocSecurity>0</DocSecurity>
  <Lines>307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Fraser, Penelope - Oxfordshire County Council</cp:lastModifiedBy>
  <cp:revision>2</cp:revision>
  <dcterms:created xsi:type="dcterms:W3CDTF">2025-12-18T16:39:00Z</dcterms:created>
  <dcterms:modified xsi:type="dcterms:W3CDTF">2025-12-18T16:39:00Z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0x010100AE5441FF456CB0418A34C679EFBBCC09</vt:lpwstr>
  </property>
</Properties>
</file>