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CC33" w14:textId="4A98D19C" w:rsidR="00C77E1F" w:rsidRPr="00855215" w:rsidRDefault="00269BDD" w:rsidP="5D399C93">
      <w:pPr>
        <w:jc w:val="both"/>
        <w:rPr>
          <w:b/>
          <w:bCs/>
          <w:sz w:val="28"/>
          <w:szCs w:val="28"/>
        </w:rPr>
      </w:pPr>
      <w:r w:rsidRPr="00855215">
        <w:rPr>
          <w:rFonts w:cstheme="minorBidi"/>
          <w:b/>
          <w:bCs/>
          <w:sz w:val="28"/>
          <w:szCs w:val="28"/>
        </w:rPr>
        <w:t xml:space="preserve">We are seeking </w:t>
      </w:r>
      <w:r w:rsidR="467E1DCD" w:rsidRPr="00855215">
        <w:rPr>
          <w:rFonts w:cstheme="minorBidi"/>
          <w:b/>
          <w:bCs/>
          <w:sz w:val="28"/>
          <w:szCs w:val="28"/>
        </w:rPr>
        <w:t xml:space="preserve">two </w:t>
      </w:r>
      <w:r w:rsidR="3A17F67A" w:rsidRPr="00855215">
        <w:rPr>
          <w:rFonts w:cstheme="minorBidi"/>
          <w:b/>
          <w:bCs/>
          <w:sz w:val="28"/>
          <w:szCs w:val="28"/>
        </w:rPr>
        <w:t>Public Health Principals</w:t>
      </w:r>
    </w:p>
    <w:p w14:paraId="76A71B83" w14:textId="77777777" w:rsidR="00B44214" w:rsidRPr="00855215" w:rsidRDefault="00B44214" w:rsidP="00B44214">
      <w:pPr>
        <w:spacing w:line="300" w:lineRule="atLeast"/>
        <w:rPr>
          <w:rFonts w:eastAsia="Times New Roman"/>
          <w:b/>
          <w:bCs/>
          <w:kern w:val="0"/>
          <w:sz w:val="28"/>
          <w:szCs w:val="28"/>
          <w:lang w:eastAsia="en-GB"/>
          <w14:ligatures w14:val="none"/>
        </w:rPr>
      </w:pPr>
    </w:p>
    <w:p w14:paraId="1A6F911B" w14:textId="77777777" w:rsidR="00BA2C45" w:rsidRDefault="00B44214" w:rsidP="00BA2C45">
      <w:pPr>
        <w:rPr>
          <w:rFonts w:eastAsia="Times New Roman"/>
          <w:sz w:val="28"/>
          <w:szCs w:val="28"/>
          <w:lang w:eastAsia="en-GB"/>
        </w:rPr>
      </w:pPr>
      <w:r w:rsidRPr="00855215">
        <w:rPr>
          <w:rFonts w:eastAsia="Times New Roman"/>
          <w:sz w:val="28"/>
          <w:szCs w:val="28"/>
          <w:lang w:eastAsia="en-GB"/>
        </w:rPr>
        <w:t xml:space="preserve">The </w:t>
      </w:r>
      <w:r w:rsidRPr="00855215">
        <w:rPr>
          <w:rFonts w:eastAsia="Times New Roman"/>
          <w:b/>
          <w:bCs/>
          <w:sz w:val="28"/>
          <w:szCs w:val="28"/>
          <w:lang w:eastAsia="en-GB"/>
        </w:rPr>
        <w:t xml:space="preserve">Live Well </w:t>
      </w:r>
      <w:r w:rsidR="00FF1471" w:rsidRPr="00855215">
        <w:rPr>
          <w:rFonts w:eastAsia="Times New Roman"/>
          <w:b/>
          <w:bCs/>
          <w:sz w:val="28"/>
          <w:szCs w:val="28"/>
          <w:lang w:eastAsia="en-GB"/>
        </w:rPr>
        <w:t>(Improve and Enable)</w:t>
      </w:r>
      <w:r w:rsidRPr="00855215">
        <w:rPr>
          <w:rFonts w:eastAsia="Times New Roman"/>
          <w:b/>
          <w:bCs/>
          <w:sz w:val="28"/>
          <w:szCs w:val="28"/>
          <w:lang w:eastAsia="en-GB"/>
        </w:rPr>
        <w:t xml:space="preserve"> role</w:t>
      </w:r>
      <w:r w:rsidRPr="00855215">
        <w:rPr>
          <w:rFonts w:eastAsia="Times New Roman"/>
          <w:sz w:val="28"/>
          <w:szCs w:val="28"/>
          <w:lang w:eastAsia="en-GB"/>
        </w:rPr>
        <w:t xml:space="preserve"> will lead a high-profile portfolio focused on reducing harm and improving outcomes for residents across Oxfordshire. This </w:t>
      </w:r>
      <w:r w:rsidR="00FF1471" w:rsidRPr="00855215">
        <w:rPr>
          <w:rFonts w:eastAsia="Times New Roman"/>
          <w:sz w:val="28"/>
          <w:szCs w:val="28"/>
          <w:lang w:eastAsia="en-GB"/>
        </w:rPr>
        <w:t>currently includes three focus areas of public health work: Domestic Abuse, Gambling</w:t>
      </w:r>
      <w:r w:rsidR="00F0071F" w:rsidRPr="00855215">
        <w:rPr>
          <w:rFonts w:eastAsia="Times New Roman"/>
          <w:sz w:val="28"/>
          <w:szCs w:val="28"/>
          <w:lang w:eastAsia="en-GB"/>
        </w:rPr>
        <w:t xml:space="preserve"> Harms</w:t>
      </w:r>
      <w:r w:rsidR="00FF1471" w:rsidRPr="00855215">
        <w:rPr>
          <w:rFonts w:eastAsia="Times New Roman"/>
          <w:sz w:val="28"/>
          <w:szCs w:val="28"/>
          <w:lang w:eastAsia="en-GB"/>
        </w:rPr>
        <w:t>, and Suicide</w:t>
      </w:r>
      <w:r w:rsidR="00F0071F" w:rsidRPr="00855215">
        <w:rPr>
          <w:rFonts w:eastAsia="Times New Roman"/>
          <w:sz w:val="28"/>
          <w:szCs w:val="28"/>
          <w:lang w:eastAsia="en-GB"/>
        </w:rPr>
        <w:t xml:space="preserve"> Prevention</w:t>
      </w:r>
      <w:r w:rsidR="00FF1471" w:rsidRPr="00855215">
        <w:rPr>
          <w:rFonts w:eastAsia="Times New Roman"/>
          <w:sz w:val="28"/>
          <w:szCs w:val="28"/>
          <w:lang w:eastAsia="en-GB"/>
        </w:rPr>
        <w:t xml:space="preserve">, which all contribute to the delivery of the Health and Wellbeing Strategy.  </w:t>
      </w:r>
    </w:p>
    <w:p w14:paraId="3F127151" w14:textId="77777777" w:rsidR="00BA2C45" w:rsidRDefault="00BA2C45" w:rsidP="00BA2C45">
      <w:pPr>
        <w:rPr>
          <w:rFonts w:eastAsia="Times New Roman"/>
          <w:sz w:val="28"/>
          <w:szCs w:val="28"/>
          <w:lang w:eastAsia="en-GB"/>
        </w:rPr>
      </w:pPr>
    </w:p>
    <w:p w14:paraId="18FA1763" w14:textId="77777777" w:rsidR="00BA2C45" w:rsidRDefault="00FF1471" w:rsidP="00BA2C45">
      <w:pPr>
        <w:rPr>
          <w:rFonts w:eastAsia="Times New Roman"/>
          <w:sz w:val="28"/>
          <w:szCs w:val="28"/>
          <w:lang w:eastAsia="en-GB"/>
        </w:rPr>
      </w:pPr>
      <w:r w:rsidRPr="00855215">
        <w:rPr>
          <w:rFonts w:eastAsia="Times New Roman"/>
          <w:sz w:val="28"/>
          <w:szCs w:val="28"/>
          <w:lang w:eastAsia="en-GB"/>
        </w:rPr>
        <w:t xml:space="preserve">The post holder will </w:t>
      </w:r>
      <w:r w:rsidR="00F0071F" w:rsidRPr="00855215">
        <w:rPr>
          <w:rFonts w:eastAsia="Times New Roman"/>
          <w:sz w:val="28"/>
          <w:szCs w:val="28"/>
          <w:lang w:eastAsia="en-GB"/>
        </w:rPr>
        <w:t>develop our</w:t>
      </w:r>
      <w:r w:rsidR="00B44214" w:rsidRPr="00855215">
        <w:rPr>
          <w:rFonts w:eastAsia="Times New Roman"/>
          <w:sz w:val="28"/>
          <w:szCs w:val="28"/>
          <w:lang w:eastAsia="en-GB"/>
        </w:rPr>
        <w:t xml:space="preserve"> public health approach to tackling gambling harms</w:t>
      </w:r>
      <w:r w:rsidR="00F0071F" w:rsidRPr="00855215">
        <w:rPr>
          <w:rFonts w:eastAsia="Times New Roman"/>
          <w:sz w:val="28"/>
          <w:szCs w:val="28"/>
          <w:lang w:eastAsia="en-GB"/>
        </w:rPr>
        <w:t>, alongside</w:t>
      </w:r>
      <w:r w:rsidR="00B44214" w:rsidRPr="00855215">
        <w:rPr>
          <w:rFonts w:eastAsia="Times New Roman"/>
          <w:sz w:val="28"/>
          <w:szCs w:val="28"/>
          <w:lang w:eastAsia="en-GB"/>
        </w:rPr>
        <w:t xml:space="preserve"> </w:t>
      </w:r>
      <w:r w:rsidR="00F0071F" w:rsidRPr="00855215">
        <w:rPr>
          <w:rFonts w:eastAsia="Times New Roman"/>
          <w:sz w:val="28"/>
          <w:szCs w:val="28"/>
          <w:lang w:eastAsia="en-GB"/>
        </w:rPr>
        <w:t>supporting</w:t>
      </w:r>
      <w:r w:rsidR="00B44214" w:rsidRPr="00855215">
        <w:rPr>
          <w:rFonts w:eastAsia="Times New Roman"/>
          <w:sz w:val="28"/>
          <w:szCs w:val="28"/>
          <w:lang w:eastAsia="en-GB"/>
        </w:rPr>
        <w:t xml:space="preserve"> delivery of the Oxfordshire Suicide and Self-Harm Prevention Strategy 2025-2030, </w:t>
      </w:r>
      <w:r w:rsidR="5802701D" w:rsidRPr="00855215">
        <w:rPr>
          <w:rFonts w:eastAsia="Times New Roman"/>
          <w:sz w:val="28"/>
          <w:szCs w:val="28"/>
          <w:lang w:eastAsia="en-GB"/>
        </w:rPr>
        <w:t xml:space="preserve">and </w:t>
      </w:r>
      <w:r w:rsidR="00B44214" w:rsidRPr="00855215">
        <w:rPr>
          <w:rFonts w:eastAsia="Times New Roman"/>
          <w:sz w:val="28"/>
          <w:szCs w:val="28"/>
          <w:lang w:eastAsia="en-GB"/>
        </w:rPr>
        <w:t xml:space="preserve">co-ordination of the suicide prevention multi-agency group to make suicide prevention everyone’s business. </w:t>
      </w:r>
      <w:r w:rsidRPr="00855215">
        <w:rPr>
          <w:rFonts w:eastAsia="Times New Roman"/>
          <w:sz w:val="28"/>
          <w:szCs w:val="28"/>
          <w:lang w:eastAsia="en-GB"/>
        </w:rPr>
        <w:t>Additionally</w:t>
      </w:r>
      <w:r w:rsidR="00F0071F" w:rsidRPr="00855215">
        <w:rPr>
          <w:rFonts w:eastAsia="Times New Roman"/>
          <w:sz w:val="28"/>
          <w:szCs w:val="28"/>
          <w:lang w:eastAsia="en-GB"/>
        </w:rPr>
        <w:t>,</w:t>
      </w:r>
      <w:r w:rsidRPr="00855215">
        <w:rPr>
          <w:rFonts w:eastAsia="Times New Roman"/>
          <w:sz w:val="28"/>
          <w:szCs w:val="28"/>
          <w:lang w:eastAsia="en-GB"/>
        </w:rPr>
        <w:t xml:space="preserve"> they will</w:t>
      </w:r>
      <w:r w:rsidR="00B44214" w:rsidRPr="00855215">
        <w:rPr>
          <w:rFonts w:eastAsia="Times New Roman"/>
          <w:sz w:val="28"/>
          <w:szCs w:val="28"/>
          <w:lang w:eastAsia="en-GB"/>
        </w:rPr>
        <w:t xml:space="preserve"> play a key role in ensuring the Council meets its duties under the Domestic Abuse Act 2021, working closely with the Oxfordshire Domestic Abuse Strategic Board and wider partnership groups to support effective commissioning and use of duty funding. </w:t>
      </w:r>
    </w:p>
    <w:p w14:paraId="59A2F76A" w14:textId="3B034A7A" w:rsidR="00573574" w:rsidRPr="00855215" w:rsidRDefault="00573574" w:rsidP="00DA74C9">
      <w:pPr>
        <w:spacing w:line="300" w:lineRule="atLeast"/>
        <w:rPr>
          <w:rFonts w:eastAsia="Times New Roman"/>
          <w:kern w:val="0"/>
          <w:sz w:val="28"/>
          <w:szCs w:val="28"/>
          <w:lang w:eastAsia="en-GB"/>
          <w14:ligatures w14:val="none"/>
        </w:rPr>
      </w:pPr>
    </w:p>
    <w:p w14:paraId="3357D246" w14:textId="77777777" w:rsidR="00C77E1F" w:rsidRPr="00855215" w:rsidRDefault="00EC2D4C">
      <w:pPr>
        <w:jc w:val="both"/>
        <w:rPr>
          <w:sz w:val="28"/>
          <w:szCs w:val="28"/>
        </w:rPr>
      </w:pPr>
      <w:r w:rsidRPr="00855215">
        <w:rPr>
          <w:sz w:val="28"/>
          <w:szCs w:val="28"/>
        </w:rPr>
        <w:t xml:space="preserve">The </w:t>
      </w:r>
      <w:r w:rsidRPr="00855215">
        <w:rPr>
          <w:b/>
          <w:bCs/>
          <w:sz w:val="28"/>
          <w:szCs w:val="28"/>
        </w:rPr>
        <w:t>Start Well role</w:t>
      </w:r>
      <w:r w:rsidRPr="00855215">
        <w:rPr>
          <w:sz w:val="28"/>
          <w:szCs w:val="28"/>
        </w:rPr>
        <w:t xml:space="preserve"> will provide strategic </w:t>
      </w:r>
      <w:r w:rsidR="00486D63" w:rsidRPr="00855215">
        <w:rPr>
          <w:sz w:val="28"/>
          <w:szCs w:val="28"/>
        </w:rPr>
        <w:t>leadership for</w:t>
      </w:r>
      <w:r w:rsidRPr="00855215">
        <w:rPr>
          <w:sz w:val="28"/>
          <w:szCs w:val="28"/>
        </w:rPr>
        <w:t xml:space="preserve"> public health </w:t>
      </w:r>
      <w:r w:rsidR="00486D63" w:rsidRPr="00855215">
        <w:rPr>
          <w:sz w:val="28"/>
          <w:szCs w:val="28"/>
        </w:rPr>
        <w:t>programmes that improve outcomes for</w:t>
      </w:r>
      <w:r w:rsidRPr="00855215">
        <w:rPr>
          <w:sz w:val="28"/>
          <w:szCs w:val="28"/>
        </w:rPr>
        <w:t xml:space="preserve"> babies, children, young people and families</w:t>
      </w:r>
      <w:r w:rsidR="00486D63" w:rsidRPr="00855215">
        <w:rPr>
          <w:sz w:val="28"/>
          <w:szCs w:val="28"/>
        </w:rPr>
        <w:t xml:space="preserve"> across Oxfordshire.</w:t>
      </w:r>
      <w:r w:rsidRPr="00855215">
        <w:rPr>
          <w:sz w:val="28"/>
          <w:szCs w:val="28"/>
        </w:rPr>
        <w:t xml:space="preserve"> </w:t>
      </w:r>
      <w:r w:rsidRPr="00855215">
        <w:rPr>
          <w:rFonts w:eastAsia="Times New Roman"/>
          <w:kern w:val="0"/>
          <w:sz w:val="28"/>
          <w:szCs w:val="28"/>
          <w:lang w:eastAsia="en-GB"/>
          <w14:ligatures w14:val="none"/>
        </w:rPr>
        <w:t xml:space="preserve">This is an exciting opportunity to shape and embed </w:t>
      </w:r>
      <w:r w:rsidR="00486D63" w:rsidRPr="00855215">
        <w:rPr>
          <w:sz w:val="28"/>
          <w:szCs w:val="28"/>
        </w:rPr>
        <w:t>Oxfordshire’s</w:t>
      </w:r>
      <w:r w:rsidRPr="00855215">
        <w:rPr>
          <w:rFonts w:eastAsia="Times New Roman"/>
          <w:kern w:val="0"/>
          <w:sz w:val="28"/>
          <w:szCs w:val="28"/>
          <w:lang w:eastAsia="en-GB"/>
          <w14:ligatures w14:val="none"/>
        </w:rPr>
        <w:t xml:space="preserve"> Best Start in Life agenda as part of our ambition to be a Marmot County, ensuring every child has the best possible start in life and reducing inequalities from the earliest years.</w:t>
      </w:r>
    </w:p>
    <w:p w14:paraId="33DA10F9" w14:textId="77777777" w:rsidR="009236AB" w:rsidRPr="00855215" w:rsidRDefault="009236AB">
      <w:pPr>
        <w:jc w:val="both"/>
        <w:rPr>
          <w:sz w:val="28"/>
          <w:szCs w:val="28"/>
        </w:rPr>
      </w:pPr>
    </w:p>
    <w:p w14:paraId="4DD58BFF" w14:textId="329D9660" w:rsidR="00C77E1F" w:rsidRPr="00855215" w:rsidRDefault="00EC2D4C">
      <w:pPr>
        <w:jc w:val="both"/>
        <w:rPr>
          <w:sz w:val="28"/>
          <w:szCs w:val="28"/>
        </w:rPr>
      </w:pPr>
      <w:r w:rsidRPr="00855215">
        <w:rPr>
          <w:sz w:val="28"/>
          <w:szCs w:val="28"/>
        </w:rPr>
        <w:t>Key areas of focus will include partnership management</w:t>
      </w:r>
      <w:r w:rsidR="0079291D" w:rsidRPr="00855215">
        <w:rPr>
          <w:sz w:val="28"/>
          <w:szCs w:val="28"/>
        </w:rPr>
        <w:t xml:space="preserve"> and commissioning of 0–19 public health services</w:t>
      </w:r>
      <w:r w:rsidRPr="00855215">
        <w:rPr>
          <w:sz w:val="28"/>
          <w:szCs w:val="28"/>
        </w:rPr>
        <w:t xml:space="preserve">, </w:t>
      </w:r>
      <w:r w:rsidR="6961D76C" w:rsidRPr="00855215">
        <w:rPr>
          <w:sz w:val="28"/>
          <w:szCs w:val="28"/>
        </w:rPr>
        <w:t>including health visiting services, school health nurses</w:t>
      </w:r>
      <w:r w:rsidRPr="00855215">
        <w:rPr>
          <w:sz w:val="28"/>
          <w:szCs w:val="28"/>
        </w:rPr>
        <w:t xml:space="preserve">, vision screening, </w:t>
      </w:r>
      <w:r w:rsidR="0079291D" w:rsidRPr="00855215">
        <w:rPr>
          <w:sz w:val="28"/>
          <w:szCs w:val="28"/>
        </w:rPr>
        <w:t>the National Child Measurement Programme</w:t>
      </w:r>
      <w:r w:rsidRPr="00855215">
        <w:rPr>
          <w:sz w:val="28"/>
          <w:szCs w:val="28"/>
        </w:rPr>
        <w:t xml:space="preserve">, oral health promotion, early years </w:t>
      </w:r>
      <w:r w:rsidR="0079291D" w:rsidRPr="00855215">
        <w:rPr>
          <w:sz w:val="28"/>
          <w:szCs w:val="28"/>
        </w:rPr>
        <w:t>development, and</w:t>
      </w:r>
      <w:r w:rsidRPr="00855215">
        <w:rPr>
          <w:sz w:val="28"/>
          <w:szCs w:val="28"/>
        </w:rPr>
        <w:t xml:space="preserve"> children and young people’s mental health and wellbeing</w:t>
      </w:r>
      <w:r w:rsidR="0079291D" w:rsidRPr="00855215">
        <w:rPr>
          <w:sz w:val="28"/>
          <w:szCs w:val="28"/>
        </w:rPr>
        <w:t xml:space="preserve">. The role will also </w:t>
      </w:r>
      <w:r w:rsidR="00F0071F" w:rsidRPr="00855215">
        <w:rPr>
          <w:sz w:val="28"/>
          <w:szCs w:val="28"/>
        </w:rPr>
        <w:t xml:space="preserve">continue to develop public mental health more broadly through leadership of </w:t>
      </w:r>
      <w:r w:rsidR="0079291D" w:rsidRPr="00855215">
        <w:rPr>
          <w:sz w:val="28"/>
          <w:szCs w:val="28"/>
        </w:rPr>
        <w:t>the Prevention Concordat</w:t>
      </w:r>
      <w:r w:rsidRPr="00855215">
        <w:rPr>
          <w:sz w:val="28"/>
          <w:szCs w:val="28"/>
        </w:rPr>
        <w:t xml:space="preserve"> for </w:t>
      </w:r>
      <w:r w:rsidR="0079291D" w:rsidRPr="00855215">
        <w:rPr>
          <w:sz w:val="28"/>
          <w:szCs w:val="28"/>
        </w:rPr>
        <w:t xml:space="preserve">Better Mental </w:t>
      </w:r>
      <w:proofErr w:type="gramStart"/>
      <w:r w:rsidR="0079291D" w:rsidRPr="00855215">
        <w:rPr>
          <w:sz w:val="28"/>
          <w:szCs w:val="28"/>
        </w:rPr>
        <w:t>Health,</w:t>
      </w:r>
      <w:r w:rsidR="00DB437C">
        <w:rPr>
          <w:sz w:val="28"/>
          <w:szCs w:val="28"/>
        </w:rPr>
        <w:t xml:space="preserve"> </w:t>
      </w:r>
      <w:r w:rsidR="0079291D" w:rsidRPr="00855215">
        <w:rPr>
          <w:sz w:val="28"/>
          <w:szCs w:val="28"/>
        </w:rPr>
        <w:t>and</w:t>
      </w:r>
      <w:proofErr w:type="gramEnd"/>
      <w:r w:rsidR="0079291D" w:rsidRPr="00855215">
        <w:rPr>
          <w:sz w:val="28"/>
          <w:szCs w:val="28"/>
        </w:rPr>
        <w:t xml:space="preserve"> strengthen</w:t>
      </w:r>
      <w:r w:rsidRPr="00855215">
        <w:rPr>
          <w:sz w:val="28"/>
          <w:szCs w:val="28"/>
        </w:rPr>
        <w:t xml:space="preserve"> cross-sector collaboration to tackle health inequalities.</w:t>
      </w:r>
    </w:p>
    <w:p w14:paraId="0D600B55" w14:textId="77777777" w:rsidR="00573574" w:rsidRPr="00855215" w:rsidRDefault="00573574" w:rsidP="00573574">
      <w:pPr>
        <w:jc w:val="both"/>
        <w:rPr>
          <w:sz w:val="28"/>
          <w:szCs w:val="28"/>
        </w:rPr>
      </w:pPr>
    </w:p>
    <w:p w14:paraId="09CC2CF7" w14:textId="172FF46B" w:rsidR="003A1AAD" w:rsidRPr="00855215" w:rsidRDefault="00E253C1" w:rsidP="00C77E1F">
      <w:pPr>
        <w:jc w:val="both"/>
        <w:rPr>
          <w:sz w:val="28"/>
          <w:szCs w:val="28"/>
        </w:rPr>
      </w:pPr>
      <w:r w:rsidRPr="00855215">
        <w:rPr>
          <w:sz w:val="28"/>
          <w:szCs w:val="28"/>
        </w:rPr>
        <w:t xml:space="preserve">For further information please contact </w:t>
      </w:r>
    </w:p>
    <w:p w14:paraId="646A3089" w14:textId="77777777" w:rsidR="00C77E1F" w:rsidRPr="00855215" w:rsidRDefault="00C77E1F" w:rsidP="00C77E1F">
      <w:pPr>
        <w:jc w:val="both"/>
        <w:rPr>
          <w:sz w:val="28"/>
          <w:szCs w:val="28"/>
        </w:rPr>
      </w:pPr>
    </w:p>
    <w:p w14:paraId="7C45881E" w14:textId="0523AD06" w:rsidR="00C77E1F" w:rsidRPr="00855215" w:rsidRDefault="00C77E1F" w:rsidP="00C77E1F">
      <w:pPr>
        <w:jc w:val="both"/>
        <w:rPr>
          <w:sz w:val="28"/>
          <w:szCs w:val="28"/>
        </w:rPr>
      </w:pPr>
      <w:hyperlink r:id="rId5" w:history="1">
        <w:r w:rsidRPr="00855215">
          <w:rPr>
            <w:rStyle w:val="Hyperlink"/>
            <w:sz w:val="28"/>
            <w:szCs w:val="28"/>
          </w:rPr>
          <w:t>Donna.husband@oxfordshire.gov.uk</w:t>
        </w:r>
      </w:hyperlink>
      <w:r w:rsidRPr="00855215">
        <w:rPr>
          <w:sz w:val="28"/>
          <w:szCs w:val="28"/>
        </w:rPr>
        <w:t xml:space="preserve"> for Start Well</w:t>
      </w:r>
    </w:p>
    <w:p w14:paraId="304FF0CA" w14:textId="18C3E575" w:rsidR="00C77E1F" w:rsidRDefault="00C17754" w:rsidP="00C77E1F">
      <w:pPr>
        <w:jc w:val="both"/>
        <w:rPr>
          <w:sz w:val="28"/>
          <w:szCs w:val="28"/>
        </w:rPr>
      </w:pPr>
      <w:hyperlink r:id="rId6" w:history="1">
        <w:r w:rsidRPr="005F2683">
          <w:rPr>
            <w:rStyle w:val="Hyperlink"/>
            <w:sz w:val="28"/>
            <w:szCs w:val="28"/>
          </w:rPr>
          <w:t>Serena.abel@oxfordshire.gov.uk</w:t>
        </w:r>
      </w:hyperlink>
      <w:r w:rsidR="00C77E1F" w:rsidRPr="00855215">
        <w:rPr>
          <w:sz w:val="28"/>
          <w:szCs w:val="28"/>
        </w:rPr>
        <w:t xml:space="preserve"> for Live Well</w:t>
      </w:r>
    </w:p>
    <w:p w14:paraId="2D1977C5" w14:textId="77777777" w:rsidR="00DB437C" w:rsidRDefault="00DB437C" w:rsidP="00C77E1F">
      <w:pPr>
        <w:jc w:val="both"/>
        <w:rPr>
          <w:sz w:val="28"/>
          <w:szCs w:val="28"/>
        </w:rPr>
      </w:pPr>
    </w:p>
    <w:p w14:paraId="3EC863BE" w14:textId="7B937718" w:rsidR="00DB437C" w:rsidRPr="00855215" w:rsidRDefault="00DB437C" w:rsidP="00C77E1F">
      <w:pPr>
        <w:jc w:val="both"/>
        <w:rPr>
          <w:sz w:val="28"/>
          <w:szCs w:val="28"/>
        </w:rPr>
      </w:pPr>
      <w:r>
        <w:rPr>
          <w:sz w:val="28"/>
          <w:szCs w:val="28"/>
        </w:rPr>
        <w:t>Interview dates will be Wednesday 26</w:t>
      </w:r>
      <w:r w:rsidRPr="00DB437C">
        <w:rPr>
          <w:sz w:val="28"/>
          <w:szCs w:val="28"/>
          <w:vertAlign w:val="superscript"/>
        </w:rPr>
        <w:t>th</w:t>
      </w:r>
      <w:r>
        <w:rPr>
          <w:sz w:val="28"/>
          <w:szCs w:val="28"/>
        </w:rPr>
        <w:t xml:space="preserve"> or Thursday 27</w:t>
      </w:r>
      <w:r w:rsidRPr="00DB437C">
        <w:rPr>
          <w:sz w:val="28"/>
          <w:szCs w:val="28"/>
          <w:vertAlign w:val="superscript"/>
        </w:rPr>
        <w:t>th</w:t>
      </w:r>
      <w:r>
        <w:rPr>
          <w:sz w:val="28"/>
          <w:szCs w:val="28"/>
        </w:rPr>
        <w:t xml:space="preserve"> August in person in Oxford. </w:t>
      </w:r>
    </w:p>
    <w:sectPr w:rsidR="00DB437C" w:rsidRPr="00855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6D18"/>
    <w:multiLevelType w:val="multilevel"/>
    <w:tmpl w:val="FBB2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30558"/>
    <w:multiLevelType w:val="hybridMultilevel"/>
    <w:tmpl w:val="1BE458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540"/>
        </w:tabs>
        <w:ind w:left="540" w:hanging="360"/>
      </w:pPr>
      <w:rPr>
        <w:rFonts w:ascii="Wingdings" w:hAnsi="Wingdings" w:hint="default"/>
      </w:rPr>
    </w:lvl>
    <w:lvl w:ilvl="3" w:tplc="08090001" w:tentative="1">
      <w:start w:val="1"/>
      <w:numFmt w:val="bullet"/>
      <w:lvlText w:val=""/>
      <w:lvlJc w:val="left"/>
      <w:pPr>
        <w:tabs>
          <w:tab w:val="num" w:pos="1260"/>
        </w:tabs>
        <w:ind w:left="1260" w:hanging="360"/>
      </w:pPr>
      <w:rPr>
        <w:rFonts w:ascii="Symbol" w:hAnsi="Symbol" w:hint="default"/>
      </w:rPr>
    </w:lvl>
    <w:lvl w:ilvl="4" w:tplc="08090003" w:tentative="1">
      <w:start w:val="1"/>
      <w:numFmt w:val="bullet"/>
      <w:lvlText w:val="o"/>
      <w:lvlJc w:val="left"/>
      <w:pPr>
        <w:tabs>
          <w:tab w:val="num" w:pos="1980"/>
        </w:tabs>
        <w:ind w:left="1980" w:hanging="360"/>
      </w:pPr>
      <w:rPr>
        <w:rFonts w:ascii="Courier New" w:hAnsi="Courier New" w:cs="Courier New" w:hint="default"/>
      </w:rPr>
    </w:lvl>
    <w:lvl w:ilvl="5" w:tplc="08090005" w:tentative="1">
      <w:start w:val="1"/>
      <w:numFmt w:val="bullet"/>
      <w:lvlText w:val=""/>
      <w:lvlJc w:val="left"/>
      <w:pPr>
        <w:tabs>
          <w:tab w:val="num" w:pos="2700"/>
        </w:tabs>
        <w:ind w:left="2700" w:hanging="360"/>
      </w:pPr>
      <w:rPr>
        <w:rFonts w:ascii="Wingdings" w:hAnsi="Wingdings" w:hint="default"/>
      </w:rPr>
    </w:lvl>
    <w:lvl w:ilvl="6" w:tplc="08090001" w:tentative="1">
      <w:start w:val="1"/>
      <w:numFmt w:val="bullet"/>
      <w:lvlText w:val=""/>
      <w:lvlJc w:val="left"/>
      <w:pPr>
        <w:tabs>
          <w:tab w:val="num" w:pos="3420"/>
        </w:tabs>
        <w:ind w:left="3420" w:hanging="360"/>
      </w:pPr>
      <w:rPr>
        <w:rFonts w:ascii="Symbol" w:hAnsi="Symbol" w:hint="default"/>
      </w:rPr>
    </w:lvl>
    <w:lvl w:ilvl="7" w:tplc="08090003" w:tentative="1">
      <w:start w:val="1"/>
      <w:numFmt w:val="bullet"/>
      <w:lvlText w:val="o"/>
      <w:lvlJc w:val="left"/>
      <w:pPr>
        <w:tabs>
          <w:tab w:val="num" w:pos="4140"/>
        </w:tabs>
        <w:ind w:left="4140" w:hanging="360"/>
      </w:pPr>
      <w:rPr>
        <w:rFonts w:ascii="Courier New" w:hAnsi="Courier New" w:cs="Courier New" w:hint="default"/>
      </w:rPr>
    </w:lvl>
    <w:lvl w:ilvl="8" w:tplc="08090005" w:tentative="1">
      <w:start w:val="1"/>
      <w:numFmt w:val="bullet"/>
      <w:lvlText w:val=""/>
      <w:lvlJc w:val="left"/>
      <w:pPr>
        <w:tabs>
          <w:tab w:val="num" w:pos="4860"/>
        </w:tabs>
        <w:ind w:left="4860" w:hanging="360"/>
      </w:pPr>
      <w:rPr>
        <w:rFonts w:ascii="Wingdings" w:hAnsi="Wingdings" w:hint="default"/>
      </w:rPr>
    </w:lvl>
  </w:abstractNum>
  <w:num w:numId="1" w16cid:durableId="1520046094">
    <w:abstractNumId w:val="0"/>
  </w:num>
  <w:num w:numId="2" w16cid:durableId="1554195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6C"/>
    <w:rsid w:val="00010D17"/>
    <w:rsid w:val="000B4310"/>
    <w:rsid w:val="00173CC8"/>
    <w:rsid w:val="00176159"/>
    <w:rsid w:val="001C55D6"/>
    <w:rsid w:val="001E6FD5"/>
    <w:rsid w:val="001F219A"/>
    <w:rsid w:val="002200EE"/>
    <w:rsid w:val="002212B4"/>
    <w:rsid w:val="00246932"/>
    <w:rsid w:val="00269BDD"/>
    <w:rsid w:val="00275AF9"/>
    <w:rsid w:val="002C481F"/>
    <w:rsid w:val="002C5D61"/>
    <w:rsid w:val="002D3FD2"/>
    <w:rsid w:val="002E771E"/>
    <w:rsid w:val="00304C6E"/>
    <w:rsid w:val="00354693"/>
    <w:rsid w:val="00395E63"/>
    <w:rsid w:val="003A1AAD"/>
    <w:rsid w:val="003C0264"/>
    <w:rsid w:val="004000D7"/>
    <w:rsid w:val="00405DD9"/>
    <w:rsid w:val="00410D7A"/>
    <w:rsid w:val="004166FD"/>
    <w:rsid w:val="00453845"/>
    <w:rsid w:val="0045541E"/>
    <w:rsid w:val="00476119"/>
    <w:rsid w:val="00486D63"/>
    <w:rsid w:val="004B287E"/>
    <w:rsid w:val="004B5F4C"/>
    <w:rsid w:val="004B70F4"/>
    <w:rsid w:val="004C102F"/>
    <w:rsid w:val="00500EDA"/>
    <w:rsid w:val="00504D00"/>
    <w:rsid w:val="00504E43"/>
    <w:rsid w:val="00521EAA"/>
    <w:rsid w:val="00554327"/>
    <w:rsid w:val="00573574"/>
    <w:rsid w:val="005956FA"/>
    <w:rsid w:val="005A0101"/>
    <w:rsid w:val="005B0BC7"/>
    <w:rsid w:val="005E1F68"/>
    <w:rsid w:val="00670835"/>
    <w:rsid w:val="006D0F77"/>
    <w:rsid w:val="0071331D"/>
    <w:rsid w:val="00726142"/>
    <w:rsid w:val="007547D7"/>
    <w:rsid w:val="007618FA"/>
    <w:rsid w:val="00763F2E"/>
    <w:rsid w:val="00782910"/>
    <w:rsid w:val="007908F4"/>
    <w:rsid w:val="0079291D"/>
    <w:rsid w:val="007D3D64"/>
    <w:rsid w:val="007E08E4"/>
    <w:rsid w:val="008038C9"/>
    <w:rsid w:val="00804D8A"/>
    <w:rsid w:val="008121A3"/>
    <w:rsid w:val="00816A24"/>
    <w:rsid w:val="00843A82"/>
    <w:rsid w:val="008551D7"/>
    <w:rsid w:val="00855215"/>
    <w:rsid w:val="00872131"/>
    <w:rsid w:val="008B34AD"/>
    <w:rsid w:val="008D5016"/>
    <w:rsid w:val="009009E9"/>
    <w:rsid w:val="009236AB"/>
    <w:rsid w:val="00945553"/>
    <w:rsid w:val="0095506C"/>
    <w:rsid w:val="009A2560"/>
    <w:rsid w:val="009A26E7"/>
    <w:rsid w:val="009A30A9"/>
    <w:rsid w:val="009C56CB"/>
    <w:rsid w:val="00A4428C"/>
    <w:rsid w:val="00A95BD0"/>
    <w:rsid w:val="00AA34B4"/>
    <w:rsid w:val="00AF5274"/>
    <w:rsid w:val="00B10984"/>
    <w:rsid w:val="00B117DE"/>
    <w:rsid w:val="00B44214"/>
    <w:rsid w:val="00B47D3D"/>
    <w:rsid w:val="00B722E6"/>
    <w:rsid w:val="00B77073"/>
    <w:rsid w:val="00B773AB"/>
    <w:rsid w:val="00BA2C45"/>
    <w:rsid w:val="00BB3FFE"/>
    <w:rsid w:val="00BE6C5C"/>
    <w:rsid w:val="00C17754"/>
    <w:rsid w:val="00C46AD7"/>
    <w:rsid w:val="00C523DA"/>
    <w:rsid w:val="00C77E1F"/>
    <w:rsid w:val="00C95AD6"/>
    <w:rsid w:val="00CA5B88"/>
    <w:rsid w:val="00CB0EEE"/>
    <w:rsid w:val="00CC5B70"/>
    <w:rsid w:val="00CC7AE7"/>
    <w:rsid w:val="00D12CD5"/>
    <w:rsid w:val="00D61833"/>
    <w:rsid w:val="00D679FC"/>
    <w:rsid w:val="00D80C1E"/>
    <w:rsid w:val="00DA74C9"/>
    <w:rsid w:val="00DB437C"/>
    <w:rsid w:val="00DC1674"/>
    <w:rsid w:val="00DE1A99"/>
    <w:rsid w:val="00E01BCE"/>
    <w:rsid w:val="00E152C9"/>
    <w:rsid w:val="00E253C1"/>
    <w:rsid w:val="00EC2D4C"/>
    <w:rsid w:val="00ED1D5E"/>
    <w:rsid w:val="00EE7118"/>
    <w:rsid w:val="00F0071F"/>
    <w:rsid w:val="00F01045"/>
    <w:rsid w:val="00FB5954"/>
    <w:rsid w:val="00FC026C"/>
    <w:rsid w:val="00FD3A85"/>
    <w:rsid w:val="00FF1471"/>
    <w:rsid w:val="0192D474"/>
    <w:rsid w:val="08A669CA"/>
    <w:rsid w:val="099695C2"/>
    <w:rsid w:val="0ACE55E9"/>
    <w:rsid w:val="0ADE44B1"/>
    <w:rsid w:val="0BD7FDC9"/>
    <w:rsid w:val="0FDB4354"/>
    <w:rsid w:val="10B9EAF2"/>
    <w:rsid w:val="10C2E011"/>
    <w:rsid w:val="187A3564"/>
    <w:rsid w:val="1CBD06A0"/>
    <w:rsid w:val="1EC78281"/>
    <w:rsid w:val="1F78DFBF"/>
    <w:rsid w:val="208C5D94"/>
    <w:rsid w:val="2167FAC4"/>
    <w:rsid w:val="267AC122"/>
    <w:rsid w:val="270BA79E"/>
    <w:rsid w:val="2793DF73"/>
    <w:rsid w:val="2B848E72"/>
    <w:rsid w:val="2D423271"/>
    <w:rsid w:val="2F47F446"/>
    <w:rsid w:val="2FB2C7C9"/>
    <w:rsid w:val="31C63F95"/>
    <w:rsid w:val="326984F8"/>
    <w:rsid w:val="34188C9C"/>
    <w:rsid w:val="3524E416"/>
    <w:rsid w:val="3A17F67A"/>
    <w:rsid w:val="4297E952"/>
    <w:rsid w:val="430D6247"/>
    <w:rsid w:val="467E1DCD"/>
    <w:rsid w:val="4BA0ACB0"/>
    <w:rsid w:val="5363D75D"/>
    <w:rsid w:val="5802701D"/>
    <w:rsid w:val="5952FD46"/>
    <w:rsid w:val="5D399C93"/>
    <w:rsid w:val="5DA8F1A2"/>
    <w:rsid w:val="5E8D56A9"/>
    <w:rsid w:val="662F89FF"/>
    <w:rsid w:val="68CCD7FD"/>
    <w:rsid w:val="6961D76C"/>
    <w:rsid w:val="6C54BADC"/>
    <w:rsid w:val="6D4BD9C3"/>
    <w:rsid w:val="6E07A65D"/>
    <w:rsid w:val="6EE21FFB"/>
    <w:rsid w:val="7000CF26"/>
    <w:rsid w:val="789E70FD"/>
    <w:rsid w:val="7B45FCE0"/>
    <w:rsid w:val="7B5B5ED6"/>
    <w:rsid w:val="7DD12F3E"/>
    <w:rsid w:val="7F51DD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87DD"/>
  <w15:chartTrackingRefBased/>
  <w15:docId w15:val="{0524BCFB-146C-4D01-BB93-394987A8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FC02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C02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C026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C026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026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C02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02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02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02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2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C02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C026C"/>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C026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C026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C02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02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02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02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02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2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2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02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026C"/>
    <w:rPr>
      <w:i/>
      <w:iCs/>
      <w:color w:val="404040" w:themeColor="text1" w:themeTint="BF"/>
    </w:rPr>
  </w:style>
  <w:style w:type="paragraph" w:styleId="ListParagraph">
    <w:name w:val="List Paragraph"/>
    <w:basedOn w:val="Normal"/>
    <w:uiPriority w:val="34"/>
    <w:qFormat/>
    <w:rsid w:val="00FC026C"/>
    <w:pPr>
      <w:ind w:left="720"/>
      <w:contextualSpacing/>
    </w:pPr>
  </w:style>
  <w:style w:type="character" w:styleId="IntenseEmphasis">
    <w:name w:val="Intense Emphasis"/>
    <w:basedOn w:val="DefaultParagraphFont"/>
    <w:uiPriority w:val="21"/>
    <w:qFormat/>
    <w:rsid w:val="00FC026C"/>
    <w:rPr>
      <w:i/>
      <w:iCs/>
      <w:color w:val="365F91" w:themeColor="accent1" w:themeShade="BF"/>
    </w:rPr>
  </w:style>
  <w:style w:type="paragraph" w:styleId="IntenseQuote">
    <w:name w:val="Intense Quote"/>
    <w:basedOn w:val="Normal"/>
    <w:next w:val="Normal"/>
    <w:link w:val="IntenseQuoteChar"/>
    <w:uiPriority w:val="30"/>
    <w:qFormat/>
    <w:rsid w:val="00FC02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C026C"/>
    <w:rPr>
      <w:i/>
      <w:iCs/>
      <w:color w:val="365F91" w:themeColor="accent1" w:themeShade="BF"/>
    </w:rPr>
  </w:style>
  <w:style w:type="character" w:styleId="IntenseReference">
    <w:name w:val="Intense Reference"/>
    <w:basedOn w:val="DefaultParagraphFont"/>
    <w:uiPriority w:val="32"/>
    <w:qFormat/>
    <w:rsid w:val="00FC026C"/>
    <w:rPr>
      <w:b/>
      <w:bCs/>
      <w:smallCaps/>
      <w:color w:val="365F91" w:themeColor="accent1" w:themeShade="BF"/>
      <w:spacing w:val="5"/>
    </w:rPr>
  </w:style>
  <w:style w:type="paragraph" w:customStyle="1" w:styleId="Default">
    <w:name w:val="Default"/>
    <w:rsid w:val="00CB0EEE"/>
    <w:pPr>
      <w:autoSpaceDE w:val="0"/>
      <w:autoSpaceDN w:val="0"/>
      <w:adjustRightInd w:val="0"/>
    </w:pPr>
    <w:rPr>
      <w:color w:val="000000"/>
      <w:kern w:val="0"/>
    </w:rPr>
  </w:style>
  <w:style w:type="character" w:styleId="Hyperlink">
    <w:name w:val="Hyperlink"/>
    <w:basedOn w:val="DefaultParagraphFont"/>
    <w:uiPriority w:val="99"/>
    <w:unhideWhenUsed/>
    <w:rsid w:val="00E253C1"/>
    <w:rPr>
      <w:color w:val="0000FF" w:themeColor="hyperlink"/>
      <w:u w:val="single"/>
    </w:rPr>
  </w:style>
  <w:style w:type="character" w:styleId="UnresolvedMention">
    <w:name w:val="Unresolved Mention"/>
    <w:basedOn w:val="DefaultParagraphFont"/>
    <w:uiPriority w:val="99"/>
    <w:semiHidden/>
    <w:unhideWhenUsed/>
    <w:rsid w:val="00E253C1"/>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3574"/>
  </w:style>
  <w:style w:type="paragraph" w:customStyle="1" w:styleId="pf0">
    <w:name w:val="pf0"/>
    <w:basedOn w:val="Normal"/>
    <w:rsid w:val="004166F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4166FD"/>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304C6E"/>
    <w:rPr>
      <w:b/>
      <w:bCs/>
    </w:rPr>
  </w:style>
  <w:style w:type="character" w:customStyle="1" w:styleId="CommentSubjectChar">
    <w:name w:val="Comment Subject Char"/>
    <w:basedOn w:val="CommentTextChar"/>
    <w:link w:val="CommentSubject"/>
    <w:uiPriority w:val="99"/>
    <w:semiHidden/>
    <w:rsid w:val="00304C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ena.abel@oxfordshire.gov.uk" TargetMode="External"/><Relationship Id="rId5" Type="http://schemas.openxmlformats.org/officeDocument/2006/relationships/hyperlink" Target="mailto:Donna.husband@oxford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1952</Characters>
  <Application>Microsoft Office Word</Application>
  <DocSecurity>0</DocSecurity>
  <Lines>47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Holburn, Kate - Oxfordshire County Council</dc:creator>
  <cp:keywords/>
  <dc:description/>
  <cp:lastModifiedBy>Husband, Donna - Oxfordshire County Council</cp:lastModifiedBy>
  <cp:revision>4</cp:revision>
  <dcterms:created xsi:type="dcterms:W3CDTF">2026-07-14T12:45:00Z</dcterms:created>
  <dcterms:modified xsi:type="dcterms:W3CDTF">2026-07-14T12:47:00Z</dcterms:modified>
</cp:coreProperties>
</file>