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96" w:type="dxa"/>
        <w:tblInd w:w="-10" w:type="dxa"/>
        <w:tblLook w:val="04A0" w:firstRow="1" w:lastRow="0" w:firstColumn="1" w:lastColumn="0" w:noHBand="0" w:noVBand="1"/>
      </w:tblPr>
      <w:tblGrid>
        <w:gridCol w:w="2840"/>
        <w:gridCol w:w="7756"/>
      </w:tblGrid>
      <w:tr w:rsidR="00A55BC2" w:rsidRPr="0053505E" w14:paraId="0C7AFEB0" w14:textId="77777777" w:rsidTr="1B443773">
        <w:trPr>
          <w:trHeight w:val="397"/>
        </w:trPr>
        <w:tc>
          <w:tcPr>
            <w:tcW w:w="10596" w:type="dxa"/>
            <w:gridSpan w:val="2"/>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0CB4BB1D" w14:textId="1354536A" w:rsidR="00E95AA8" w:rsidRPr="0053505E" w:rsidRDefault="00393DD3" w:rsidP="00B42F98">
            <w:pPr>
              <w:spacing w:before="120" w:after="120" w:line="240" w:lineRule="auto"/>
              <w:jc w:val="both"/>
              <w:rPr>
                <w:rFonts w:ascii="Arial" w:eastAsia="Times New Roman" w:hAnsi="Arial" w:cs="Arial"/>
                <w:b/>
                <w:bCs/>
                <w:color w:val="000000" w:themeColor="text1"/>
                <w:sz w:val="36"/>
                <w:szCs w:val="36"/>
                <w:lang w:eastAsia="en-GB"/>
              </w:rPr>
            </w:pPr>
            <w:r w:rsidRPr="0053505E">
              <w:rPr>
                <w:rFonts w:ascii="Arial" w:eastAsia="Times New Roman" w:hAnsi="Arial" w:cs="Arial"/>
                <w:b/>
                <w:bCs/>
                <w:color w:val="FFFFFF" w:themeColor="background1"/>
                <w:sz w:val="36"/>
                <w:szCs w:val="36"/>
                <w:lang w:eastAsia="en-GB"/>
              </w:rPr>
              <w:t>Job Summary</w:t>
            </w:r>
            <w:r w:rsidR="009627BD" w:rsidRPr="0053505E">
              <w:rPr>
                <w:rFonts w:ascii="Arial" w:eastAsia="Times New Roman" w:hAnsi="Arial" w:cs="Arial"/>
                <w:b/>
                <w:bCs/>
                <w:color w:val="FFFFFF" w:themeColor="background1"/>
                <w:sz w:val="36"/>
                <w:szCs w:val="36"/>
                <w:lang w:eastAsia="en-GB"/>
              </w:rPr>
              <w:t xml:space="preserve"> Overview</w:t>
            </w:r>
          </w:p>
        </w:tc>
      </w:tr>
      <w:tr w:rsidR="00E95AA8" w:rsidRPr="0053505E" w14:paraId="4AE975B5" w14:textId="77777777" w:rsidTr="00256DC5">
        <w:trPr>
          <w:trHeight w:val="330"/>
        </w:trPr>
        <w:tc>
          <w:tcPr>
            <w:tcW w:w="2840"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3EC47B68" w14:textId="4BDBA500" w:rsidR="00E95AA8" w:rsidRPr="0053505E" w:rsidRDefault="009627BD" w:rsidP="00B42F98">
            <w:pPr>
              <w:spacing w:before="120" w:after="12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 xml:space="preserve">Job </w:t>
            </w:r>
            <w:r w:rsidR="00F168BC" w:rsidRPr="0053505E">
              <w:rPr>
                <w:rFonts w:ascii="Arial" w:eastAsia="Times New Roman" w:hAnsi="Arial" w:cs="Arial"/>
                <w:b/>
                <w:bCs/>
                <w:color w:val="FFFFFF" w:themeColor="background1"/>
                <w:sz w:val="24"/>
                <w:szCs w:val="24"/>
                <w:lang w:eastAsia="en-GB"/>
              </w:rPr>
              <w:t>t</w:t>
            </w:r>
            <w:r w:rsidRPr="0053505E">
              <w:rPr>
                <w:rFonts w:ascii="Arial" w:eastAsia="Times New Roman" w:hAnsi="Arial" w:cs="Arial"/>
                <w:b/>
                <w:bCs/>
                <w:color w:val="FFFFFF" w:themeColor="background1"/>
                <w:sz w:val="24"/>
                <w:szCs w:val="24"/>
                <w:lang w:eastAsia="en-GB"/>
              </w:rPr>
              <w:t>itle</w:t>
            </w:r>
          </w:p>
        </w:tc>
        <w:tc>
          <w:tcPr>
            <w:tcW w:w="775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12BF2B36" w14:textId="7A8725ED" w:rsidR="00B42F98" w:rsidRPr="0053505E" w:rsidRDefault="00576DCB" w:rsidP="00B42F98">
            <w:pPr>
              <w:spacing w:before="120" w:after="120"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Advisory Support Worke</w:t>
            </w:r>
            <w:r w:rsidR="00744AB2">
              <w:rPr>
                <w:rFonts w:ascii="Arial" w:eastAsia="Arial" w:hAnsi="Arial" w:cs="Arial"/>
                <w:color w:val="000000" w:themeColor="text1"/>
                <w:sz w:val="24"/>
                <w:szCs w:val="24"/>
              </w:rPr>
              <w:t>r</w:t>
            </w:r>
          </w:p>
        </w:tc>
      </w:tr>
      <w:tr w:rsidR="00A24F3F" w:rsidRPr="0053505E" w14:paraId="38E0DE44" w14:textId="77777777" w:rsidTr="00256DC5">
        <w:trPr>
          <w:trHeight w:val="330"/>
        </w:trPr>
        <w:tc>
          <w:tcPr>
            <w:tcW w:w="2840"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7D117358" w14:textId="67A1016E" w:rsidR="00A24F3F" w:rsidRPr="0053505E" w:rsidRDefault="00A24F3F" w:rsidP="00B42F98">
            <w:pPr>
              <w:spacing w:before="120" w:after="120" w:line="240" w:lineRule="auto"/>
              <w:jc w:val="both"/>
              <w:rPr>
                <w:rFonts w:ascii="Arial" w:eastAsia="Times New Roman" w:hAnsi="Arial" w:cs="Arial"/>
                <w:b/>
                <w:bCs/>
                <w:color w:val="FFFFFF" w:themeColor="background1"/>
                <w:sz w:val="24"/>
                <w:szCs w:val="24"/>
                <w:lang w:eastAsia="en-GB"/>
              </w:rPr>
            </w:pPr>
            <w:r>
              <w:rPr>
                <w:rFonts w:ascii="Arial" w:eastAsia="Times New Roman" w:hAnsi="Arial" w:cs="Arial"/>
                <w:b/>
                <w:bCs/>
                <w:color w:val="FFFFFF" w:themeColor="background1"/>
                <w:sz w:val="24"/>
                <w:szCs w:val="24"/>
                <w:lang w:eastAsia="en-GB"/>
              </w:rPr>
              <w:t>Team</w:t>
            </w:r>
          </w:p>
        </w:tc>
        <w:tc>
          <w:tcPr>
            <w:tcW w:w="775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2182FAEB" w14:textId="01E7C02D" w:rsidR="00A24F3F" w:rsidRPr="00AB1AD3" w:rsidRDefault="00AB1AD3" w:rsidP="00AB1AD3">
            <w:pPr>
              <w:spacing w:before="120" w:after="120"/>
              <w:jc w:val="both"/>
              <w:rPr>
                <w:rFonts w:ascii="Arial" w:eastAsia="Arial" w:hAnsi="Arial" w:cs="Arial"/>
                <w:color w:val="000000" w:themeColor="text1"/>
                <w:kern w:val="2"/>
                <w:sz w:val="24"/>
                <w:szCs w:val="24"/>
                <w:lang w:eastAsia="en-GB"/>
                <w14:ligatures w14:val="standardContextual"/>
              </w:rPr>
            </w:pPr>
            <w:r>
              <w:rPr>
                <w:rFonts w:ascii="Arial" w:hAnsi="Arial" w:cs="Arial"/>
                <w:b/>
                <w:bCs/>
                <w:color w:val="000000"/>
                <w:sz w:val="24"/>
                <w:szCs w:val="24"/>
              </w:rPr>
              <w:t>Cognition, Learning and Down Syndrome</w:t>
            </w:r>
            <w:r>
              <w:rPr>
                <w:rFonts w:ascii="Arial" w:hAnsi="Arial" w:cs="Arial"/>
                <w:color w:val="000000"/>
                <w:sz w:val="24"/>
                <w:szCs w:val="24"/>
              </w:rPr>
              <w:t xml:space="preserve"> team, SEND and Inclusion Support Services (SENDISS)</w:t>
            </w:r>
          </w:p>
        </w:tc>
      </w:tr>
      <w:tr w:rsidR="00256DC5" w:rsidRPr="0053505E" w14:paraId="356B6D37" w14:textId="77777777" w:rsidTr="00256DC5">
        <w:trPr>
          <w:trHeight w:val="330"/>
        </w:trPr>
        <w:tc>
          <w:tcPr>
            <w:tcW w:w="2840"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0AA0D0FB" w14:textId="2D22D8BE" w:rsidR="00256DC5" w:rsidRPr="0053505E" w:rsidRDefault="00256DC5" w:rsidP="00256DC5">
            <w:pPr>
              <w:spacing w:before="120" w:after="120" w:line="240" w:lineRule="auto"/>
              <w:rPr>
                <w:rFonts w:ascii="Arial" w:eastAsia="Times New Roman" w:hAnsi="Arial" w:cs="Arial"/>
                <w:b/>
                <w:bCs/>
                <w:color w:val="FFFFFF" w:themeColor="background1"/>
                <w:sz w:val="24"/>
                <w:szCs w:val="24"/>
                <w:lang w:eastAsia="en-GB"/>
              </w:rPr>
            </w:pPr>
            <w:r>
              <w:rPr>
                <w:rFonts w:ascii="Arial" w:eastAsia="Times New Roman" w:hAnsi="Arial" w:cs="Arial"/>
                <w:b/>
                <w:bCs/>
                <w:color w:val="FFFFFF" w:themeColor="background1"/>
                <w:sz w:val="24"/>
                <w:szCs w:val="24"/>
                <w:lang w:eastAsia="en-GB"/>
              </w:rPr>
              <w:t>Terms and Conditions</w:t>
            </w:r>
          </w:p>
        </w:tc>
        <w:tc>
          <w:tcPr>
            <w:tcW w:w="775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1745E6D6" w14:textId="77777777" w:rsidR="00256DC5" w:rsidRDefault="00256DC5" w:rsidP="00B42F98">
            <w:pPr>
              <w:spacing w:before="120" w:after="120"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Green Book</w:t>
            </w:r>
            <w:r w:rsidR="00FC420F">
              <w:rPr>
                <w:rFonts w:ascii="Arial" w:eastAsia="Arial" w:hAnsi="Arial" w:cs="Arial"/>
                <w:color w:val="000000" w:themeColor="text1"/>
                <w:sz w:val="24"/>
                <w:szCs w:val="24"/>
              </w:rPr>
              <w:t xml:space="preserve">; </w:t>
            </w:r>
          </w:p>
          <w:p w14:paraId="567DDBF0" w14:textId="14374F35" w:rsidR="00FC420F" w:rsidRDefault="00FC420F" w:rsidP="00B42F98">
            <w:pPr>
              <w:spacing w:before="120" w:after="120" w:line="240" w:lineRule="auto"/>
              <w:jc w:val="both"/>
              <w:rPr>
                <w:rFonts w:ascii="Arial" w:eastAsia="Arial" w:hAnsi="Arial" w:cs="Arial"/>
                <w:color w:val="000000" w:themeColor="text1"/>
                <w:sz w:val="24"/>
                <w:szCs w:val="24"/>
              </w:rPr>
            </w:pPr>
            <w:r w:rsidRPr="004F7A94">
              <w:rPr>
                <w:rFonts w:ascii="Arial" w:eastAsia="Arial" w:hAnsi="Arial" w:cs="Arial"/>
                <w:color w:val="000000" w:themeColor="text1"/>
                <w:sz w:val="24"/>
                <w:szCs w:val="24"/>
              </w:rPr>
              <w:t>Term time only (39/52 weeks plus paid holiday, starting at 45.65 weeks)</w:t>
            </w:r>
          </w:p>
        </w:tc>
      </w:tr>
      <w:tr w:rsidR="006225D4" w:rsidRPr="0053505E" w14:paraId="1D79186A" w14:textId="77777777" w:rsidTr="00256DC5">
        <w:trPr>
          <w:trHeight w:val="330"/>
        </w:trPr>
        <w:tc>
          <w:tcPr>
            <w:tcW w:w="2840"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5E7C5196" w14:textId="378E1BBF" w:rsidR="006225D4" w:rsidRPr="0053505E" w:rsidRDefault="006225D4" w:rsidP="00B42F98">
            <w:pPr>
              <w:spacing w:before="120" w:after="12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Grade</w:t>
            </w:r>
          </w:p>
        </w:tc>
        <w:tc>
          <w:tcPr>
            <w:tcW w:w="775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252CC6B" w14:textId="4BA4D883" w:rsidR="006225D4" w:rsidRPr="0053505E" w:rsidRDefault="001B5B61" w:rsidP="00B42F98">
            <w:pPr>
              <w:spacing w:before="120" w:after="120"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9</w:t>
            </w:r>
            <w:r w:rsidR="00CF78AE">
              <w:rPr>
                <w:rFonts w:ascii="Arial" w:eastAsia="Arial" w:hAnsi="Arial" w:cs="Arial"/>
                <w:color w:val="000000" w:themeColor="text1"/>
                <w:sz w:val="24"/>
                <w:szCs w:val="24"/>
              </w:rPr>
              <w:t xml:space="preserve"> </w:t>
            </w:r>
          </w:p>
        </w:tc>
      </w:tr>
      <w:tr w:rsidR="001E5C85" w:rsidRPr="0053505E" w14:paraId="20812003" w14:textId="77777777" w:rsidTr="00256DC5">
        <w:trPr>
          <w:trHeight w:val="330"/>
        </w:trPr>
        <w:tc>
          <w:tcPr>
            <w:tcW w:w="2840"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33D242FB" w14:textId="1E2B5166" w:rsidR="001E5C85" w:rsidRDefault="001E5C85" w:rsidP="00B42F98">
            <w:pPr>
              <w:spacing w:before="120" w:after="120" w:line="240" w:lineRule="auto"/>
              <w:jc w:val="both"/>
              <w:rPr>
                <w:rFonts w:ascii="Arial" w:eastAsia="Times New Roman" w:hAnsi="Arial" w:cs="Arial"/>
                <w:b/>
                <w:bCs/>
                <w:color w:val="FFFFFF" w:themeColor="background1"/>
                <w:sz w:val="24"/>
                <w:szCs w:val="24"/>
                <w:lang w:eastAsia="en-GB"/>
              </w:rPr>
            </w:pPr>
            <w:r>
              <w:rPr>
                <w:rFonts w:ascii="Arial" w:eastAsia="Times New Roman" w:hAnsi="Arial" w:cs="Arial"/>
                <w:b/>
                <w:bCs/>
                <w:color w:val="FFFFFF" w:themeColor="background1"/>
                <w:sz w:val="24"/>
                <w:szCs w:val="24"/>
                <w:lang w:eastAsia="en-GB"/>
              </w:rPr>
              <w:t>Hours</w:t>
            </w:r>
          </w:p>
        </w:tc>
        <w:tc>
          <w:tcPr>
            <w:tcW w:w="775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2460614A" w14:textId="124C44A1" w:rsidR="001E5C85" w:rsidRDefault="001E5C85" w:rsidP="00B42F98">
            <w:pPr>
              <w:spacing w:before="120" w:after="120"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3</w:t>
            </w:r>
            <w:r w:rsidR="00B82E08">
              <w:rPr>
                <w:rFonts w:ascii="Arial" w:eastAsia="Arial" w:hAnsi="Arial" w:cs="Arial"/>
                <w:color w:val="000000" w:themeColor="text1"/>
                <w:sz w:val="24"/>
                <w:szCs w:val="24"/>
              </w:rPr>
              <w:t>5</w:t>
            </w:r>
            <w:r>
              <w:rPr>
                <w:rFonts w:ascii="Arial" w:eastAsia="Arial" w:hAnsi="Arial" w:cs="Arial"/>
                <w:color w:val="000000" w:themeColor="text1"/>
                <w:sz w:val="24"/>
                <w:szCs w:val="24"/>
              </w:rPr>
              <w:t xml:space="preserve"> hours per week</w:t>
            </w:r>
            <w:r w:rsidR="00FD32BF">
              <w:rPr>
                <w:rFonts w:ascii="Arial" w:eastAsia="Arial" w:hAnsi="Arial" w:cs="Arial"/>
                <w:color w:val="000000" w:themeColor="text1"/>
                <w:sz w:val="24"/>
                <w:szCs w:val="24"/>
              </w:rPr>
              <w:t xml:space="preserve"> </w:t>
            </w:r>
          </w:p>
        </w:tc>
      </w:tr>
      <w:tr w:rsidR="00314980" w:rsidRPr="0053505E" w14:paraId="4D7B032E" w14:textId="77777777" w:rsidTr="00256DC5">
        <w:trPr>
          <w:trHeight w:val="397"/>
        </w:trPr>
        <w:tc>
          <w:tcPr>
            <w:tcW w:w="2840"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386F97A1" w14:textId="32162A80" w:rsidR="00314980" w:rsidRPr="0053505E" w:rsidRDefault="00314980" w:rsidP="00B42F98">
            <w:pPr>
              <w:spacing w:before="120" w:after="120" w:line="240" w:lineRule="auto"/>
              <w:jc w:val="both"/>
              <w:rPr>
                <w:rFonts w:ascii="Arial" w:eastAsia="Times New Roman" w:hAnsi="Arial" w:cs="Arial"/>
                <w:b/>
                <w:bCs/>
                <w:color w:val="FFFFFF"/>
                <w:sz w:val="24"/>
                <w:szCs w:val="24"/>
                <w:lang w:eastAsia="en-GB"/>
              </w:rPr>
            </w:pPr>
            <w:r w:rsidRPr="0053505E">
              <w:rPr>
                <w:rFonts w:ascii="Arial" w:eastAsia="Times New Roman" w:hAnsi="Arial" w:cs="Arial"/>
                <w:b/>
                <w:bCs/>
                <w:color w:val="FFFFFF"/>
                <w:sz w:val="24"/>
                <w:szCs w:val="24"/>
                <w:lang w:eastAsia="en-GB"/>
              </w:rPr>
              <w:t>Reports to</w:t>
            </w:r>
          </w:p>
        </w:tc>
        <w:tc>
          <w:tcPr>
            <w:tcW w:w="775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2C18C645" w14:textId="12F92552" w:rsidR="00314980" w:rsidRPr="00AB1AD3" w:rsidRDefault="00AB1AD3" w:rsidP="00AB1AD3">
            <w:pPr>
              <w:spacing w:before="120" w:after="120"/>
              <w:jc w:val="both"/>
              <w:rPr>
                <w:rFonts w:ascii="Arial" w:eastAsia="Arial" w:hAnsi="Arial" w:cs="Arial"/>
                <w:color w:val="000000" w:themeColor="text1"/>
                <w:kern w:val="2"/>
                <w:sz w:val="24"/>
                <w:szCs w:val="24"/>
                <w:lang w:eastAsia="en-GB"/>
                <w14:ligatures w14:val="standardContextual"/>
              </w:rPr>
            </w:pPr>
            <w:r>
              <w:rPr>
                <w:rFonts w:ascii="Arial" w:hAnsi="Arial" w:cs="Arial"/>
                <w:color w:val="000000"/>
                <w:sz w:val="24"/>
                <w:szCs w:val="24"/>
              </w:rPr>
              <w:t xml:space="preserve">Lead Teacher/Manager for </w:t>
            </w:r>
            <w:r>
              <w:rPr>
                <w:rFonts w:ascii="Arial" w:hAnsi="Arial" w:cs="Arial"/>
                <w:b/>
                <w:bCs/>
                <w:color w:val="000000"/>
                <w:sz w:val="24"/>
                <w:szCs w:val="24"/>
              </w:rPr>
              <w:t>Cognition, Learning and Down Syndrome</w:t>
            </w:r>
            <w:r>
              <w:rPr>
                <w:rFonts w:ascii="Arial" w:hAnsi="Arial" w:cs="Arial"/>
                <w:color w:val="000000"/>
                <w:sz w:val="24"/>
                <w:szCs w:val="24"/>
              </w:rPr>
              <w:t xml:space="preserve">; SENDISS Service Manager </w:t>
            </w:r>
          </w:p>
        </w:tc>
      </w:tr>
      <w:tr w:rsidR="001E5C85" w:rsidRPr="0053505E" w14:paraId="48A735DE" w14:textId="77777777" w:rsidTr="00256DC5">
        <w:trPr>
          <w:trHeight w:val="397"/>
        </w:trPr>
        <w:tc>
          <w:tcPr>
            <w:tcW w:w="2840"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47195DDF" w14:textId="3D2A4FFF" w:rsidR="001E5C85" w:rsidRPr="0053505E" w:rsidRDefault="001E5C85" w:rsidP="00B42F98">
            <w:pPr>
              <w:spacing w:before="120" w:after="120" w:line="240" w:lineRule="auto"/>
              <w:jc w:val="both"/>
              <w:rPr>
                <w:rFonts w:ascii="Arial" w:eastAsia="Times New Roman" w:hAnsi="Arial" w:cs="Arial"/>
                <w:b/>
                <w:bCs/>
                <w:color w:val="FFFFFF"/>
                <w:sz w:val="24"/>
                <w:szCs w:val="24"/>
                <w:lang w:eastAsia="en-GB"/>
              </w:rPr>
            </w:pPr>
            <w:r>
              <w:rPr>
                <w:rFonts w:ascii="Arial" w:eastAsia="Times New Roman" w:hAnsi="Arial" w:cs="Arial"/>
                <w:b/>
                <w:bCs/>
                <w:color w:val="FFFFFF"/>
                <w:sz w:val="24"/>
                <w:szCs w:val="24"/>
                <w:lang w:eastAsia="en-GB"/>
              </w:rPr>
              <w:t>Location</w:t>
            </w:r>
          </w:p>
        </w:tc>
        <w:tc>
          <w:tcPr>
            <w:tcW w:w="775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3330DDA" w14:textId="3D4AAD4A" w:rsidR="001E5C85" w:rsidRPr="001E5C85" w:rsidRDefault="00FD32BF" w:rsidP="00B42F98">
            <w:pPr>
              <w:spacing w:before="120" w:after="120"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Ron Groves House, Kidlington OX5 2BP (this is primarily an office base with the majority of work in schools, settings and in the community)</w:t>
            </w:r>
          </w:p>
        </w:tc>
      </w:tr>
      <w:tr w:rsidR="1B443773" w:rsidRPr="0053505E" w14:paraId="4B9784E3" w14:textId="77777777" w:rsidTr="00256DC5">
        <w:trPr>
          <w:trHeight w:val="300"/>
        </w:trPr>
        <w:tc>
          <w:tcPr>
            <w:tcW w:w="2840"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29EB236E" w14:textId="17693A28" w:rsidR="7D41ED87" w:rsidRPr="0053505E" w:rsidRDefault="7D41ED87" w:rsidP="00B42F98">
            <w:pPr>
              <w:spacing w:before="120" w:after="12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Financial responsibility</w:t>
            </w:r>
          </w:p>
        </w:tc>
        <w:tc>
          <w:tcPr>
            <w:tcW w:w="775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E584590" w14:textId="4B0B9A39" w:rsidR="7D41ED87" w:rsidRPr="009E115B" w:rsidRDefault="00FD32BF" w:rsidP="00B42F98">
            <w:pPr>
              <w:spacing w:before="120" w:after="120"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N</w:t>
            </w:r>
            <w:r w:rsidR="00EE7AEC">
              <w:rPr>
                <w:rFonts w:ascii="Arial" w:eastAsia="Arial" w:hAnsi="Arial" w:cs="Arial"/>
                <w:color w:val="000000" w:themeColor="text1"/>
                <w:sz w:val="24"/>
                <w:szCs w:val="24"/>
              </w:rPr>
              <w:t>/A</w:t>
            </w:r>
            <w:r>
              <w:rPr>
                <w:rFonts w:ascii="Arial" w:eastAsia="Arial" w:hAnsi="Arial" w:cs="Arial"/>
                <w:color w:val="000000" w:themeColor="text1"/>
                <w:sz w:val="24"/>
                <w:szCs w:val="24"/>
              </w:rPr>
              <w:t xml:space="preserve"> </w:t>
            </w:r>
          </w:p>
        </w:tc>
      </w:tr>
      <w:tr w:rsidR="1B443773" w:rsidRPr="0053505E" w14:paraId="28521D50" w14:textId="77777777" w:rsidTr="00256DC5">
        <w:trPr>
          <w:trHeight w:val="300"/>
        </w:trPr>
        <w:tc>
          <w:tcPr>
            <w:tcW w:w="2840"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3ACE5226" w14:textId="3AE8D936" w:rsidR="7D41ED87" w:rsidRPr="0053505E" w:rsidRDefault="7D41ED87" w:rsidP="00B42F98">
            <w:pPr>
              <w:spacing w:before="120" w:after="12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Supervisory responsibility</w:t>
            </w:r>
          </w:p>
        </w:tc>
        <w:tc>
          <w:tcPr>
            <w:tcW w:w="775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0542205" w14:textId="33BC196D" w:rsidR="7D41ED87" w:rsidRPr="004072E3" w:rsidRDefault="001E5C85" w:rsidP="00B42F98">
            <w:pPr>
              <w:spacing w:before="120" w:after="120"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N</w:t>
            </w:r>
            <w:r w:rsidR="00EE7AEC">
              <w:rPr>
                <w:rFonts w:ascii="Arial" w:eastAsia="Arial" w:hAnsi="Arial" w:cs="Arial"/>
                <w:color w:val="000000" w:themeColor="text1"/>
                <w:sz w:val="24"/>
                <w:szCs w:val="24"/>
              </w:rPr>
              <w:t>/A</w:t>
            </w:r>
          </w:p>
        </w:tc>
      </w:tr>
    </w:tbl>
    <w:p w14:paraId="0AE4ECE7" w14:textId="77777777" w:rsidR="001E5C85" w:rsidRDefault="001E5C85" w:rsidP="005917BE">
      <w:pPr>
        <w:spacing w:after="0"/>
        <w:rPr>
          <w:rFonts w:ascii="Arial" w:eastAsiaTheme="majorEastAsia" w:hAnsi="Arial" w:cs="Arial"/>
          <w:b/>
          <w:bCs/>
          <w:color w:val="000000" w:themeColor="text1"/>
          <w:sz w:val="24"/>
          <w:szCs w:val="24"/>
        </w:rPr>
      </w:pPr>
    </w:p>
    <w:p w14:paraId="57D7E613" w14:textId="77777777" w:rsidR="008E1EA4" w:rsidRDefault="008E1EA4" w:rsidP="005917BE">
      <w:pPr>
        <w:spacing w:after="0"/>
        <w:rPr>
          <w:rFonts w:ascii="Arial" w:eastAsiaTheme="majorEastAsia" w:hAnsi="Arial" w:cs="Arial"/>
          <w:b/>
          <w:bCs/>
          <w:color w:val="000000" w:themeColor="text1"/>
          <w:sz w:val="24"/>
          <w:szCs w:val="24"/>
        </w:rPr>
      </w:pPr>
    </w:p>
    <w:tbl>
      <w:tblPr>
        <w:tblW w:w="106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624"/>
      </w:tblGrid>
      <w:tr w:rsidR="005917BE" w:rsidRPr="005917BE" w14:paraId="539016CD" w14:textId="77777777" w:rsidTr="0032230A">
        <w:trPr>
          <w:trHeight w:val="300"/>
        </w:trPr>
        <w:tc>
          <w:tcPr>
            <w:tcW w:w="10624" w:type="dxa"/>
            <w:tcBorders>
              <w:top w:val="single" w:sz="6" w:space="0" w:color="auto"/>
              <w:left w:val="single" w:sz="6" w:space="0" w:color="auto"/>
              <w:bottom w:val="single" w:sz="6" w:space="0" w:color="auto"/>
              <w:right w:val="single" w:sz="6" w:space="0" w:color="auto"/>
            </w:tcBorders>
            <w:shd w:val="clear" w:color="auto" w:fill="1F4E79" w:themeFill="accent5" w:themeFillShade="80"/>
            <w:hideMark/>
          </w:tcPr>
          <w:p w14:paraId="6FA978E7" w14:textId="77777777" w:rsidR="005917BE" w:rsidRPr="005917BE" w:rsidRDefault="005917BE" w:rsidP="005917BE">
            <w:pPr>
              <w:spacing w:after="0" w:line="240" w:lineRule="auto"/>
              <w:textAlignment w:val="baseline"/>
              <w:rPr>
                <w:rFonts w:ascii="Segoe UI" w:eastAsia="Times New Roman" w:hAnsi="Segoe UI" w:cs="Segoe UI"/>
                <w:sz w:val="18"/>
                <w:szCs w:val="18"/>
                <w:lang w:eastAsia="en-GB"/>
              </w:rPr>
            </w:pPr>
            <w:r w:rsidRPr="005917BE">
              <w:rPr>
                <w:rFonts w:ascii="Arial" w:eastAsia="Times New Roman" w:hAnsi="Arial" w:cs="Arial"/>
                <w:b/>
                <w:bCs/>
                <w:color w:val="FFFFFF"/>
                <w:sz w:val="24"/>
                <w:szCs w:val="24"/>
                <w:lang w:eastAsia="en-GB"/>
              </w:rPr>
              <w:t>Job Summary</w:t>
            </w:r>
            <w:r w:rsidRPr="005917BE">
              <w:rPr>
                <w:rFonts w:ascii="Arial" w:eastAsia="Times New Roman" w:hAnsi="Arial" w:cs="Arial"/>
                <w:color w:val="FFFFFF"/>
                <w:sz w:val="24"/>
                <w:szCs w:val="24"/>
                <w:lang w:eastAsia="en-GB"/>
              </w:rPr>
              <w:t> </w:t>
            </w:r>
          </w:p>
        </w:tc>
      </w:tr>
      <w:tr w:rsidR="005917BE" w:rsidRPr="005917BE" w14:paraId="2381039E" w14:textId="77777777" w:rsidTr="0032230A">
        <w:trPr>
          <w:trHeight w:val="300"/>
        </w:trPr>
        <w:tc>
          <w:tcPr>
            <w:tcW w:w="10624" w:type="dxa"/>
            <w:tcBorders>
              <w:top w:val="single" w:sz="6" w:space="0" w:color="auto"/>
              <w:left w:val="single" w:sz="6" w:space="0" w:color="auto"/>
              <w:bottom w:val="single" w:sz="6" w:space="0" w:color="auto"/>
              <w:right w:val="single" w:sz="6" w:space="0" w:color="auto"/>
            </w:tcBorders>
            <w:hideMark/>
          </w:tcPr>
          <w:p w14:paraId="39D13B99" w14:textId="252C6F23" w:rsidR="00944717" w:rsidRDefault="008366E4" w:rsidP="004D370A">
            <w:pPr>
              <w:spacing w:before="120" w:after="120"/>
              <w:textAlignment w:val="baseline"/>
              <w:rPr>
                <w:rFonts w:ascii="Arial" w:hAnsi="Arial" w:cs="Arial"/>
                <w:color w:val="000000"/>
                <w:sz w:val="24"/>
                <w:szCs w:val="24"/>
              </w:rPr>
            </w:pPr>
            <w:r>
              <w:rPr>
                <w:rFonts w:ascii="Arial" w:hAnsi="Arial" w:cs="Arial"/>
                <w:color w:val="000000"/>
                <w:sz w:val="24"/>
                <w:szCs w:val="24"/>
              </w:rPr>
              <w:t xml:space="preserve">The SEND and Inclusion Support Services </w:t>
            </w:r>
            <w:r w:rsidR="007B2529">
              <w:rPr>
                <w:rFonts w:ascii="Arial" w:hAnsi="Arial" w:cs="Arial"/>
                <w:color w:val="000000"/>
                <w:sz w:val="24"/>
                <w:szCs w:val="24"/>
              </w:rPr>
              <w:t xml:space="preserve">(SENDISS) </w:t>
            </w:r>
            <w:r>
              <w:rPr>
                <w:rFonts w:ascii="Arial" w:hAnsi="Arial" w:cs="Arial"/>
                <w:color w:val="000000"/>
                <w:sz w:val="24"/>
                <w:szCs w:val="24"/>
              </w:rPr>
              <w:t xml:space="preserve">sit within the Children, Education and Families Directorate of Oxfordshire County Council and contribute to the council’s strategy to improve outcomes, inclusion and educational access for children and young people with SEND. </w:t>
            </w:r>
          </w:p>
          <w:p w14:paraId="1A02E503" w14:textId="2E0CF662" w:rsidR="00AB1AD3" w:rsidRDefault="00AB1AD3" w:rsidP="004D370A">
            <w:pPr>
              <w:spacing w:before="120" w:after="120"/>
              <w:rPr>
                <w:kern w:val="2"/>
                <w:lang w:eastAsia="en-GB"/>
                <w14:ligatures w14:val="standardContextual"/>
              </w:rPr>
            </w:pPr>
            <w:r>
              <w:rPr>
                <w:rFonts w:ascii="Arial" w:hAnsi="Arial" w:cs="Arial"/>
                <w:color w:val="000000"/>
                <w:sz w:val="24"/>
                <w:szCs w:val="24"/>
              </w:rPr>
              <w:t xml:space="preserve">The </w:t>
            </w:r>
            <w:r>
              <w:rPr>
                <w:rFonts w:ascii="Arial" w:hAnsi="Arial" w:cs="Arial"/>
                <w:b/>
                <w:bCs/>
                <w:color w:val="000000"/>
                <w:sz w:val="24"/>
                <w:szCs w:val="24"/>
              </w:rPr>
              <w:t>Cognition, Learning and Down Syndrome</w:t>
            </w:r>
            <w:r>
              <w:rPr>
                <w:rFonts w:ascii="Arial" w:hAnsi="Arial" w:cs="Arial"/>
                <w:color w:val="000000"/>
                <w:sz w:val="24"/>
                <w:szCs w:val="24"/>
              </w:rPr>
              <w:t xml:space="preserve"> Advisory Support Worker will work as part of SENDISS </w:t>
            </w:r>
            <w:r>
              <w:rPr>
                <w:rFonts w:ascii="Arial" w:hAnsi="Arial" w:cs="Arial"/>
                <w:sz w:val="24"/>
                <w:szCs w:val="24"/>
              </w:rPr>
              <w:t>within the model of Experts at Hand typically under the guidance of the Lead Teacher</w:t>
            </w:r>
            <w:r w:rsidR="00D151F3">
              <w:rPr>
                <w:rFonts w:ascii="Arial" w:hAnsi="Arial" w:cs="Arial"/>
                <w:sz w:val="24"/>
                <w:szCs w:val="24"/>
              </w:rPr>
              <w:t xml:space="preserve">/Manager </w:t>
            </w:r>
            <w:r>
              <w:rPr>
                <w:rFonts w:ascii="Arial" w:hAnsi="Arial" w:cs="Arial"/>
                <w:sz w:val="24"/>
                <w:szCs w:val="24"/>
              </w:rPr>
              <w:t xml:space="preserve">and other teachers in the team to support children and young people </w:t>
            </w:r>
            <w:r w:rsidR="00D151F3">
              <w:rPr>
                <w:rFonts w:ascii="Arial" w:hAnsi="Arial" w:cs="Arial"/>
                <w:sz w:val="24"/>
                <w:szCs w:val="24"/>
              </w:rPr>
              <w:t xml:space="preserve">with </w:t>
            </w:r>
            <w:r w:rsidR="00D151F3" w:rsidRPr="00D151F3">
              <w:rPr>
                <w:rFonts w:ascii="Arial" w:hAnsi="Arial" w:cs="Arial"/>
                <w:b/>
                <w:bCs/>
                <w:sz w:val="24"/>
                <w:szCs w:val="24"/>
              </w:rPr>
              <w:t>Cognition</w:t>
            </w:r>
            <w:r w:rsidR="0016064C">
              <w:rPr>
                <w:rFonts w:ascii="Arial" w:hAnsi="Arial" w:cs="Arial"/>
                <w:b/>
                <w:bCs/>
                <w:sz w:val="24"/>
                <w:szCs w:val="24"/>
              </w:rPr>
              <w:t xml:space="preserve"> and</w:t>
            </w:r>
            <w:r w:rsidR="00D151F3" w:rsidRPr="00D151F3">
              <w:rPr>
                <w:rFonts w:ascii="Arial" w:hAnsi="Arial" w:cs="Arial"/>
                <w:b/>
                <w:bCs/>
                <w:sz w:val="24"/>
                <w:szCs w:val="24"/>
              </w:rPr>
              <w:t xml:space="preserve"> Learning needs and/or Down Syndrome</w:t>
            </w:r>
            <w:r>
              <w:rPr>
                <w:rFonts w:ascii="Arial" w:hAnsi="Arial" w:cs="Arial"/>
                <w:sz w:val="24"/>
                <w:szCs w:val="24"/>
              </w:rPr>
              <w:t>.</w:t>
            </w:r>
          </w:p>
          <w:p w14:paraId="02821BEB" w14:textId="34B049E9" w:rsidR="004B0314" w:rsidRDefault="008366E4" w:rsidP="004D370A">
            <w:pPr>
              <w:spacing w:before="120" w:after="120"/>
              <w:textAlignment w:val="baseline"/>
              <w:rPr>
                <w:rFonts w:ascii="Arial" w:hAnsi="Arial" w:cs="Arial"/>
                <w:color w:val="000000"/>
                <w:sz w:val="24"/>
                <w:szCs w:val="24"/>
              </w:rPr>
            </w:pPr>
            <w:r>
              <w:rPr>
                <w:rFonts w:ascii="Arial" w:hAnsi="Arial" w:cs="Arial"/>
                <w:color w:val="000000"/>
                <w:sz w:val="24"/>
                <w:szCs w:val="24"/>
              </w:rPr>
              <w:t xml:space="preserve">The postholder will support children and young people with </w:t>
            </w:r>
            <w:r w:rsidR="00F5141F">
              <w:rPr>
                <w:rFonts w:ascii="Arial" w:hAnsi="Arial" w:cs="Arial"/>
                <w:color w:val="000000"/>
                <w:sz w:val="24"/>
                <w:szCs w:val="24"/>
              </w:rPr>
              <w:t>cognition and</w:t>
            </w:r>
            <w:r>
              <w:rPr>
                <w:rFonts w:ascii="Arial" w:hAnsi="Arial" w:cs="Arial"/>
                <w:color w:val="000000"/>
                <w:sz w:val="24"/>
                <w:szCs w:val="24"/>
              </w:rPr>
              <w:t xml:space="preserve"> learning needs </w:t>
            </w:r>
            <w:r w:rsidR="00F5141F">
              <w:rPr>
                <w:rFonts w:ascii="Arial" w:hAnsi="Arial" w:cs="Arial"/>
                <w:color w:val="000000"/>
                <w:sz w:val="24"/>
                <w:szCs w:val="24"/>
              </w:rPr>
              <w:t xml:space="preserve">and/or Down Syndrome </w:t>
            </w:r>
            <w:r>
              <w:rPr>
                <w:rFonts w:ascii="Arial" w:hAnsi="Arial" w:cs="Arial"/>
                <w:color w:val="000000"/>
                <w:sz w:val="24"/>
                <w:szCs w:val="24"/>
              </w:rPr>
              <w:t xml:space="preserve">across mainstream schools and settings, helping to remove barriers to learning, promote independence, strengthen </w:t>
            </w:r>
            <w:r w:rsidR="00865DE7">
              <w:rPr>
                <w:rFonts w:ascii="Arial" w:hAnsi="Arial" w:cs="Arial"/>
                <w:color w:val="000000"/>
                <w:sz w:val="24"/>
                <w:szCs w:val="24"/>
              </w:rPr>
              <w:t xml:space="preserve">the </w:t>
            </w:r>
            <w:r>
              <w:rPr>
                <w:rFonts w:ascii="Arial" w:hAnsi="Arial" w:cs="Arial"/>
                <w:color w:val="000000"/>
                <w:sz w:val="24"/>
                <w:szCs w:val="24"/>
              </w:rPr>
              <w:t xml:space="preserve">voice </w:t>
            </w:r>
            <w:r w:rsidR="00865DE7">
              <w:rPr>
                <w:rFonts w:ascii="Arial" w:hAnsi="Arial" w:cs="Arial"/>
                <w:color w:val="000000"/>
                <w:sz w:val="24"/>
                <w:szCs w:val="24"/>
              </w:rPr>
              <w:t xml:space="preserve">and views of children, young people and their families, </w:t>
            </w:r>
            <w:r>
              <w:rPr>
                <w:rFonts w:ascii="Arial" w:hAnsi="Arial" w:cs="Arial"/>
                <w:color w:val="000000"/>
                <w:sz w:val="24"/>
                <w:szCs w:val="24"/>
              </w:rPr>
              <w:t>and support inclusive practice.</w:t>
            </w:r>
          </w:p>
          <w:p w14:paraId="17FCB154" w14:textId="77777777" w:rsidR="00F5141F" w:rsidRDefault="008366E4" w:rsidP="004D370A">
            <w:pPr>
              <w:spacing w:before="120" w:after="120"/>
              <w:textAlignment w:val="baseline"/>
              <w:rPr>
                <w:rFonts w:ascii="Arial" w:hAnsi="Arial" w:cs="Arial"/>
                <w:color w:val="000000"/>
                <w:sz w:val="24"/>
                <w:szCs w:val="24"/>
              </w:rPr>
            </w:pPr>
            <w:r>
              <w:rPr>
                <w:rFonts w:ascii="Arial" w:hAnsi="Arial" w:cs="Arial"/>
                <w:color w:val="000000"/>
                <w:sz w:val="24"/>
                <w:szCs w:val="24"/>
              </w:rPr>
              <w:t xml:space="preserve">The role will involve direct work with children and young people, modelling strategies for school staff, contributing to child-centred planning, supporting transitions and maintaining accurate records. </w:t>
            </w:r>
          </w:p>
          <w:p w14:paraId="7E523571" w14:textId="7D6EC158" w:rsidR="008366E4" w:rsidRDefault="008366E4" w:rsidP="004D370A">
            <w:pPr>
              <w:spacing w:before="120" w:after="120"/>
              <w:textAlignment w:val="baseline"/>
              <w:rPr>
                <w:kern w:val="2"/>
                <w:lang w:eastAsia="en-GB"/>
                <w14:ligatures w14:val="standardContextual"/>
              </w:rPr>
            </w:pPr>
            <w:r>
              <w:rPr>
                <w:rFonts w:ascii="Arial" w:hAnsi="Arial" w:cs="Arial"/>
                <w:color w:val="000000"/>
                <w:sz w:val="24"/>
                <w:szCs w:val="24"/>
              </w:rPr>
              <w:lastRenderedPageBreak/>
              <w:t xml:space="preserve">The postholder will work in partnership with families, schools, settings and other professionals, using an Assess, Plan, Do, Review </w:t>
            </w:r>
            <w:r w:rsidR="00761FDD">
              <w:rPr>
                <w:rFonts w:ascii="Arial" w:hAnsi="Arial" w:cs="Arial"/>
                <w:color w:val="000000"/>
                <w:sz w:val="24"/>
                <w:szCs w:val="24"/>
              </w:rPr>
              <w:t xml:space="preserve">(graduated) </w:t>
            </w:r>
            <w:r>
              <w:rPr>
                <w:rFonts w:ascii="Arial" w:hAnsi="Arial" w:cs="Arial"/>
                <w:color w:val="000000"/>
                <w:sz w:val="24"/>
                <w:szCs w:val="24"/>
              </w:rPr>
              <w:t>approach to support agreed outcomes and build the confidence and capacity of mainstream staff.</w:t>
            </w:r>
            <w:r w:rsidR="002833DA">
              <w:rPr>
                <w:rFonts w:ascii="Arial" w:hAnsi="Arial" w:cs="Arial"/>
                <w:color w:val="000000"/>
                <w:sz w:val="24"/>
                <w:szCs w:val="24"/>
              </w:rPr>
              <w:t xml:space="preserve"> </w:t>
            </w:r>
          </w:p>
          <w:p w14:paraId="171D45F9" w14:textId="77966333" w:rsidR="008366E4" w:rsidRPr="00035610" w:rsidRDefault="008366E4" w:rsidP="00853787">
            <w:pPr>
              <w:spacing w:before="120" w:after="120"/>
              <w:textAlignment w:val="baseline"/>
              <w:rPr>
                <w:rFonts w:ascii="Arial" w:hAnsi="Arial" w:cs="Arial"/>
                <w:kern w:val="2"/>
                <w:lang w:eastAsia="en-GB"/>
                <w14:ligatures w14:val="standardContextual"/>
              </w:rPr>
            </w:pPr>
            <w:r w:rsidRPr="00035610">
              <w:rPr>
                <w:rFonts w:ascii="Arial" w:hAnsi="Arial" w:cs="Arial"/>
                <w:b/>
                <w:bCs/>
                <w:color w:val="000000"/>
                <w:sz w:val="24"/>
                <w:szCs w:val="24"/>
              </w:rPr>
              <w:t>Key responsibilities</w:t>
            </w:r>
          </w:p>
          <w:p w14:paraId="7D408D0C" w14:textId="5E7E90A8" w:rsidR="00AB1AD3" w:rsidRDefault="00AB1AD3" w:rsidP="00B70A8E">
            <w:pPr>
              <w:pStyle w:val="ListParagraph"/>
              <w:numPr>
                <w:ilvl w:val="0"/>
                <w:numId w:val="2"/>
              </w:numPr>
              <w:spacing w:before="120" w:after="120"/>
              <w:ind w:left="714" w:hanging="357"/>
              <w:contextualSpacing w:val="0"/>
              <w:rPr>
                <w:kern w:val="2"/>
                <w:lang w:eastAsia="en-GB"/>
                <w14:ligatures w14:val="standardContextual"/>
              </w:rPr>
            </w:pPr>
            <w:r>
              <w:rPr>
                <w:rFonts w:ascii="Arial" w:hAnsi="Arial" w:cs="Arial"/>
                <w:color w:val="000000"/>
                <w:sz w:val="24"/>
                <w:szCs w:val="24"/>
              </w:rPr>
              <w:t xml:space="preserve">Support mainstream school staff to understand </w:t>
            </w:r>
            <w:r>
              <w:rPr>
                <w:rFonts w:ascii="Arial" w:hAnsi="Arial" w:cs="Arial"/>
                <w:b/>
                <w:bCs/>
                <w:color w:val="000000"/>
                <w:sz w:val="24"/>
                <w:szCs w:val="24"/>
              </w:rPr>
              <w:t xml:space="preserve">Cognition and </w:t>
            </w:r>
            <w:r w:rsidRPr="00AB1AD3">
              <w:rPr>
                <w:rFonts w:ascii="Arial" w:hAnsi="Arial" w:cs="Arial"/>
                <w:b/>
                <w:bCs/>
                <w:color w:val="000000"/>
                <w:sz w:val="24"/>
                <w:szCs w:val="24"/>
              </w:rPr>
              <w:t>Learning needs and Down Syndrome</w:t>
            </w:r>
            <w:r>
              <w:rPr>
                <w:rFonts w:ascii="Arial" w:hAnsi="Arial" w:cs="Arial"/>
                <w:color w:val="000000"/>
                <w:sz w:val="24"/>
                <w:szCs w:val="24"/>
              </w:rPr>
              <w:t xml:space="preserve"> and develop inclusive, effective practice. This will be done at a universal </w:t>
            </w:r>
            <w:r w:rsidR="004E444E">
              <w:rPr>
                <w:rFonts w:ascii="Arial" w:hAnsi="Arial" w:cs="Arial"/>
                <w:color w:val="000000"/>
                <w:sz w:val="24"/>
                <w:szCs w:val="24"/>
              </w:rPr>
              <w:t xml:space="preserve">level </w:t>
            </w:r>
            <w:r>
              <w:rPr>
                <w:rFonts w:ascii="Arial" w:hAnsi="Arial" w:cs="Arial"/>
                <w:color w:val="000000"/>
                <w:sz w:val="24"/>
                <w:szCs w:val="24"/>
              </w:rPr>
              <w:t>with the whole school, groups of, and individual staff</w:t>
            </w:r>
            <w:r w:rsidR="004E444E">
              <w:rPr>
                <w:rFonts w:ascii="Arial" w:hAnsi="Arial" w:cs="Arial"/>
                <w:color w:val="000000"/>
                <w:sz w:val="24"/>
                <w:szCs w:val="24"/>
              </w:rPr>
              <w:t xml:space="preserve"> and a</w:t>
            </w:r>
            <w:r>
              <w:rPr>
                <w:rFonts w:ascii="Arial" w:hAnsi="Arial" w:cs="Arial"/>
                <w:color w:val="000000"/>
                <w:sz w:val="24"/>
                <w:szCs w:val="24"/>
              </w:rPr>
              <w:t>t a pupil level with groups of and individual children.</w:t>
            </w:r>
          </w:p>
          <w:p w14:paraId="0270079D" w14:textId="77777777" w:rsidR="00535E53" w:rsidRPr="00035610" w:rsidRDefault="00535E53" w:rsidP="00B70A8E">
            <w:pPr>
              <w:pStyle w:val="ListParagraph"/>
              <w:numPr>
                <w:ilvl w:val="0"/>
                <w:numId w:val="2"/>
              </w:numPr>
              <w:spacing w:before="120" w:after="120"/>
              <w:ind w:left="714" w:hanging="357"/>
              <w:contextualSpacing w:val="0"/>
              <w:rPr>
                <w:rFonts w:ascii="Arial" w:hAnsi="Arial" w:cs="Arial"/>
                <w:sz w:val="24"/>
                <w:szCs w:val="24"/>
              </w:rPr>
            </w:pPr>
            <w:r w:rsidRPr="00035610">
              <w:rPr>
                <w:rFonts w:ascii="Arial" w:hAnsi="Arial" w:cs="Arial"/>
                <w:sz w:val="24"/>
                <w:szCs w:val="24"/>
              </w:rPr>
              <w:t>Model inclusive strategies for school staff, including visual supports, task adaptation, structured routines, communication approaches and opportunities for choice-making.</w:t>
            </w:r>
          </w:p>
          <w:p w14:paraId="6B31517E" w14:textId="77777777" w:rsidR="009D2C3B" w:rsidRDefault="009D2C3B" w:rsidP="00B70A8E">
            <w:pPr>
              <w:pStyle w:val="ListParagraph"/>
              <w:numPr>
                <w:ilvl w:val="0"/>
                <w:numId w:val="2"/>
              </w:numPr>
              <w:spacing w:before="120" w:after="120" w:line="254" w:lineRule="auto"/>
              <w:ind w:left="714" w:hanging="357"/>
              <w:contextualSpacing w:val="0"/>
              <w:rPr>
                <w:color w:val="000000"/>
              </w:rPr>
            </w:pPr>
            <w:r>
              <w:rPr>
                <w:rFonts w:ascii="Arial" w:hAnsi="Arial" w:cs="Arial"/>
                <w:color w:val="000000"/>
                <w:sz w:val="24"/>
                <w:szCs w:val="24"/>
              </w:rPr>
              <w:t>Plan and deliver group interventions and targeted support in partnership with school staff, in line with identified needs and outcomes.</w:t>
            </w:r>
          </w:p>
          <w:p w14:paraId="05493895" w14:textId="77777777" w:rsidR="002A22B5" w:rsidRDefault="002A22B5" w:rsidP="00B70A8E">
            <w:pPr>
              <w:pStyle w:val="ListParagraph"/>
              <w:numPr>
                <w:ilvl w:val="0"/>
                <w:numId w:val="2"/>
              </w:numPr>
              <w:spacing w:before="120" w:after="120" w:line="254" w:lineRule="auto"/>
              <w:ind w:left="714" w:hanging="357"/>
              <w:contextualSpacing w:val="0"/>
              <w:rPr>
                <w:color w:val="000000"/>
              </w:rPr>
            </w:pPr>
            <w:r>
              <w:rPr>
                <w:rFonts w:ascii="Arial" w:hAnsi="Arial" w:cs="Arial"/>
                <w:color w:val="000000"/>
                <w:sz w:val="24"/>
                <w:szCs w:val="24"/>
              </w:rPr>
              <w:t>Work directly with children and young people to develop social interaction, learning behaviours, resilience, confidence, self-esteem and appropriate independence skills.</w:t>
            </w:r>
          </w:p>
          <w:p w14:paraId="350231FA" w14:textId="77777777" w:rsidR="00AF5A49" w:rsidRPr="00AF5A49" w:rsidRDefault="00C27966" w:rsidP="00B70A8E">
            <w:pPr>
              <w:pStyle w:val="ListParagraph"/>
              <w:numPr>
                <w:ilvl w:val="0"/>
                <w:numId w:val="2"/>
              </w:numPr>
              <w:spacing w:before="120" w:after="120" w:line="254" w:lineRule="auto"/>
              <w:ind w:left="714" w:hanging="357"/>
              <w:contextualSpacing w:val="0"/>
              <w:rPr>
                <w:rFonts w:ascii="Arial" w:hAnsi="Arial" w:cs="Arial"/>
                <w:kern w:val="2"/>
                <w:sz w:val="24"/>
                <w:szCs w:val="24"/>
                <w:lang w:eastAsia="en-GB"/>
                <w14:ligatures w14:val="standardContextual"/>
              </w:rPr>
            </w:pPr>
            <w:r w:rsidRPr="00AF5A49">
              <w:rPr>
                <w:rFonts w:ascii="Arial" w:hAnsi="Arial" w:cs="Arial"/>
                <w:color w:val="000000"/>
                <w:sz w:val="24"/>
                <w:szCs w:val="24"/>
              </w:rPr>
              <w:t>Strengthen the voice of the child by supporting pupils to set personal goals, understand their needs and express their support preferences.</w:t>
            </w:r>
          </w:p>
          <w:p w14:paraId="5C9463CF" w14:textId="2EAEB712" w:rsidR="00562531" w:rsidRDefault="00562531" w:rsidP="00B70A8E">
            <w:pPr>
              <w:pStyle w:val="ListParagraph"/>
              <w:numPr>
                <w:ilvl w:val="0"/>
                <w:numId w:val="2"/>
              </w:numPr>
              <w:spacing w:before="120" w:after="120" w:line="254" w:lineRule="auto"/>
              <w:ind w:left="714" w:hanging="357"/>
              <w:contextualSpacing w:val="0"/>
              <w:rPr>
                <w:color w:val="000000"/>
              </w:rPr>
            </w:pPr>
            <w:r>
              <w:rPr>
                <w:rFonts w:ascii="Arial" w:hAnsi="Arial" w:cs="Arial"/>
                <w:color w:val="000000"/>
                <w:sz w:val="24"/>
                <w:szCs w:val="24"/>
              </w:rPr>
              <w:t>Support schools to develop proactive, positive and inclusive behaviour and wellbeing strategies for children and young people with cognition and learning needs.</w:t>
            </w:r>
          </w:p>
          <w:p w14:paraId="40A24ED6" w14:textId="77777777" w:rsidR="00AF5A49" w:rsidRDefault="00AF5A49" w:rsidP="00B70A8E">
            <w:pPr>
              <w:pStyle w:val="ListParagraph"/>
              <w:numPr>
                <w:ilvl w:val="0"/>
                <w:numId w:val="2"/>
              </w:numPr>
              <w:spacing w:before="120" w:after="120" w:line="254" w:lineRule="auto"/>
              <w:ind w:left="714" w:hanging="357"/>
              <w:contextualSpacing w:val="0"/>
              <w:rPr>
                <w:color w:val="000000"/>
              </w:rPr>
            </w:pPr>
            <w:r>
              <w:rPr>
                <w:rFonts w:ascii="Arial" w:hAnsi="Arial" w:cs="Arial"/>
                <w:color w:val="000000"/>
                <w:sz w:val="24"/>
                <w:szCs w:val="24"/>
              </w:rPr>
              <w:t>Help staff plan and implement individual support and approaches that promote pro-social behaviour, attendance, engagement and readiness to learn.</w:t>
            </w:r>
          </w:p>
          <w:p w14:paraId="1541FE3D" w14:textId="77777777" w:rsidR="00B567D3" w:rsidRPr="00B567D3" w:rsidRDefault="00B567D3" w:rsidP="00B70A8E">
            <w:pPr>
              <w:pStyle w:val="ListParagraph"/>
              <w:numPr>
                <w:ilvl w:val="0"/>
                <w:numId w:val="2"/>
              </w:numPr>
              <w:spacing w:before="120" w:after="120"/>
              <w:ind w:left="714" w:hanging="357"/>
              <w:contextualSpacing w:val="0"/>
              <w:rPr>
                <w:rFonts w:ascii="Arial" w:hAnsi="Arial" w:cs="Arial"/>
                <w:sz w:val="24"/>
                <w:szCs w:val="24"/>
              </w:rPr>
            </w:pPr>
            <w:r w:rsidRPr="00B567D3">
              <w:rPr>
                <w:rFonts w:ascii="Arial" w:hAnsi="Arial" w:cs="Arial"/>
                <w:sz w:val="24"/>
                <w:szCs w:val="24"/>
              </w:rPr>
              <w:t>Develop and deliver training as agreed with line manager.</w:t>
            </w:r>
          </w:p>
          <w:p w14:paraId="6A5C3517" w14:textId="77777777" w:rsidR="004B2428" w:rsidRDefault="004B2428" w:rsidP="00B70A8E">
            <w:pPr>
              <w:pStyle w:val="ListParagraph"/>
              <w:numPr>
                <w:ilvl w:val="0"/>
                <w:numId w:val="2"/>
              </w:numPr>
              <w:spacing w:before="120" w:after="120" w:line="254" w:lineRule="auto"/>
              <w:ind w:left="714" w:hanging="357"/>
              <w:contextualSpacing w:val="0"/>
              <w:rPr>
                <w:color w:val="000000"/>
              </w:rPr>
            </w:pPr>
            <w:r>
              <w:rPr>
                <w:rFonts w:ascii="Arial" w:hAnsi="Arial" w:cs="Arial"/>
                <w:color w:val="000000"/>
                <w:sz w:val="24"/>
                <w:szCs w:val="24"/>
              </w:rPr>
              <w:t>Work with peer and class groups to build understanding of differences, strengths and positive interactions.</w:t>
            </w:r>
          </w:p>
          <w:p w14:paraId="67BEF042" w14:textId="77777777" w:rsidR="004B2428" w:rsidRDefault="004B2428" w:rsidP="00B70A8E">
            <w:pPr>
              <w:pStyle w:val="ListParagraph"/>
              <w:numPr>
                <w:ilvl w:val="0"/>
                <w:numId w:val="2"/>
              </w:numPr>
              <w:spacing w:before="120" w:after="120" w:line="254" w:lineRule="auto"/>
              <w:ind w:left="714" w:hanging="357"/>
              <w:contextualSpacing w:val="0"/>
              <w:rPr>
                <w:color w:val="000000"/>
              </w:rPr>
            </w:pPr>
            <w:r>
              <w:rPr>
                <w:rFonts w:ascii="Arial" w:hAnsi="Arial" w:cs="Arial"/>
                <w:color w:val="000000"/>
                <w:sz w:val="24"/>
                <w:szCs w:val="24"/>
              </w:rPr>
              <w:t>Support proactive and individualised transition planning between lessons, activities, rooms, home and school, year groups, schools and post-16 placements.</w:t>
            </w:r>
          </w:p>
          <w:p w14:paraId="128631F2" w14:textId="77777777" w:rsidR="00B567D3" w:rsidRPr="00B567D3" w:rsidRDefault="00B567D3" w:rsidP="00B70A8E">
            <w:pPr>
              <w:pStyle w:val="ListParagraph"/>
              <w:numPr>
                <w:ilvl w:val="0"/>
                <w:numId w:val="2"/>
              </w:numPr>
              <w:spacing w:before="120" w:after="120"/>
              <w:ind w:left="714" w:hanging="357"/>
              <w:contextualSpacing w:val="0"/>
              <w:rPr>
                <w:rFonts w:ascii="Arial" w:hAnsi="Arial" w:cs="Arial"/>
                <w:sz w:val="24"/>
                <w:szCs w:val="24"/>
              </w:rPr>
            </w:pPr>
            <w:r w:rsidRPr="00B567D3">
              <w:rPr>
                <w:rFonts w:ascii="Arial" w:hAnsi="Arial" w:cs="Arial"/>
                <w:sz w:val="24"/>
                <w:szCs w:val="24"/>
              </w:rPr>
              <w:t>Work with families, schools and other professionals as part of a multi-agency approach, maintaining appropriate communication and confidentiality.</w:t>
            </w:r>
          </w:p>
          <w:p w14:paraId="10DD4EF4" w14:textId="77777777" w:rsidR="004B2428" w:rsidRDefault="004B2428" w:rsidP="00B70A8E">
            <w:pPr>
              <w:pStyle w:val="ListParagraph"/>
              <w:numPr>
                <w:ilvl w:val="0"/>
                <w:numId w:val="2"/>
              </w:numPr>
              <w:spacing w:before="120" w:after="120" w:line="254" w:lineRule="auto"/>
              <w:ind w:left="714" w:hanging="357"/>
              <w:contextualSpacing w:val="0"/>
              <w:rPr>
                <w:color w:val="000000"/>
              </w:rPr>
            </w:pPr>
            <w:r>
              <w:rPr>
                <w:rFonts w:ascii="Arial" w:hAnsi="Arial" w:cs="Arial"/>
                <w:color w:val="000000"/>
                <w:sz w:val="24"/>
                <w:szCs w:val="24"/>
              </w:rPr>
              <w:t>Act as a bridge between primary and secondary settings for pupils needing enhanced transition support, including visits, follow-up and transition materials.</w:t>
            </w:r>
          </w:p>
          <w:p w14:paraId="2B61ACD6" w14:textId="77777777" w:rsidR="004B2428" w:rsidRDefault="004B2428" w:rsidP="00B70A8E">
            <w:pPr>
              <w:pStyle w:val="ListParagraph"/>
              <w:numPr>
                <w:ilvl w:val="0"/>
                <w:numId w:val="2"/>
              </w:numPr>
              <w:spacing w:before="120" w:after="120" w:line="254" w:lineRule="auto"/>
              <w:ind w:left="714" w:hanging="357"/>
              <w:contextualSpacing w:val="0"/>
              <w:rPr>
                <w:color w:val="000000"/>
              </w:rPr>
            </w:pPr>
            <w:r>
              <w:rPr>
                <w:rFonts w:ascii="Arial" w:hAnsi="Arial" w:cs="Arial"/>
                <w:color w:val="000000"/>
                <w:sz w:val="24"/>
                <w:szCs w:val="24"/>
              </w:rPr>
              <w:t>Liaise and work in partnership with other professionals and agencies, such as Speech and Language Therapy and Occupational Therapy, where appropriate.</w:t>
            </w:r>
          </w:p>
          <w:p w14:paraId="63230DFF" w14:textId="77777777" w:rsidR="004B2428" w:rsidRDefault="004B2428" w:rsidP="00B70A8E">
            <w:pPr>
              <w:pStyle w:val="ListParagraph"/>
              <w:numPr>
                <w:ilvl w:val="0"/>
                <w:numId w:val="2"/>
              </w:numPr>
              <w:spacing w:before="120" w:after="120" w:line="254" w:lineRule="auto"/>
              <w:ind w:left="714" w:hanging="357"/>
              <w:contextualSpacing w:val="0"/>
              <w:rPr>
                <w:color w:val="000000"/>
              </w:rPr>
            </w:pPr>
            <w:r>
              <w:rPr>
                <w:rFonts w:ascii="Arial" w:hAnsi="Arial" w:cs="Arial"/>
                <w:color w:val="000000"/>
                <w:sz w:val="24"/>
                <w:szCs w:val="24"/>
              </w:rPr>
              <w:t>Maintain accurate written and electronic records, including observations, plans, intervention progress and outcomes.</w:t>
            </w:r>
          </w:p>
          <w:p w14:paraId="1B9F45A1" w14:textId="593BB129" w:rsidR="004B2428" w:rsidRDefault="004B2428" w:rsidP="00B70A8E">
            <w:pPr>
              <w:pStyle w:val="ListParagraph"/>
              <w:numPr>
                <w:ilvl w:val="0"/>
                <w:numId w:val="2"/>
              </w:numPr>
              <w:spacing w:before="120" w:after="120" w:line="254" w:lineRule="auto"/>
              <w:ind w:left="714" w:hanging="357"/>
              <w:contextualSpacing w:val="0"/>
              <w:rPr>
                <w:color w:val="000000"/>
              </w:rPr>
            </w:pPr>
            <w:r>
              <w:rPr>
                <w:rFonts w:ascii="Arial" w:hAnsi="Arial" w:cs="Arial"/>
                <w:color w:val="000000"/>
                <w:sz w:val="24"/>
                <w:szCs w:val="24"/>
              </w:rPr>
              <w:t xml:space="preserve">Attend one to one meetings, team meetings, planning meetings, transition meetings, reviews, </w:t>
            </w:r>
            <w:r w:rsidR="00D07B3F">
              <w:rPr>
                <w:rFonts w:ascii="Arial" w:hAnsi="Arial" w:cs="Arial"/>
                <w:color w:val="000000"/>
                <w:sz w:val="24"/>
                <w:szCs w:val="24"/>
              </w:rPr>
              <w:t>continuing professional development</w:t>
            </w:r>
            <w:r>
              <w:rPr>
                <w:rFonts w:ascii="Arial" w:hAnsi="Arial" w:cs="Arial"/>
                <w:color w:val="000000"/>
                <w:sz w:val="24"/>
                <w:szCs w:val="24"/>
              </w:rPr>
              <w:t xml:space="preserve"> and training activities as required.</w:t>
            </w:r>
            <w:r w:rsidR="00D07B3F">
              <w:rPr>
                <w:rFonts w:ascii="Arial" w:hAnsi="Arial" w:cs="Arial"/>
                <w:color w:val="000000"/>
                <w:sz w:val="24"/>
                <w:szCs w:val="24"/>
              </w:rPr>
              <w:t xml:space="preserve"> Contribute to service development.</w:t>
            </w:r>
          </w:p>
          <w:p w14:paraId="5AA71C7D" w14:textId="5D28B8B4" w:rsidR="004B2428" w:rsidRPr="00B567D3" w:rsidRDefault="004B2428" w:rsidP="00B70A8E">
            <w:pPr>
              <w:pStyle w:val="ListParagraph"/>
              <w:numPr>
                <w:ilvl w:val="0"/>
                <w:numId w:val="2"/>
              </w:numPr>
              <w:spacing w:before="120" w:after="120" w:line="254" w:lineRule="auto"/>
              <w:ind w:left="714" w:hanging="357"/>
              <w:contextualSpacing w:val="0"/>
              <w:rPr>
                <w:rFonts w:ascii="Arial" w:hAnsi="Arial" w:cs="Arial"/>
                <w:kern w:val="2"/>
                <w:sz w:val="24"/>
                <w:szCs w:val="24"/>
                <w:lang w:eastAsia="en-GB"/>
                <w14:ligatures w14:val="standardContextual"/>
              </w:rPr>
            </w:pPr>
            <w:r>
              <w:rPr>
                <w:rFonts w:ascii="Arial" w:hAnsi="Arial" w:cs="Arial"/>
                <w:color w:val="000000"/>
                <w:sz w:val="24"/>
                <w:szCs w:val="24"/>
              </w:rPr>
              <w:lastRenderedPageBreak/>
              <w:t>Work in line with safeguarding, health and safety, equal opportunities and relevant Oxfordshire County Council and SENSS procedures.</w:t>
            </w:r>
          </w:p>
          <w:p w14:paraId="75016DBC" w14:textId="3FF20071" w:rsidR="00DC222F" w:rsidRPr="00B567D3" w:rsidRDefault="00B567D3" w:rsidP="00B70A8E">
            <w:pPr>
              <w:pStyle w:val="ListParagraph"/>
              <w:numPr>
                <w:ilvl w:val="0"/>
                <w:numId w:val="2"/>
              </w:numPr>
              <w:spacing w:before="120" w:after="120" w:line="256" w:lineRule="auto"/>
              <w:ind w:left="714" w:hanging="357"/>
              <w:contextualSpacing w:val="0"/>
            </w:pPr>
            <w:r w:rsidRPr="00B567D3">
              <w:rPr>
                <w:rFonts w:ascii="Arial" w:hAnsi="Arial" w:cs="Arial"/>
                <w:sz w:val="24"/>
                <w:szCs w:val="24"/>
              </w:rPr>
              <w:t>Complete</w:t>
            </w:r>
            <w:r w:rsidR="00DC222F" w:rsidRPr="00B567D3">
              <w:rPr>
                <w:rFonts w:ascii="Arial" w:hAnsi="Arial" w:cs="Arial"/>
                <w:sz w:val="24"/>
                <w:szCs w:val="24"/>
              </w:rPr>
              <w:t xml:space="preserve"> administrative tasks</w:t>
            </w:r>
            <w:r w:rsidRPr="00B567D3">
              <w:rPr>
                <w:rFonts w:ascii="Arial" w:hAnsi="Arial" w:cs="Arial"/>
                <w:sz w:val="24"/>
                <w:szCs w:val="24"/>
              </w:rPr>
              <w:t xml:space="preserve"> </w:t>
            </w:r>
            <w:r w:rsidR="00DC222F" w:rsidRPr="00B567D3">
              <w:rPr>
                <w:rFonts w:ascii="Arial" w:hAnsi="Arial" w:cs="Arial"/>
                <w:sz w:val="24"/>
                <w:szCs w:val="24"/>
              </w:rPr>
              <w:t>as required.</w:t>
            </w:r>
          </w:p>
          <w:p w14:paraId="4D175DD1" w14:textId="1B8EE781" w:rsidR="004B2428" w:rsidRPr="00DC222F" w:rsidRDefault="004B2428" w:rsidP="00B70A8E">
            <w:pPr>
              <w:pStyle w:val="ListParagraph"/>
              <w:numPr>
                <w:ilvl w:val="0"/>
                <w:numId w:val="2"/>
              </w:numPr>
              <w:spacing w:before="120" w:after="120"/>
              <w:ind w:left="714" w:hanging="357"/>
              <w:contextualSpacing w:val="0"/>
              <w:rPr>
                <w:rFonts w:ascii="Arial" w:hAnsi="Arial" w:cs="Arial"/>
                <w:sz w:val="24"/>
                <w:szCs w:val="24"/>
              </w:rPr>
            </w:pPr>
            <w:r>
              <w:rPr>
                <w:rFonts w:ascii="Arial" w:hAnsi="Arial" w:cs="Arial"/>
                <w:sz w:val="24"/>
                <w:szCs w:val="24"/>
              </w:rPr>
              <w:t>The above points are not exhaustive, and the post holder will be expected to adopt a flexible attitude and to undertake any other duties required to carry out the full remit of the role as requested by managers.</w:t>
            </w:r>
          </w:p>
          <w:p w14:paraId="70992A72" w14:textId="77777777" w:rsidR="00486CD0" w:rsidRPr="00697A93" w:rsidRDefault="00486CD0" w:rsidP="00697A93">
            <w:pPr>
              <w:spacing w:after="0" w:line="240" w:lineRule="auto"/>
              <w:textAlignment w:val="baseline"/>
              <w:rPr>
                <w:rFonts w:ascii="Arial" w:eastAsia="Times New Roman" w:hAnsi="Arial" w:cs="Arial"/>
                <w:color w:val="000000"/>
                <w:sz w:val="24"/>
                <w:szCs w:val="24"/>
                <w:lang w:eastAsia="en-GB"/>
              </w:rPr>
            </w:pPr>
          </w:p>
          <w:p w14:paraId="19566C2F" w14:textId="6F05B5BC" w:rsidR="004072E3" w:rsidRPr="004072E3" w:rsidRDefault="004072E3" w:rsidP="00B82E08">
            <w:pPr>
              <w:spacing w:after="0" w:line="240" w:lineRule="auto"/>
              <w:textAlignment w:val="baseline"/>
              <w:rPr>
                <w:rFonts w:ascii="Arial" w:eastAsia="Times New Roman" w:hAnsi="Arial" w:cs="Arial"/>
                <w:lang w:eastAsia="en-GB"/>
              </w:rPr>
            </w:pPr>
          </w:p>
        </w:tc>
      </w:tr>
    </w:tbl>
    <w:p w14:paraId="234A2DE9" w14:textId="77777777" w:rsidR="007B4015" w:rsidRDefault="007B4015" w:rsidP="005917BE">
      <w:pPr>
        <w:spacing w:after="0"/>
        <w:rPr>
          <w:rFonts w:ascii="Arial" w:eastAsiaTheme="majorEastAsia" w:hAnsi="Arial" w:cs="Arial"/>
          <w:b/>
          <w:bCs/>
          <w:color w:val="000000" w:themeColor="text1"/>
          <w:sz w:val="24"/>
          <w:szCs w:val="24"/>
        </w:rPr>
      </w:pPr>
    </w:p>
    <w:p w14:paraId="431DC600" w14:textId="5A4F2936" w:rsidR="009E115B" w:rsidRDefault="00CA19D8" w:rsidP="005917BE">
      <w:pPr>
        <w:spacing w:after="0"/>
        <w:rPr>
          <w:rFonts w:ascii="Arial" w:eastAsiaTheme="majorEastAsia" w:hAnsi="Arial" w:cs="Arial"/>
          <w:b/>
          <w:bCs/>
          <w:color w:val="000000" w:themeColor="text1"/>
          <w:sz w:val="24"/>
          <w:szCs w:val="24"/>
        </w:rPr>
      </w:pPr>
      <w:r>
        <w:rPr>
          <w:rFonts w:ascii="Arial" w:eastAsiaTheme="majorEastAsia" w:hAnsi="Arial" w:cs="Arial"/>
          <w:b/>
          <w:bCs/>
          <w:color w:val="000000" w:themeColor="text1"/>
          <w:sz w:val="24"/>
          <w:szCs w:val="24"/>
        </w:rPr>
        <w:t>Person Specification</w:t>
      </w:r>
    </w:p>
    <w:p w14:paraId="1E235277" w14:textId="77777777" w:rsidR="00CA19D8" w:rsidRDefault="00CA19D8" w:rsidP="005917BE">
      <w:pPr>
        <w:spacing w:after="0"/>
        <w:rPr>
          <w:rFonts w:ascii="Arial" w:eastAsiaTheme="majorEastAsia" w:hAnsi="Arial" w:cs="Arial"/>
          <w:b/>
          <w:bCs/>
          <w:color w:val="000000" w:themeColor="text1"/>
          <w:sz w:val="24"/>
          <w:szCs w:val="24"/>
        </w:rPr>
      </w:pPr>
    </w:p>
    <w:p w14:paraId="6CA88DE7" w14:textId="594FDE16" w:rsidR="00CA19D8" w:rsidRDefault="00CA19D8" w:rsidP="005917BE">
      <w:pPr>
        <w:spacing w:after="0"/>
        <w:rPr>
          <w:rFonts w:ascii="Arial" w:eastAsiaTheme="majorEastAsia" w:hAnsi="Arial" w:cs="Arial"/>
          <w:b/>
          <w:bCs/>
          <w:color w:val="000000" w:themeColor="text1"/>
          <w:sz w:val="24"/>
          <w:szCs w:val="24"/>
        </w:rPr>
      </w:pPr>
      <w:r>
        <w:rPr>
          <w:rFonts w:ascii="Arial" w:eastAsiaTheme="majorEastAsia" w:hAnsi="Arial" w:cs="Arial"/>
          <w:b/>
          <w:bCs/>
          <w:color w:val="000000" w:themeColor="text1"/>
          <w:sz w:val="24"/>
          <w:szCs w:val="24"/>
        </w:rPr>
        <w:t xml:space="preserve">The requirements for the role are outlined below and will be part of the selection process. Minimum levels of knowledge, skills, experience and qualifications are required for this job. </w:t>
      </w:r>
    </w:p>
    <w:tbl>
      <w:tblPr>
        <w:tblW w:w="104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20"/>
        <w:gridCol w:w="1260"/>
        <w:gridCol w:w="1290"/>
      </w:tblGrid>
      <w:tr w:rsidR="000D02B6" w14:paraId="6D7D7D7F" w14:textId="77777777" w:rsidTr="00E25248">
        <w:tc>
          <w:tcPr>
            <w:tcW w:w="7920" w:type="dxa"/>
            <w:tcBorders>
              <w:top w:val="single" w:sz="8" w:space="0" w:color="auto"/>
              <w:left w:val="single" w:sz="8" w:space="0" w:color="auto"/>
              <w:bottom w:val="single" w:sz="8" w:space="0" w:color="auto"/>
              <w:right w:val="single" w:sz="8" w:space="0" w:color="auto"/>
            </w:tcBorders>
            <w:shd w:val="clear" w:color="auto" w:fill="1F4E79"/>
            <w:hideMark/>
          </w:tcPr>
          <w:p w14:paraId="3D44024A" w14:textId="77777777" w:rsidR="000D02B6" w:rsidRDefault="000D02B6" w:rsidP="00E25248">
            <w:pPr>
              <w:spacing w:after="0"/>
              <w:textAlignment w:val="baseline"/>
              <w:rPr>
                <w:kern w:val="2"/>
                <w:lang w:eastAsia="en-GB"/>
                <w14:ligatures w14:val="standardContextual"/>
              </w:rPr>
            </w:pPr>
            <w:r>
              <w:rPr>
                <w:rFonts w:ascii="Arial" w:hAnsi="Arial" w:cs="Arial"/>
                <w:b/>
                <w:bCs/>
                <w:color w:val="FFFFFF"/>
                <w:sz w:val="24"/>
                <w:szCs w:val="24"/>
              </w:rPr>
              <w:t>Specific requirements</w:t>
            </w:r>
          </w:p>
        </w:tc>
        <w:tc>
          <w:tcPr>
            <w:tcW w:w="1260" w:type="dxa"/>
            <w:tcBorders>
              <w:top w:val="single" w:sz="8" w:space="0" w:color="auto"/>
              <w:left w:val="nil"/>
              <w:bottom w:val="single" w:sz="8" w:space="0" w:color="auto"/>
              <w:right w:val="single" w:sz="8" w:space="0" w:color="auto"/>
            </w:tcBorders>
            <w:shd w:val="clear" w:color="auto" w:fill="1F4E79"/>
            <w:hideMark/>
          </w:tcPr>
          <w:p w14:paraId="7518A925" w14:textId="77777777" w:rsidR="000D02B6" w:rsidRDefault="000D02B6" w:rsidP="00E25248">
            <w:pPr>
              <w:spacing w:after="0"/>
              <w:jc w:val="center"/>
              <w:textAlignment w:val="baseline"/>
            </w:pPr>
            <w:r>
              <w:rPr>
                <w:rFonts w:ascii="Arial" w:hAnsi="Arial" w:cs="Arial"/>
                <w:b/>
                <w:bCs/>
                <w:color w:val="FFFFFF"/>
                <w:sz w:val="24"/>
                <w:szCs w:val="24"/>
              </w:rPr>
              <w:t>Essential</w:t>
            </w:r>
          </w:p>
        </w:tc>
        <w:tc>
          <w:tcPr>
            <w:tcW w:w="1290" w:type="dxa"/>
            <w:tcBorders>
              <w:top w:val="single" w:sz="8" w:space="0" w:color="auto"/>
              <w:left w:val="nil"/>
              <w:bottom w:val="single" w:sz="8" w:space="0" w:color="auto"/>
              <w:right w:val="single" w:sz="8" w:space="0" w:color="auto"/>
            </w:tcBorders>
            <w:shd w:val="clear" w:color="auto" w:fill="1F4E79"/>
            <w:hideMark/>
          </w:tcPr>
          <w:p w14:paraId="4E1DEF98" w14:textId="77777777" w:rsidR="000D02B6" w:rsidRDefault="000D02B6" w:rsidP="00E25248">
            <w:pPr>
              <w:spacing w:after="0"/>
              <w:jc w:val="center"/>
              <w:textAlignment w:val="baseline"/>
            </w:pPr>
            <w:r>
              <w:rPr>
                <w:rFonts w:ascii="Arial" w:hAnsi="Arial" w:cs="Arial"/>
                <w:b/>
                <w:bCs/>
                <w:color w:val="FFFFFF"/>
                <w:sz w:val="24"/>
                <w:szCs w:val="24"/>
              </w:rPr>
              <w:t>Desirable</w:t>
            </w:r>
          </w:p>
        </w:tc>
      </w:tr>
      <w:tr w:rsidR="000D02B6" w14:paraId="31FC2F71" w14:textId="77777777" w:rsidTr="00E25248">
        <w:tc>
          <w:tcPr>
            <w:tcW w:w="7920" w:type="dxa"/>
            <w:tcBorders>
              <w:top w:val="nil"/>
              <w:left w:val="single" w:sz="8" w:space="0" w:color="auto"/>
              <w:bottom w:val="single" w:sz="8" w:space="0" w:color="auto"/>
              <w:right w:val="single" w:sz="8" w:space="0" w:color="auto"/>
            </w:tcBorders>
            <w:hideMark/>
          </w:tcPr>
          <w:p w14:paraId="024464D5" w14:textId="3A843EFB" w:rsidR="000D02B6" w:rsidRDefault="00C370B3" w:rsidP="00E25248">
            <w:pPr>
              <w:spacing w:after="0"/>
              <w:textAlignment w:val="baseline"/>
            </w:pPr>
            <w:r>
              <w:rPr>
                <w:rFonts w:ascii="Arial" w:hAnsi="Arial" w:cs="Arial"/>
              </w:rPr>
              <w:t>Good basic education; at least 5 GCSEs including GCSE English and Maths at Grade 4/C or above or equivalent level 2 qualifications.</w:t>
            </w:r>
          </w:p>
        </w:tc>
        <w:tc>
          <w:tcPr>
            <w:tcW w:w="1260" w:type="dxa"/>
            <w:tcBorders>
              <w:top w:val="nil"/>
              <w:left w:val="nil"/>
              <w:bottom w:val="single" w:sz="8" w:space="0" w:color="auto"/>
              <w:right w:val="single" w:sz="8" w:space="0" w:color="auto"/>
            </w:tcBorders>
            <w:hideMark/>
          </w:tcPr>
          <w:p w14:paraId="14DCDDE1" w14:textId="77777777" w:rsidR="000D02B6" w:rsidRDefault="000D02B6" w:rsidP="00E25248">
            <w:pPr>
              <w:spacing w:after="0"/>
              <w:jc w:val="center"/>
              <w:textAlignment w:val="baseline"/>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7838B171" w14:textId="77777777" w:rsidR="000D02B6" w:rsidRDefault="000D02B6" w:rsidP="00E25248"/>
        </w:tc>
      </w:tr>
      <w:tr w:rsidR="000D02B6" w14:paraId="3EAFCAAB" w14:textId="77777777" w:rsidTr="00E25248">
        <w:tc>
          <w:tcPr>
            <w:tcW w:w="7920" w:type="dxa"/>
            <w:tcBorders>
              <w:top w:val="nil"/>
              <w:left w:val="single" w:sz="8" w:space="0" w:color="auto"/>
              <w:bottom w:val="single" w:sz="8" w:space="0" w:color="auto"/>
              <w:right w:val="single" w:sz="8" w:space="0" w:color="auto"/>
            </w:tcBorders>
            <w:hideMark/>
          </w:tcPr>
          <w:p w14:paraId="32B4D167" w14:textId="634878E6" w:rsidR="000D02B6" w:rsidRPr="00AB1AD3" w:rsidRDefault="00AB1AD3" w:rsidP="00AB1AD3">
            <w:pPr>
              <w:spacing w:after="0"/>
              <w:textAlignment w:val="baseline"/>
              <w:rPr>
                <w:rFonts w:ascii="Arial" w:hAnsi="Arial" w:cs="Arial"/>
                <w:kern w:val="2"/>
                <w:lang w:eastAsia="en-GB"/>
                <w14:ligatures w14:val="standardContextual"/>
              </w:rPr>
            </w:pPr>
            <w:r>
              <w:rPr>
                <w:rFonts w:ascii="Arial" w:hAnsi="Arial" w:cs="Arial"/>
              </w:rPr>
              <w:t xml:space="preserve">Sound and comprehensive knowledge of </w:t>
            </w:r>
            <w:r>
              <w:rPr>
                <w:rFonts w:ascii="Arial" w:hAnsi="Arial" w:cs="Arial"/>
                <w:b/>
                <w:bCs/>
              </w:rPr>
              <w:t>Cognition and Learning</w:t>
            </w:r>
            <w:r>
              <w:rPr>
                <w:rFonts w:ascii="Arial" w:hAnsi="Arial" w:cs="Arial"/>
              </w:rPr>
              <w:t xml:space="preserve"> </w:t>
            </w:r>
            <w:r w:rsidRPr="00AB1AD3">
              <w:rPr>
                <w:rFonts w:ascii="Arial" w:hAnsi="Arial" w:cs="Arial"/>
                <w:b/>
                <w:bCs/>
              </w:rPr>
              <w:t>needs and/or Down Syndrome</w:t>
            </w:r>
            <w:r>
              <w:rPr>
                <w:rFonts w:ascii="Arial" w:hAnsi="Arial" w:cs="Arial"/>
              </w:rPr>
              <w:t xml:space="preserve"> as barriers to inclusion, and strategies to address these in mainstream school contexts.</w:t>
            </w:r>
          </w:p>
        </w:tc>
        <w:tc>
          <w:tcPr>
            <w:tcW w:w="1260" w:type="dxa"/>
            <w:tcBorders>
              <w:top w:val="nil"/>
              <w:left w:val="nil"/>
              <w:bottom w:val="single" w:sz="8" w:space="0" w:color="auto"/>
              <w:right w:val="single" w:sz="8" w:space="0" w:color="auto"/>
            </w:tcBorders>
            <w:hideMark/>
          </w:tcPr>
          <w:p w14:paraId="5DD21D9B" w14:textId="77777777" w:rsidR="000D02B6" w:rsidRDefault="000D02B6" w:rsidP="00E25248">
            <w:pPr>
              <w:spacing w:after="0"/>
              <w:jc w:val="center"/>
              <w:textAlignment w:val="baseline"/>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60C69E32" w14:textId="77777777" w:rsidR="000D02B6" w:rsidRDefault="000D02B6" w:rsidP="00E25248"/>
        </w:tc>
      </w:tr>
      <w:tr w:rsidR="000D02B6" w14:paraId="3C14C19E" w14:textId="77777777" w:rsidTr="00E25248">
        <w:tc>
          <w:tcPr>
            <w:tcW w:w="7920" w:type="dxa"/>
            <w:tcBorders>
              <w:top w:val="nil"/>
              <w:left w:val="single" w:sz="8" w:space="0" w:color="auto"/>
              <w:bottom w:val="single" w:sz="8" w:space="0" w:color="auto"/>
              <w:right w:val="single" w:sz="8" w:space="0" w:color="auto"/>
            </w:tcBorders>
            <w:hideMark/>
          </w:tcPr>
          <w:p w14:paraId="78FEC82D" w14:textId="4A59977B" w:rsidR="000D02B6" w:rsidRPr="00AB1AD3" w:rsidRDefault="00AB1AD3" w:rsidP="00AB1AD3">
            <w:pPr>
              <w:spacing w:after="0"/>
              <w:textAlignment w:val="baseline"/>
              <w:rPr>
                <w:kern w:val="2"/>
                <w:lang w:eastAsia="en-GB"/>
                <w14:ligatures w14:val="standardContextual"/>
              </w:rPr>
            </w:pPr>
            <w:r>
              <w:rPr>
                <w:rFonts w:ascii="Arial" w:hAnsi="Arial" w:cs="Arial"/>
              </w:rPr>
              <w:t xml:space="preserve">Recent and relevant professional development or training in supporting children with </w:t>
            </w:r>
            <w:r>
              <w:rPr>
                <w:rFonts w:ascii="Arial" w:hAnsi="Arial" w:cs="Arial"/>
                <w:b/>
                <w:bCs/>
              </w:rPr>
              <w:t xml:space="preserve">Cognition and </w:t>
            </w:r>
            <w:r w:rsidRPr="00AB1AD3">
              <w:rPr>
                <w:rFonts w:ascii="Arial" w:hAnsi="Arial" w:cs="Arial"/>
                <w:b/>
                <w:bCs/>
              </w:rPr>
              <w:t>Learning needs and/or Down Syndrome</w:t>
            </w:r>
            <w:r>
              <w:rPr>
                <w:rFonts w:ascii="Arial" w:hAnsi="Arial" w:cs="Arial"/>
              </w:rPr>
              <w:t>.</w:t>
            </w:r>
          </w:p>
        </w:tc>
        <w:tc>
          <w:tcPr>
            <w:tcW w:w="1260" w:type="dxa"/>
            <w:tcBorders>
              <w:top w:val="nil"/>
              <w:left w:val="nil"/>
              <w:bottom w:val="single" w:sz="8" w:space="0" w:color="auto"/>
              <w:right w:val="single" w:sz="8" w:space="0" w:color="auto"/>
            </w:tcBorders>
            <w:hideMark/>
          </w:tcPr>
          <w:p w14:paraId="6152602E" w14:textId="77777777" w:rsidR="000D02B6" w:rsidRDefault="000D02B6" w:rsidP="00E25248">
            <w:pPr>
              <w:spacing w:after="0"/>
              <w:jc w:val="center"/>
              <w:textAlignment w:val="baseline"/>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3040AC0A" w14:textId="77777777" w:rsidR="000D02B6" w:rsidRDefault="000D02B6" w:rsidP="00E25248"/>
        </w:tc>
      </w:tr>
      <w:tr w:rsidR="000D02B6" w14:paraId="765B6BB3" w14:textId="77777777" w:rsidTr="00E25248">
        <w:tc>
          <w:tcPr>
            <w:tcW w:w="7920" w:type="dxa"/>
            <w:tcBorders>
              <w:top w:val="nil"/>
              <w:left w:val="single" w:sz="8" w:space="0" w:color="auto"/>
              <w:bottom w:val="single" w:sz="8" w:space="0" w:color="auto"/>
              <w:right w:val="single" w:sz="8" w:space="0" w:color="auto"/>
            </w:tcBorders>
            <w:hideMark/>
          </w:tcPr>
          <w:p w14:paraId="035496E7" w14:textId="6B2BED6F" w:rsidR="000D02B6" w:rsidRPr="00AB1AD3" w:rsidRDefault="00AB1AD3" w:rsidP="00AB1AD3">
            <w:pPr>
              <w:spacing w:after="0"/>
              <w:textAlignment w:val="baseline"/>
              <w:rPr>
                <w:rFonts w:ascii="Arial" w:hAnsi="Arial" w:cs="Arial"/>
                <w:kern w:val="2"/>
                <w:lang w:eastAsia="en-GB"/>
                <w14:ligatures w14:val="standardContextual"/>
              </w:rPr>
            </w:pPr>
            <w:r>
              <w:rPr>
                <w:rFonts w:ascii="Arial" w:hAnsi="Arial" w:cs="Arial"/>
              </w:rPr>
              <w:t xml:space="preserve">Relevant and recent experience of supporting children with </w:t>
            </w:r>
            <w:r>
              <w:rPr>
                <w:rFonts w:ascii="Arial" w:hAnsi="Arial" w:cs="Arial"/>
                <w:b/>
                <w:bCs/>
              </w:rPr>
              <w:t xml:space="preserve">Cognition and </w:t>
            </w:r>
            <w:r w:rsidRPr="00AB1AD3">
              <w:rPr>
                <w:rFonts w:ascii="Arial" w:hAnsi="Arial" w:cs="Arial"/>
                <w:b/>
                <w:bCs/>
              </w:rPr>
              <w:t>Learning needs and/or Down Syndrome</w:t>
            </w:r>
            <w:r>
              <w:rPr>
                <w:rFonts w:ascii="Arial" w:hAnsi="Arial" w:cs="Arial"/>
              </w:rPr>
              <w:t xml:space="preserve"> in mainstream school contexts.</w:t>
            </w:r>
          </w:p>
        </w:tc>
        <w:tc>
          <w:tcPr>
            <w:tcW w:w="1260" w:type="dxa"/>
            <w:tcBorders>
              <w:top w:val="nil"/>
              <w:left w:val="nil"/>
              <w:bottom w:val="single" w:sz="8" w:space="0" w:color="auto"/>
              <w:right w:val="single" w:sz="8" w:space="0" w:color="auto"/>
            </w:tcBorders>
            <w:hideMark/>
          </w:tcPr>
          <w:p w14:paraId="5F2DE0DA" w14:textId="77777777" w:rsidR="000D02B6" w:rsidRDefault="000D02B6" w:rsidP="00E25248">
            <w:pPr>
              <w:spacing w:after="0"/>
              <w:jc w:val="center"/>
              <w:textAlignment w:val="baseline"/>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7E17E93B" w14:textId="77777777" w:rsidR="000D02B6" w:rsidRDefault="000D02B6" w:rsidP="00E25248"/>
        </w:tc>
      </w:tr>
      <w:tr w:rsidR="000D02B6" w:rsidRPr="00B92CAC" w14:paraId="559F3D79" w14:textId="77777777" w:rsidTr="00E25248">
        <w:tc>
          <w:tcPr>
            <w:tcW w:w="7920" w:type="dxa"/>
            <w:tcBorders>
              <w:top w:val="nil"/>
              <w:left w:val="single" w:sz="8" w:space="0" w:color="auto"/>
              <w:bottom w:val="single" w:sz="8" w:space="0" w:color="auto"/>
              <w:right w:val="single" w:sz="8" w:space="0" w:color="auto"/>
            </w:tcBorders>
            <w:hideMark/>
          </w:tcPr>
          <w:p w14:paraId="2C3FA831" w14:textId="77777777" w:rsidR="000D02B6" w:rsidRPr="00B92CAC" w:rsidRDefault="000D02B6" w:rsidP="00E25248">
            <w:pPr>
              <w:spacing w:after="0"/>
              <w:textAlignment w:val="baseline"/>
              <w:rPr>
                <w:rFonts w:ascii="Arial" w:hAnsi="Arial" w:cs="Arial"/>
              </w:rPr>
            </w:pPr>
            <w:r w:rsidRPr="00B92CAC">
              <w:rPr>
                <w:rFonts w:ascii="Arial" w:hAnsi="Arial" w:cs="Arial"/>
              </w:rPr>
              <w:t>Outstanding communication skills, including active listening and the ability to summarise and communicate ideas and advice clearly in verbal and written forms.</w:t>
            </w:r>
          </w:p>
        </w:tc>
        <w:tc>
          <w:tcPr>
            <w:tcW w:w="1260" w:type="dxa"/>
            <w:tcBorders>
              <w:top w:val="nil"/>
              <w:left w:val="nil"/>
              <w:bottom w:val="single" w:sz="8" w:space="0" w:color="auto"/>
              <w:right w:val="single" w:sz="8" w:space="0" w:color="auto"/>
            </w:tcBorders>
            <w:hideMark/>
          </w:tcPr>
          <w:p w14:paraId="21242483" w14:textId="742BEC13" w:rsidR="000D02B6" w:rsidRPr="00B92CAC" w:rsidRDefault="00B92CAC" w:rsidP="00E25248">
            <w:pPr>
              <w:spacing w:after="0"/>
              <w:jc w:val="center"/>
              <w:textAlignment w:val="baseline"/>
              <w:rPr>
                <w:rFonts w:ascii="Arial" w:hAnsi="Arial" w:cs="Arial"/>
              </w:rPr>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02997EB9" w14:textId="77777777" w:rsidR="000D02B6" w:rsidRPr="00B92CAC" w:rsidRDefault="000D02B6" w:rsidP="00E25248">
            <w:pPr>
              <w:rPr>
                <w:rFonts w:ascii="Arial" w:hAnsi="Arial" w:cs="Arial"/>
              </w:rPr>
            </w:pPr>
          </w:p>
        </w:tc>
      </w:tr>
      <w:tr w:rsidR="00B7607D" w:rsidRPr="00B92CAC" w14:paraId="1D6DC7A4" w14:textId="77777777" w:rsidTr="00E25248">
        <w:tc>
          <w:tcPr>
            <w:tcW w:w="7920" w:type="dxa"/>
            <w:tcBorders>
              <w:top w:val="nil"/>
              <w:left w:val="single" w:sz="8" w:space="0" w:color="auto"/>
              <w:bottom w:val="single" w:sz="8" w:space="0" w:color="auto"/>
              <w:right w:val="single" w:sz="8" w:space="0" w:color="auto"/>
            </w:tcBorders>
          </w:tcPr>
          <w:p w14:paraId="08EB7B4C" w14:textId="764E4D19" w:rsidR="00B7607D" w:rsidRPr="00B92CAC" w:rsidRDefault="00B7607D" w:rsidP="00B7607D">
            <w:pPr>
              <w:spacing w:after="0"/>
              <w:textAlignment w:val="baseline"/>
              <w:rPr>
                <w:rFonts w:ascii="Arial" w:hAnsi="Arial" w:cs="Arial"/>
              </w:rPr>
            </w:pPr>
            <w:r>
              <w:rPr>
                <w:rFonts w:ascii="Arial" w:hAnsi="Arial" w:cs="Arial"/>
              </w:rPr>
              <w:t>Experience and confidence in using ICT; willingness to learn new systems and ways of working.</w:t>
            </w:r>
          </w:p>
        </w:tc>
        <w:tc>
          <w:tcPr>
            <w:tcW w:w="1260" w:type="dxa"/>
            <w:tcBorders>
              <w:top w:val="nil"/>
              <w:left w:val="nil"/>
              <w:bottom w:val="single" w:sz="8" w:space="0" w:color="auto"/>
              <w:right w:val="single" w:sz="8" w:space="0" w:color="auto"/>
            </w:tcBorders>
          </w:tcPr>
          <w:p w14:paraId="4CE5D166" w14:textId="513AC28C" w:rsidR="00B7607D" w:rsidRDefault="00804B66" w:rsidP="00E25248">
            <w:pPr>
              <w:spacing w:after="0"/>
              <w:jc w:val="center"/>
              <w:textAlignment w:val="baseline"/>
              <w:rPr>
                <w:rFonts w:ascii="Wingdings 2" w:hAnsi="Wingdings 2"/>
                <w:sz w:val="24"/>
                <w:szCs w:val="24"/>
              </w:rPr>
            </w:pPr>
            <w:r>
              <w:rPr>
                <w:rFonts w:ascii="Wingdings 2" w:hAnsi="Wingdings 2"/>
                <w:sz w:val="24"/>
                <w:szCs w:val="24"/>
              </w:rPr>
              <w:t>P</w:t>
            </w:r>
          </w:p>
        </w:tc>
        <w:tc>
          <w:tcPr>
            <w:tcW w:w="1290" w:type="dxa"/>
            <w:tcBorders>
              <w:top w:val="nil"/>
              <w:left w:val="nil"/>
              <w:bottom w:val="single" w:sz="8" w:space="0" w:color="auto"/>
              <w:right w:val="single" w:sz="8" w:space="0" w:color="auto"/>
            </w:tcBorders>
          </w:tcPr>
          <w:p w14:paraId="279F1823" w14:textId="77777777" w:rsidR="00B7607D" w:rsidRPr="00B92CAC" w:rsidRDefault="00B7607D" w:rsidP="00E25248">
            <w:pPr>
              <w:rPr>
                <w:rFonts w:ascii="Arial" w:hAnsi="Arial" w:cs="Arial"/>
              </w:rPr>
            </w:pPr>
          </w:p>
        </w:tc>
      </w:tr>
      <w:tr w:rsidR="000D02B6" w:rsidRPr="00803226" w14:paraId="22FB3A24" w14:textId="77777777" w:rsidTr="00E25248">
        <w:tc>
          <w:tcPr>
            <w:tcW w:w="7920" w:type="dxa"/>
            <w:tcBorders>
              <w:top w:val="nil"/>
              <w:left w:val="single" w:sz="8" w:space="0" w:color="auto"/>
              <w:bottom w:val="single" w:sz="8" w:space="0" w:color="auto"/>
              <w:right w:val="single" w:sz="8" w:space="0" w:color="auto"/>
            </w:tcBorders>
            <w:hideMark/>
          </w:tcPr>
          <w:p w14:paraId="590622A0" w14:textId="77777777" w:rsidR="000D02B6" w:rsidRPr="00803226" w:rsidRDefault="000D02B6" w:rsidP="00E25248">
            <w:pPr>
              <w:spacing w:after="0"/>
              <w:textAlignment w:val="baseline"/>
              <w:rPr>
                <w:rFonts w:ascii="Arial" w:hAnsi="Arial" w:cs="Arial"/>
              </w:rPr>
            </w:pPr>
            <w:r w:rsidRPr="00803226">
              <w:rPr>
                <w:rFonts w:ascii="Arial" w:hAnsi="Arial" w:cs="Arial"/>
              </w:rPr>
              <w:t>Proven ability to empower others through coaching, sharing skills and influencing positive practice.</w:t>
            </w:r>
          </w:p>
        </w:tc>
        <w:tc>
          <w:tcPr>
            <w:tcW w:w="1260" w:type="dxa"/>
            <w:tcBorders>
              <w:top w:val="nil"/>
              <w:left w:val="nil"/>
              <w:bottom w:val="single" w:sz="8" w:space="0" w:color="auto"/>
              <w:right w:val="single" w:sz="8" w:space="0" w:color="auto"/>
            </w:tcBorders>
            <w:hideMark/>
          </w:tcPr>
          <w:p w14:paraId="5B6B3289" w14:textId="30ADE2E8" w:rsidR="000D02B6" w:rsidRPr="00803226" w:rsidRDefault="00803226" w:rsidP="00E25248">
            <w:pPr>
              <w:spacing w:after="0"/>
              <w:jc w:val="center"/>
              <w:textAlignment w:val="baseline"/>
              <w:rPr>
                <w:rFonts w:ascii="Arial" w:hAnsi="Arial" w:cs="Arial"/>
              </w:rPr>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3A7E8684" w14:textId="77777777" w:rsidR="000D02B6" w:rsidRPr="00803226" w:rsidRDefault="000D02B6" w:rsidP="00E25248">
            <w:pPr>
              <w:rPr>
                <w:rFonts w:ascii="Arial" w:hAnsi="Arial" w:cs="Arial"/>
              </w:rPr>
            </w:pPr>
          </w:p>
        </w:tc>
      </w:tr>
      <w:tr w:rsidR="000D02B6" w14:paraId="37E7FECA" w14:textId="77777777" w:rsidTr="00E25248">
        <w:tc>
          <w:tcPr>
            <w:tcW w:w="7920" w:type="dxa"/>
            <w:tcBorders>
              <w:top w:val="nil"/>
              <w:left w:val="single" w:sz="8" w:space="0" w:color="auto"/>
              <w:bottom w:val="single" w:sz="8" w:space="0" w:color="auto"/>
              <w:right w:val="single" w:sz="8" w:space="0" w:color="auto"/>
            </w:tcBorders>
            <w:hideMark/>
          </w:tcPr>
          <w:p w14:paraId="1AF235CC" w14:textId="347ED687" w:rsidR="000D02B6" w:rsidRPr="008933BA" w:rsidRDefault="000D02B6" w:rsidP="00E25248">
            <w:pPr>
              <w:spacing w:after="0"/>
              <w:textAlignment w:val="baseline"/>
              <w:rPr>
                <w:rFonts w:ascii="Arial" w:hAnsi="Arial" w:cs="Arial"/>
              </w:rPr>
            </w:pPr>
            <w:r w:rsidRPr="008933BA">
              <w:rPr>
                <w:rFonts w:ascii="Arial" w:hAnsi="Arial" w:cs="Arial"/>
              </w:rPr>
              <w:t>Professional confidence to work in a range of schools and settings and establish excellent working relationships with children, young people, school staff, professionals, parents</w:t>
            </w:r>
            <w:r w:rsidR="005F0F59">
              <w:rPr>
                <w:rFonts w:ascii="Arial" w:hAnsi="Arial" w:cs="Arial"/>
              </w:rPr>
              <w:t>, carers</w:t>
            </w:r>
            <w:r w:rsidRPr="008933BA">
              <w:rPr>
                <w:rFonts w:ascii="Arial" w:hAnsi="Arial" w:cs="Arial"/>
              </w:rPr>
              <w:t xml:space="preserve"> and families.</w:t>
            </w:r>
          </w:p>
        </w:tc>
        <w:tc>
          <w:tcPr>
            <w:tcW w:w="1260" w:type="dxa"/>
            <w:tcBorders>
              <w:top w:val="nil"/>
              <w:left w:val="nil"/>
              <w:bottom w:val="single" w:sz="8" w:space="0" w:color="auto"/>
              <w:right w:val="single" w:sz="8" w:space="0" w:color="auto"/>
            </w:tcBorders>
            <w:hideMark/>
          </w:tcPr>
          <w:p w14:paraId="590687DC" w14:textId="77777777" w:rsidR="000D02B6" w:rsidRDefault="000D02B6" w:rsidP="00E25248">
            <w:pPr>
              <w:spacing w:after="0"/>
              <w:jc w:val="center"/>
              <w:textAlignment w:val="baseline"/>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6A96D7F7" w14:textId="77777777" w:rsidR="000D02B6" w:rsidRDefault="000D02B6" w:rsidP="00E25248"/>
        </w:tc>
      </w:tr>
      <w:tr w:rsidR="000D02B6" w14:paraId="4B1ECF85" w14:textId="77777777" w:rsidTr="00E25248">
        <w:tc>
          <w:tcPr>
            <w:tcW w:w="7920" w:type="dxa"/>
            <w:tcBorders>
              <w:top w:val="nil"/>
              <w:left w:val="single" w:sz="8" w:space="0" w:color="auto"/>
              <w:bottom w:val="single" w:sz="8" w:space="0" w:color="auto"/>
              <w:right w:val="single" w:sz="8" w:space="0" w:color="auto"/>
            </w:tcBorders>
            <w:hideMark/>
          </w:tcPr>
          <w:p w14:paraId="5A265FFA" w14:textId="27821F72" w:rsidR="000D02B6" w:rsidRPr="00B01EAD" w:rsidRDefault="000D02B6" w:rsidP="00E25248">
            <w:pPr>
              <w:spacing w:after="0"/>
              <w:textAlignment w:val="baseline"/>
              <w:rPr>
                <w:rFonts w:ascii="Arial" w:hAnsi="Arial" w:cs="Arial"/>
              </w:rPr>
            </w:pPr>
            <w:r w:rsidRPr="00B01EAD">
              <w:rPr>
                <w:rFonts w:ascii="Arial" w:hAnsi="Arial" w:cs="Arial"/>
              </w:rPr>
              <w:t xml:space="preserve">Ability to work flexibly, reliably and independently, including managing </w:t>
            </w:r>
            <w:r w:rsidR="00B01EAD">
              <w:rPr>
                <w:rFonts w:ascii="Arial" w:hAnsi="Arial" w:cs="Arial"/>
              </w:rPr>
              <w:t>diary to include frequent visits to schools</w:t>
            </w:r>
            <w:r w:rsidRPr="00B01EAD">
              <w:rPr>
                <w:rFonts w:ascii="Arial" w:hAnsi="Arial" w:cs="Arial"/>
              </w:rPr>
              <w:t>, prioritising tasks and organising time efficiently.</w:t>
            </w:r>
          </w:p>
        </w:tc>
        <w:tc>
          <w:tcPr>
            <w:tcW w:w="1260" w:type="dxa"/>
            <w:tcBorders>
              <w:top w:val="nil"/>
              <w:left w:val="nil"/>
              <w:bottom w:val="single" w:sz="8" w:space="0" w:color="auto"/>
              <w:right w:val="single" w:sz="8" w:space="0" w:color="auto"/>
            </w:tcBorders>
            <w:hideMark/>
          </w:tcPr>
          <w:p w14:paraId="0D3CD66F" w14:textId="77777777" w:rsidR="000D02B6" w:rsidRDefault="000D02B6" w:rsidP="00E25248">
            <w:pPr>
              <w:spacing w:after="0"/>
              <w:jc w:val="center"/>
              <w:textAlignment w:val="baseline"/>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71FB2747" w14:textId="77777777" w:rsidR="000D02B6" w:rsidRDefault="000D02B6" w:rsidP="00E25248"/>
        </w:tc>
      </w:tr>
      <w:tr w:rsidR="006E50CC" w14:paraId="1D7B9FD2" w14:textId="77777777" w:rsidTr="00E25248">
        <w:tc>
          <w:tcPr>
            <w:tcW w:w="7920" w:type="dxa"/>
            <w:tcBorders>
              <w:top w:val="nil"/>
              <w:left w:val="single" w:sz="8" w:space="0" w:color="auto"/>
              <w:bottom w:val="single" w:sz="8" w:space="0" w:color="auto"/>
              <w:right w:val="single" w:sz="8" w:space="0" w:color="auto"/>
            </w:tcBorders>
          </w:tcPr>
          <w:p w14:paraId="0098A163" w14:textId="72797C19" w:rsidR="006E50CC" w:rsidRPr="00B01EAD" w:rsidRDefault="006E50CC" w:rsidP="00E25248">
            <w:pPr>
              <w:spacing w:after="0"/>
              <w:textAlignment w:val="baseline"/>
              <w:rPr>
                <w:rFonts w:ascii="Arial" w:hAnsi="Arial" w:cs="Arial"/>
              </w:rPr>
            </w:pPr>
            <w:r>
              <w:rPr>
                <w:rFonts w:ascii="Arial" w:hAnsi="Arial" w:cs="Arial"/>
              </w:rPr>
              <w:t>Calm, positive and patient, solution-focussed approach.</w:t>
            </w:r>
          </w:p>
        </w:tc>
        <w:tc>
          <w:tcPr>
            <w:tcW w:w="1260" w:type="dxa"/>
            <w:tcBorders>
              <w:top w:val="nil"/>
              <w:left w:val="nil"/>
              <w:bottom w:val="single" w:sz="8" w:space="0" w:color="auto"/>
              <w:right w:val="single" w:sz="8" w:space="0" w:color="auto"/>
            </w:tcBorders>
          </w:tcPr>
          <w:p w14:paraId="7A73F8F3" w14:textId="6EEFA359" w:rsidR="006E50CC" w:rsidRDefault="00AF1D1C" w:rsidP="00E25248">
            <w:pPr>
              <w:spacing w:after="0"/>
              <w:jc w:val="center"/>
              <w:textAlignment w:val="baseline"/>
              <w:rPr>
                <w:rFonts w:ascii="Wingdings 2" w:hAnsi="Wingdings 2"/>
                <w:sz w:val="24"/>
                <w:szCs w:val="24"/>
              </w:rPr>
            </w:pPr>
            <w:r>
              <w:rPr>
                <w:rFonts w:ascii="Wingdings 2" w:hAnsi="Wingdings 2"/>
                <w:sz w:val="24"/>
                <w:szCs w:val="24"/>
              </w:rPr>
              <w:t>P</w:t>
            </w:r>
          </w:p>
        </w:tc>
        <w:tc>
          <w:tcPr>
            <w:tcW w:w="1290" w:type="dxa"/>
            <w:tcBorders>
              <w:top w:val="nil"/>
              <w:left w:val="nil"/>
              <w:bottom w:val="single" w:sz="8" w:space="0" w:color="auto"/>
              <w:right w:val="single" w:sz="8" w:space="0" w:color="auto"/>
            </w:tcBorders>
          </w:tcPr>
          <w:p w14:paraId="4E228600" w14:textId="77777777" w:rsidR="006E50CC" w:rsidRDefault="006E50CC" w:rsidP="00E25248"/>
        </w:tc>
      </w:tr>
      <w:tr w:rsidR="00AB2F63" w14:paraId="32F138EA" w14:textId="77777777" w:rsidTr="00E25248">
        <w:tc>
          <w:tcPr>
            <w:tcW w:w="7920" w:type="dxa"/>
            <w:tcBorders>
              <w:top w:val="nil"/>
              <w:left w:val="single" w:sz="8" w:space="0" w:color="auto"/>
              <w:bottom w:val="single" w:sz="8" w:space="0" w:color="auto"/>
              <w:right w:val="single" w:sz="8" w:space="0" w:color="auto"/>
            </w:tcBorders>
          </w:tcPr>
          <w:p w14:paraId="79DDB5A0" w14:textId="5D1A7873" w:rsidR="00AB2F63" w:rsidRPr="00F129D2" w:rsidRDefault="00AB2F63" w:rsidP="00E25248">
            <w:pPr>
              <w:spacing w:after="0"/>
              <w:textAlignment w:val="baseline"/>
              <w:rPr>
                <w:rFonts w:ascii="Arial" w:hAnsi="Arial" w:cs="Arial"/>
              </w:rPr>
            </w:pPr>
            <w:r>
              <w:rPr>
                <w:rFonts w:ascii="Arial" w:hAnsi="Arial" w:cs="Arial"/>
              </w:rPr>
              <w:t>Understands safeguarding, confidentiality, information sharing and the importance of holding children and families at the centre of provision and decision-making.</w:t>
            </w:r>
          </w:p>
        </w:tc>
        <w:tc>
          <w:tcPr>
            <w:tcW w:w="1260" w:type="dxa"/>
            <w:tcBorders>
              <w:top w:val="nil"/>
              <w:left w:val="nil"/>
              <w:bottom w:val="single" w:sz="8" w:space="0" w:color="auto"/>
              <w:right w:val="single" w:sz="8" w:space="0" w:color="auto"/>
            </w:tcBorders>
          </w:tcPr>
          <w:p w14:paraId="498DB662" w14:textId="38BAFEDF" w:rsidR="00AB2F63" w:rsidRDefault="00AB2F63" w:rsidP="00AB2F63">
            <w:pPr>
              <w:jc w:val="center"/>
            </w:pPr>
            <w:r>
              <w:rPr>
                <w:rFonts w:ascii="Wingdings 2" w:hAnsi="Wingdings 2"/>
                <w:sz w:val="24"/>
                <w:szCs w:val="24"/>
              </w:rPr>
              <w:t>P</w:t>
            </w:r>
          </w:p>
        </w:tc>
        <w:tc>
          <w:tcPr>
            <w:tcW w:w="1290" w:type="dxa"/>
            <w:tcBorders>
              <w:top w:val="nil"/>
              <w:left w:val="nil"/>
              <w:bottom w:val="single" w:sz="8" w:space="0" w:color="auto"/>
              <w:right w:val="single" w:sz="8" w:space="0" w:color="auto"/>
            </w:tcBorders>
          </w:tcPr>
          <w:p w14:paraId="5C9A9FCC" w14:textId="77777777" w:rsidR="00AB2F63" w:rsidRDefault="00AB2F63" w:rsidP="00E25248">
            <w:pPr>
              <w:spacing w:after="0"/>
              <w:jc w:val="center"/>
              <w:textAlignment w:val="baseline"/>
              <w:rPr>
                <w:rFonts w:ascii="Wingdings 2" w:hAnsi="Wingdings 2"/>
                <w:sz w:val="24"/>
                <w:szCs w:val="24"/>
              </w:rPr>
            </w:pPr>
          </w:p>
        </w:tc>
      </w:tr>
      <w:tr w:rsidR="000D02B6" w14:paraId="562829AF" w14:textId="77777777" w:rsidTr="00E25248">
        <w:tc>
          <w:tcPr>
            <w:tcW w:w="7920" w:type="dxa"/>
            <w:tcBorders>
              <w:top w:val="nil"/>
              <w:left w:val="single" w:sz="8" w:space="0" w:color="auto"/>
              <w:bottom w:val="single" w:sz="8" w:space="0" w:color="auto"/>
              <w:right w:val="single" w:sz="8" w:space="0" w:color="auto"/>
            </w:tcBorders>
            <w:hideMark/>
          </w:tcPr>
          <w:p w14:paraId="780BFD8D" w14:textId="4AB148A7" w:rsidR="000D02B6" w:rsidRPr="00F129D2" w:rsidRDefault="000D02B6" w:rsidP="00E25248">
            <w:pPr>
              <w:spacing w:after="0"/>
              <w:textAlignment w:val="baseline"/>
              <w:rPr>
                <w:rFonts w:ascii="Arial" w:hAnsi="Arial" w:cs="Arial"/>
              </w:rPr>
            </w:pPr>
            <w:r w:rsidRPr="00F129D2">
              <w:rPr>
                <w:rFonts w:ascii="Arial" w:hAnsi="Arial" w:cs="Arial"/>
              </w:rPr>
              <w:t>Additional qualifications</w:t>
            </w:r>
            <w:r w:rsidR="007D5132">
              <w:rPr>
                <w:rFonts w:ascii="Arial" w:hAnsi="Arial" w:cs="Arial"/>
              </w:rPr>
              <w:t xml:space="preserve"> and approaches</w:t>
            </w:r>
            <w:r w:rsidR="00F129D2" w:rsidRPr="00F129D2">
              <w:rPr>
                <w:rFonts w:ascii="Arial" w:hAnsi="Arial" w:cs="Arial"/>
              </w:rPr>
              <w:t xml:space="preserve"> relevant</w:t>
            </w:r>
            <w:r w:rsidR="00F129D2">
              <w:rPr>
                <w:rFonts w:ascii="Arial" w:hAnsi="Arial" w:cs="Arial"/>
              </w:rPr>
              <w:t xml:space="preserve"> to the role</w:t>
            </w:r>
            <w:r w:rsidRPr="00F129D2">
              <w:rPr>
                <w:rFonts w:ascii="Arial" w:hAnsi="Arial" w:cs="Arial"/>
              </w:rPr>
              <w:t>.</w:t>
            </w:r>
            <w:r w:rsidR="007F6465">
              <w:rPr>
                <w:rFonts w:ascii="Arial" w:hAnsi="Arial" w:cs="Arial"/>
              </w:rPr>
              <w:t xml:space="preserve"> Experience using specialist communication or learning approaches.</w:t>
            </w:r>
          </w:p>
        </w:tc>
        <w:tc>
          <w:tcPr>
            <w:tcW w:w="1260" w:type="dxa"/>
            <w:tcBorders>
              <w:top w:val="nil"/>
              <w:left w:val="nil"/>
              <w:bottom w:val="single" w:sz="8" w:space="0" w:color="auto"/>
              <w:right w:val="single" w:sz="8" w:space="0" w:color="auto"/>
            </w:tcBorders>
            <w:hideMark/>
          </w:tcPr>
          <w:p w14:paraId="7F0AFB10" w14:textId="77777777" w:rsidR="000D02B6" w:rsidRDefault="000D02B6" w:rsidP="00E25248"/>
        </w:tc>
        <w:tc>
          <w:tcPr>
            <w:tcW w:w="1290" w:type="dxa"/>
            <w:tcBorders>
              <w:top w:val="nil"/>
              <w:left w:val="nil"/>
              <w:bottom w:val="single" w:sz="8" w:space="0" w:color="auto"/>
              <w:right w:val="single" w:sz="8" w:space="0" w:color="auto"/>
            </w:tcBorders>
            <w:hideMark/>
          </w:tcPr>
          <w:p w14:paraId="634E83EE" w14:textId="77777777" w:rsidR="000D02B6" w:rsidRDefault="000D02B6" w:rsidP="00E25248">
            <w:pPr>
              <w:spacing w:after="0"/>
              <w:jc w:val="center"/>
              <w:textAlignment w:val="baseline"/>
            </w:pPr>
            <w:r>
              <w:rPr>
                <w:rFonts w:ascii="Wingdings 2" w:hAnsi="Wingdings 2"/>
                <w:sz w:val="24"/>
                <w:szCs w:val="24"/>
              </w:rPr>
              <w:t>P</w:t>
            </w:r>
          </w:p>
        </w:tc>
      </w:tr>
      <w:tr w:rsidR="000D02B6" w14:paraId="5AD01A68" w14:textId="77777777" w:rsidTr="00E25248">
        <w:tc>
          <w:tcPr>
            <w:tcW w:w="7920" w:type="dxa"/>
            <w:tcBorders>
              <w:top w:val="nil"/>
              <w:left w:val="single" w:sz="8" w:space="0" w:color="auto"/>
              <w:bottom w:val="single" w:sz="8" w:space="0" w:color="auto"/>
              <w:right w:val="single" w:sz="8" w:space="0" w:color="auto"/>
            </w:tcBorders>
            <w:hideMark/>
          </w:tcPr>
          <w:p w14:paraId="5DD411D0" w14:textId="72CF5576" w:rsidR="000D02B6" w:rsidRPr="005B5335" w:rsidRDefault="000D02B6" w:rsidP="00E25248">
            <w:pPr>
              <w:spacing w:after="0"/>
              <w:textAlignment w:val="baseline"/>
              <w:rPr>
                <w:rFonts w:ascii="Arial" w:hAnsi="Arial" w:cs="Arial"/>
              </w:rPr>
            </w:pPr>
            <w:r w:rsidRPr="005B5335">
              <w:rPr>
                <w:rFonts w:ascii="Arial" w:hAnsi="Arial" w:cs="Arial"/>
              </w:rPr>
              <w:t xml:space="preserve">Experience of working with children with </w:t>
            </w:r>
            <w:r w:rsidR="005B5335" w:rsidRPr="005B5335">
              <w:rPr>
                <w:rFonts w:ascii="Arial" w:hAnsi="Arial" w:cs="Arial"/>
              </w:rPr>
              <w:t xml:space="preserve">SEND </w:t>
            </w:r>
            <w:r w:rsidRPr="005B5335">
              <w:rPr>
                <w:rFonts w:ascii="Arial" w:hAnsi="Arial" w:cs="Arial"/>
              </w:rPr>
              <w:t>at different Key Stages and in a range of educational settings.</w:t>
            </w:r>
          </w:p>
        </w:tc>
        <w:tc>
          <w:tcPr>
            <w:tcW w:w="1260" w:type="dxa"/>
            <w:tcBorders>
              <w:top w:val="nil"/>
              <w:left w:val="nil"/>
              <w:bottom w:val="single" w:sz="8" w:space="0" w:color="auto"/>
              <w:right w:val="single" w:sz="8" w:space="0" w:color="auto"/>
            </w:tcBorders>
            <w:hideMark/>
          </w:tcPr>
          <w:p w14:paraId="2BBC4057" w14:textId="77777777" w:rsidR="000D02B6" w:rsidRDefault="000D02B6" w:rsidP="00E25248"/>
        </w:tc>
        <w:tc>
          <w:tcPr>
            <w:tcW w:w="1290" w:type="dxa"/>
            <w:tcBorders>
              <w:top w:val="nil"/>
              <w:left w:val="nil"/>
              <w:bottom w:val="single" w:sz="8" w:space="0" w:color="auto"/>
              <w:right w:val="single" w:sz="8" w:space="0" w:color="auto"/>
            </w:tcBorders>
            <w:hideMark/>
          </w:tcPr>
          <w:p w14:paraId="6FFD1308" w14:textId="77777777" w:rsidR="000D02B6" w:rsidRDefault="000D02B6" w:rsidP="00E25248">
            <w:pPr>
              <w:spacing w:after="0"/>
              <w:jc w:val="center"/>
              <w:textAlignment w:val="baseline"/>
            </w:pPr>
            <w:r>
              <w:rPr>
                <w:rFonts w:ascii="Wingdings 2" w:hAnsi="Wingdings 2"/>
                <w:sz w:val="24"/>
                <w:szCs w:val="24"/>
              </w:rPr>
              <w:t>P</w:t>
            </w:r>
          </w:p>
        </w:tc>
      </w:tr>
      <w:tr w:rsidR="000D02B6" w14:paraId="0E1050FB" w14:textId="77777777" w:rsidTr="00E25248">
        <w:tc>
          <w:tcPr>
            <w:tcW w:w="7920" w:type="dxa"/>
            <w:tcBorders>
              <w:top w:val="nil"/>
              <w:left w:val="single" w:sz="8" w:space="0" w:color="auto"/>
              <w:bottom w:val="single" w:sz="8" w:space="0" w:color="auto"/>
              <w:right w:val="single" w:sz="8" w:space="0" w:color="auto"/>
            </w:tcBorders>
            <w:hideMark/>
          </w:tcPr>
          <w:p w14:paraId="7C91F566" w14:textId="0A045546" w:rsidR="000D02B6" w:rsidRPr="008862FB" w:rsidRDefault="000D02B6" w:rsidP="00E25248">
            <w:pPr>
              <w:spacing w:after="0"/>
              <w:textAlignment w:val="baseline"/>
              <w:rPr>
                <w:rFonts w:ascii="Arial" w:hAnsi="Arial" w:cs="Arial"/>
              </w:rPr>
            </w:pPr>
            <w:r w:rsidRPr="008862FB">
              <w:rPr>
                <w:rFonts w:ascii="Arial" w:hAnsi="Arial" w:cs="Arial"/>
              </w:rPr>
              <w:lastRenderedPageBreak/>
              <w:t xml:space="preserve">Experience in a support or advisory role, including delivering training and empowering others to </w:t>
            </w:r>
            <w:r w:rsidR="00302732">
              <w:rPr>
                <w:rFonts w:ascii="Arial" w:hAnsi="Arial" w:cs="Arial"/>
              </w:rPr>
              <w:t>build</w:t>
            </w:r>
            <w:r w:rsidRPr="008862FB">
              <w:rPr>
                <w:rFonts w:ascii="Arial" w:hAnsi="Arial" w:cs="Arial"/>
              </w:rPr>
              <w:t xml:space="preserve"> </w:t>
            </w:r>
            <w:r w:rsidR="00302732">
              <w:rPr>
                <w:rFonts w:ascii="Arial" w:hAnsi="Arial" w:cs="Arial"/>
              </w:rPr>
              <w:t>inclusion and participation</w:t>
            </w:r>
            <w:r w:rsidRPr="008862FB">
              <w:rPr>
                <w:rFonts w:ascii="Arial" w:hAnsi="Arial" w:cs="Arial"/>
              </w:rPr>
              <w:t>.</w:t>
            </w:r>
          </w:p>
        </w:tc>
        <w:tc>
          <w:tcPr>
            <w:tcW w:w="1260" w:type="dxa"/>
            <w:tcBorders>
              <w:top w:val="nil"/>
              <w:left w:val="nil"/>
              <w:bottom w:val="single" w:sz="8" w:space="0" w:color="auto"/>
              <w:right w:val="single" w:sz="8" w:space="0" w:color="auto"/>
            </w:tcBorders>
            <w:hideMark/>
          </w:tcPr>
          <w:p w14:paraId="0680404C" w14:textId="77777777" w:rsidR="000D02B6" w:rsidRDefault="000D02B6" w:rsidP="00E25248"/>
        </w:tc>
        <w:tc>
          <w:tcPr>
            <w:tcW w:w="1290" w:type="dxa"/>
            <w:tcBorders>
              <w:top w:val="nil"/>
              <w:left w:val="nil"/>
              <w:bottom w:val="single" w:sz="8" w:space="0" w:color="auto"/>
              <w:right w:val="single" w:sz="8" w:space="0" w:color="auto"/>
            </w:tcBorders>
            <w:hideMark/>
          </w:tcPr>
          <w:p w14:paraId="012F4901" w14:textId="77777777" w:rsidR="000D02B6" w:rsidRDefault="000D02B6" w:rsidP="00E25248">
            <w:pPr>
              <w:spacing w:after="0"/>
              <w:jc w:val="center"/>
              <w:textAlignment w:val="baseline"/>
            </w:pPr>
            <w:r>
              <w:rPr>
                <w:rFonts w:ascii="Wingdings 2" w:hAnsi="Wingdings 2"/>
                <w:sz w:val="24"/>
                <w:szCs w:val="24"/>
              </w:rPr>
              <w:t>P</w:t>
            </w:r>
          </w:p>
        </w:tc>
      </w:tr>
      <w:tr w:rsidR="000D02B6" w14:paraId="75371836" w14:textId="77777777" w:rsidTr="00E25248">
        <w:tc>
          <w:tcPr>
            <w:tcW w:w="7920" w:type="dxa"/>
            <w:tcBorders>
              <w:top w:val="nil"/>
              <w:left w:val="single" w:sz="8" w:space="0" w:color="auto"/>
              <w:bottom w:val="single" w:sz="8" w:space="0" w:color="auto"/>
              <w:right w:val="single" w:sz="8" w:space="0" w:color="auto"/>
            </w:tcBorders>
            <w:hideMark/>
          </w:tcPr>
          <w:p w14:paraId="22FF67B5" w14:textId="52569351" w:rsidR="000D02B6" w:rsidRPr="008862FB" w:rsidRDefault="007D5132" w:rsidP="00E25248">
            <w:pPr>
              <w:spacing w:after="0"/>
              <w:textAlignment w:val="baseline"/>
              <w:rPr>
                <w:rFonts w:ascii="Arial" w:hAnsi="Arial" w:cs="Arial"/>
              </w:rPr>
            </w:pPr>
            <w:r>
              <w:rPr>
                <w:rFonts w:ascii="Arial" w:hAnsi="Arial" w:cs="Arial"/>
              </w:rPr>
              <w:t>Level 3 qualifications</w:t>
            </w:r>
            <w:r w:rsidR="000D02B6" w:rsidRPr="008862FB">
              <w:rPr>
                <w:rFonts w:ascii="Arial" w:hAnsi="Arial" w:cs="Arial"/>
              </w:rPr>
              <w:t xml:space="preserve"> or above.</w:t>
            </w:r>
          </w:p>
        </w:tc>
        <w:tc>
          <w:tcPr>
            <w:tcW w:w="1260" w:type="dxa"/>
            <w:tcBorders>
              <w:top w:val="nil"/>
              <w:left w:val="nil"/>
              <w:bottom w:val="single" w:sz="8" w:space="0" w:color="auto"/>
              <w:right w:val="single" w:sz="8" w:space="0" w:color="auto"/>
            </w:tcBorders>
            <w:hideMark/>
          </w:tcPr>
          <w:p w14:paraId="3B3A4469" w14:textId="77777777" w:rsidR="000D02B6" w:rsidRDefault="000D02B6" w:rsidP="00E25248"/>
        </w:tc>
        <w:tc>
          <w:tcPr>
            <w:tcW w:w="1290" w:type="dxa"/>
            <w:tcBorders>
              <w:top w:val="nil"/>
              <w:left w:val="nil"/>
              <w:bottom w:val="single" w:sz="8" w:space="0" w:color="auto"/>
              <w:right w:val="single" w:sz="8" w:space="0" w:color="auto"/>
            </w:tcBorders>
            <w:hideMark/>
          </w:tcPr>
          <w:p w14:paraId="455F5470" w14:textId="77777777" w:rsidR="000D02B6" w:rsidRDefault="000D02B6" w:rsidP="00E25248">
            <w:pPr>
              <w:spacing w:after="0"/>
              <w:jc w:val="center"/>
              <w:textAlignment w:val="baseline"/>
            </w:pPr>
            <w:r>
              <w:rPr>
                <w:rFonts w:ascii="Wingdings 2" w:hAnsi="Wingdings 2"/>
                <w:sz w:val="24"/>
                <w:szCs w:val="24"/>
              </w:rPr>
              <w:t>P</w:t>
            </w:r>
          </w:p>
        </w:tc>
      </w:tr>
    </w:tbl>
    <w:p w14:paraId="1A9AE227" w14:textId="77777777" w:rsidR="00E95AA8" w:rsidRPr="0053505E" w:rsidRDefault="00E95AA8" w:rsidP="00F67F98">
      <w:pPr>
        <w:rPr>
          <w:rFonts w:ascii="Arial" w:eastAsiaTheme="majorEastAsia" w:hAnsi="Arial" w:cs="Arial"/>
          <w:color w:val="2F5496" w:themeColor="accent1" w:themeShade="BF"/>
          <w:sz w:val="24"/>
          <w:szCs w:val="24"/>
        </w:rPr>
      </w:pPr>
    </w:p>
    <w:tbl>
      <w:tblPr>
        <w:tblStyle w:val="TableGrid"/>
        <w:tblW w:w="0" w:type="auto"/>
        <w:tblLook w:val="04A0" w:firstRow="1" w:lastRow="0" w:firstColumn="1" w:lastColumn="0" w:noHBand="0" w:noVBand="1"/>
      </w:tblPr>
      <w:tblGrid>
        <w:gridCol w:w="10528"/>
      </w:tblGrid>
      <w:tr w:rsidR="00393DD3" w:rsidRPr="0053505E" w14:paraId="73AA99F7" w14:textId="77777777">
        <w:tc>
          <w:tcPr>
            <w:tcW w:w="10528" w:type="dxa"/>
            <w:shd w:val="clear" w:color="auto" w:fill="1F4E79" w:themeFill="accent5" w:themeFillShade="80"/>
          </w:tcPr>
          <w:p w14:paraId="74CCE643" w14:textId="36EB488C" w:rsidR="00393DD3" w:rsidRPr="0053505E" w:rsidRDefault="00393DD3">
            <w:pPr>
              <w:rPr>
                <w:rFonts w:ascii="Arial" w:eastAsiaTheme="majorEastAsia" w:hAnsi="Arial" w:cs="Arial"/>
                <w:b/>
                <w:bCs/>
                <w:color w:val="000000" w:themeColor="text1"/>
                <w:sz w:val="24"/>
                <w:szCs w:val="24"/>
              </w:rPr>
            </w:pPr>
            <w:bookmarkStart w:id="0" w:name="_Hlk198812928"/>
            <w:r w:rsidRPr="0053505E">
              <w:rPr>
                <w:rFonts w:ascii="Arial" w:eastAsiaTheme="majorEastAsia" w:hAnsi="Arial" w:cs="Arial"/>
                <w:b/>
                <w:bCs/>
                <w:color w:val="FFFFFF" w:themeColor="background1"/>
                <w:sz w:val="24"/>
                <w:szCs w:val="24"/>
              </w:rPr>
              <w:t>Working Arrangements</w:t>
            </w:r>
          </w:p>
        </w:tc>
      </w:tr>
      <w:tr w:rsidR="00393DD3" w:rsidRPr="0053505E" w14:paraId="5BDC05EE" w14:textId="77777777">
        <w:tc>
          <w:tcPr>
            <w:tcW w:w="10528" w:type="dxa"/>
          </w:tcPr>
          <w:p w14:paraId="085CE49B" w14:textId="77777777" w:rsidR="00393DD3" w:rsidRPr="00D81452" w:rsidRDefault="00393DD3" w:rsidP="00393DD3">
            <w:pPr>
              <w:pStyle w:val="BulletLevel1KF"/>
              <w:spacing w:after="80"/>
              <w:ind w:left="720"/>
              <w:jc w:val="both"/>
              <w:rPr>
                <w:rFonts w:ascii="Arial" w:hAnsi="Arial" w:cs="Arial"/>
                <w:sz w:val="16"/>
                <w:szCs w:val="16"/>
              </w:rPr>
            </w:pPr>
          </w:p>
          <w:p w14:paraId="129EE43A" w14:textId="05F274B3" w:rsidR="00256DC5" w:rsidRDefault="00256DC5" w:rsidP="00AF2121">
            <w:pPr>
              <w:pStyle w:val="BulletLevel1KF"/>
              <w:numPr>
                <w:ilvl w:val="0"/>
                <w:numId w:val="1"/>
              </w:numPr>
              <w:spacing w:after="80"/>
              <w:jc w:val="both"/>
              <w:rPr>
                <w:rFonts w:ascii="Arial" w:hAnsi="Arial" w:cs="Arial"/>
                <w:sz w:val="24"/>
                <w:szCs w:val="24"/>
              </w:rPr>
            </w:pPr>
            <w:r>
              <w:rPr>
                <w:rFonts w:ascii="Arial" w:hAnsi="Arial" w:cs="Arial"/>
                <w:sz w:val="24"/>
                <w:szCs w:val="24"/>
              </w:rPr>
              <w:t>Term time only working means that holiday cannot be taken during school term time</w:t>
            </w:r>
          </w:p>
          <w:p w14:paraId="55ABAA58" w14:textId="638579CF" w:rsidR="00014A57" w:rsidRDefault="00014A57" w:rsidP="00AF2121">
            <w:pPr>
              <w:pStyle w:val="BulletLevel1KF"/>
              <w:numPr>
                <w:ilvl w:val="0"/>
                <w:numId w:val="1"/>
              </w:numPr>
              <w:spacing w:after="80"/>
              <w:jc w:val="both"/>
              <w:rPr>
                <w:rFonts w:ascii="Arial" w:hAnsi="Arial" w:cs="Arial"/>
                <w:sz w:val="24"/>
                <w:szCs w:val="24"/>
              </w:rPr>
            </w:pPr>
            <w:r w:rsidRPr="00235EEF">
              <w:rPr>
                <w:rFonts w:ascii="Arial" w:hAnsi="Arial" w:cs="Arial"/>
                <w:sz w:val="24"/>
                <w:szCs w:val="24"/>
              </w:rPr>
              <w:t xml:space="preserve">Enhanced </w:t>
            </w:r>
            <w:r>
              <w:rPr>
                <w:rFonts w:ascii="Arial" w:hAnsi="Arial" w:cs="Arial"/>
                <w:sz w:val="24"/>
                <w:szCs w:val="24"/>
              </w:rPr>
              <w:t xml:space="preserve">DBS </w:t>
            </w:r>
            <w:r w:rsidRPr="00235EEF">
              <w:rPr>
                <w:rFonts w:ascii="Arial" w:hAnsi="Arial" w:cs="Arial"/>
                <w:sz w:val="24"/>
                <w:szCs w:val="24"/>
              </w:rPr>
              <w:t>check with Barring List is required</w:t>
            </w:r>
          </w:p>
          <w:p w14:paraId="16CD8975" w14:textId="73987F74" w:rsidR="0053321C" w:rsidRPr="00235EEF" w:rsidRDefault="0053321C" w:rsidP="00AF2121">
            <w:pPr>
              <w:pStyle w:val="BulletLevel1KF"/>
              <w:numPr>
                <w:ilvl w:val="0"/>
                <w:numId w:val="1"/>
              </w:numPr>
              <w:spacing w:after="80"/>
              <w:jc w:val="both"/>
              <w:rPr>
                <w:rFonts w:ascii="Arial" w:hAnsi="Arial" w:cs="Arial"/>
                <w:sz w:val="24"/>
                <w:szCs w:val="24"/>
              </w:rPr>
            </w:pPr>
            <w:r>
              <w:rPr>
                <w:rFonts w:ascii="Arial" w:hAnsi="Arial" w:cs="Arial"/>
                <w:sz w:val="24"/>
                <w:szCs w:val="24"/>
              </w:rPr>
              <w:t>The post is subject to safer recruitment and pre-employment checks including identity, references, proof of right to work in the UK, medical clearance</w:t>
            </w:r>
            <w:r w:rsidR="006222AB">
              <w:rPr>
                <w:rFonts w:ascii="Arial" w:hAnsi="Arial" w:cs="Arial"/>
                <w:sz w:val="24"/>
                <w:szCs w:val="24"/>
              </w:rPr>
              <w:t>,</w:t>
            </w:r>
            <w:r>
              <w:rPr>
                <w:rFonts w:ascii="Arial" w:hAnsi="Arial" w:cs="Arial"/>
                <w:sz w:val="24"/>
                <w:szCs w:val="24"/>
              </w:rPr>
              <w:t xml:space="preserve"> verification of qualifications</w:t>
            </w:r>
            <w:r w:rsidR="006222AB">
              <w:rPr>
                <w:rFonts w:ascii="Arial" w:hAnsi="Arial" w:cs="Arial"/>
                <w:sz w:val="24"/>
                <w:szCs w:val="24"/>
              </w:rPr>
              <w:t>, prohibition from teaching (where applicable)</w:t>
            </w:r>
          </w:p>
          <w:p w14:paraId="046A34F8" w14:textId="76791154" w:rsidR="00393DD3" w:rsidRPr="0053505E" w:rsidRDefault="00393DD3" w:rsidP="00AF2121">
            <w:pPr>
              <w:pStyle w:val="BulletLevel1KF"/>
              <w:numPr>
                <w:ilvl w:val="0"/>
                <w:numId w:val="1"/>
              </w:numPr>
              <w:spacing w:after="80"/>
              <w:jc w:val="both"/>
              <w:rPr>
                <w:rFonts w:ascii="Arial" w:hAnsi="Arial" w:cs="Arial"/>
                <w:sz w:val="24"/>
                <w:szCs w:val="24"/>
              </w:rPr>
            </w:pPr>
            <w:r w:rsidRPr="0053505E">
              <w:rPr>
                <w:rFonts w:ascii="Arial" w:hAnsi="Arial" w:cs="Arial"/>
                <w:sz w:val="24"/>
                <w:szCs w:val="24"/>
              </w:rPr>
              <w:t xml:space="preserve">Contractual base as detailed on contract, but you are able to work on a flexible basis in line with </w:t>
            </w:r>
            <w:r w:rsidR="00601489">
              <w:rPr>
                <w:rFonts w:ascii="Arial" w:hAnsi="Arial" w:cs="Arial"/>
                <w:sz w:val="24"/>
                <w:szCs w:val="24"/>
              </w:rPr>
              <w:t>the</w:t>
            </w:r>
            <w:r w:rsidRPr="0053505E">
              <w:rPr>
                <w:rFonts w:ascii="Arial" w:hAnsi="Arial" w:cs="Arial"/>
                <w:sz w:val="24"/>
                <w:szCs w:val="24"/>
              </w:rPr>
              <w:t xml:space="preserve"> Agile Working Policy</w:t>
            </w:r>
            <w:r w:rsidR="00CE61F2" w:rsidRPr="00235EEF">
              <w:rPr>
                <w:rFonts w:ascii="Arial" w:hAnsi="Arial" w:cs="Arial"/>
                <w:sz w:val="24"/>
                <w:szCs w:val="24"/>
              </w:rPr>
              <w:t xml:space="preserve"> </w:t>
            </w:r>
          </w:p>
          <w:p w14:paraId="35F43A84" w14:textId="460ABFE9" w:rsidR="008E1EA4" w:rsidRDefault="00CE61F2" w:rsidP="00AF2121">
            <w:pPr>
              <w:pStyle w:val="BulletLevel1KF"/>
              <w:numPr>
                <w:ilvl w:val="0"/>
                <w:numId w:val="1"/>
              </w:numPr>
              <w:spacing w:after="80" w:line="259" w:lineRule="auto"/>
              <w:jc w:val="both"/>
              <w:rPr>
                <w:rFonts w:ascii="Arial" w:hAnsi="Arial" w:cs="Arial"/>
                <w:sz w:val="24"/>
                <w:szCs w:val="24"/>
              </w:rPr>
            </w:pPr>
            <w:r w:rsidRPr="0053505E">
              <w:rPr>
                <w:rFonts w:ascii="Arial" w:hAnsi="Arial" w:cs="Arial"/>
                <w:sz w:val="24"/>
                <w:szCs w:val="24"/>
              </w:rPr>
              <w:t xml:space="preserve">Able to travel </w:t>
            </w:r>
            <w:r w:rsidR="00427F17">
              <w:rPr>
                <w:rFonts w:ascii="Arial" w:hAnsi="Arial" w:cs="Arial"/>
                <w:sz w:val="24"/>
                <w:szCs w:val="24"/>
              </w:rPr>
              <w:t>to</w:t>
            </w:r>
            <w:r w:rsidRPr="0053505E">
              <w:rPr>
                <w:rFonts w:ascii="Arial" w:hAnsi="Arial" w:cs="Arial"/>
                <w:sz w:val="24"/>
                <w:szCs w:val="24"/>
              </w:rPr>
              <w:t xml:space="preserve"> work </w:t>
            </w:r>
            <w:r w:rsidR="007F0AD5">
              <w:rPr>
                <w:rFonts w:ascii="Arial" w:hAnsi="Arial" w:cs="Arial"/>
                <w:sz w:val="24"/>
                <w:szCs w:val="24"/>
              </w:rPr>
              <w:t>in</w:t>
            </w:r>
            <w:r w:rsidRPr="0053505E">
              <w:rPr>
                <w:rFonts w:ascii="Arial" w:hAnsi="Arial" w:cs="Arial"/>
                <w:sz w:val="24"/>
                <w:szCs w:val="24"/>
              </w:rPr>
              <w:t xml:space="preserve"> various </w:t>
            </w:r>
            <w:r w:rsidR="00427F17">
              <w:rPr>
                <w:rFonts w:ascii="Arial" w:hAnsi="Arial" w:cs="Arial"/>
                <w:sz w:val="24"/>
                <w:szCs w:val="24"/>
              </w:rPr>
              <w:t>schools, settings or offices as required</w:t>
            </w:r>
            <w:r w:rsidR="008E1EA4">
              <w:rPr>
                <w:rFonts w:ascii="Arial" w:hAnsi="Arial" w:cs="Arial"/>
                <w:sz w:val="24"/>
                <w:szCs w:val="24"/>
              </w:rPr>
              <w:t xml:space="preserve">. </w:t>
            </w:r>
          </w:p>
          <w:p w14:paraId="7B836D47" w14:textId="260AE9E5" w:rsidR="008E1EA4" w:rsidRDefault="007F0AD5" w:rsidP="00AF2121">
            <w:pPr>
              <w:pStyle w:val="BulletLevel1KF"/>
              <w:numPr>
                <w:ilvl w:val="0"/>
                <w:numId w:val="1"/>
              </w:numPr>
              <w:spacing w:after="80" w:line="259" w:lineRule="auto"/>
              <w:jc w:val="both"/>
              <w:rPr>
                <w:rFonts w:ascii="Arial" w:hAnsi="Arial" w:cs="Arial"/>
                <w:sz w:val="24"/>
                <w:szCs w:val="24"/>
              </w:rPr>
            </w:pPr>
            <w:r>
              <w:rPr>
                <w:rFonts w:ascii="Arial" w:hAnsi="Arial" w:cs="Arial"/>
                <w:sz w:val="24"/>
                <w:szCs w:val="24"/>
              </w:rPr>
              <w:t>If using own vehicle, t</w:t>
            </w:r>
            <w:r w:rsidR="008E1EA4">
              <w:rPr>
                <w:rFonts w:ascii="Arial" w:hAnsi="Arial" w:cs="Arial"/>
                <w:sz w:val="24"/>
                <w:szCs w:val="24"/>
              </w:rPr>
              <w:t xml:space="preserve">he postholder must hold a valid UK driving license and </w:t>
            </w:r>
            <w:r>
              <w:rPr>
                <w:rFonts w:ascii="Arial" w:hAnsi="Arial" w:cs="Arial"/>
                <w:sz w:val="24"/>
                <w:szCs w:val="24"/>
              </w:rPr>
              <w:t>have insurance in place</w:t>
            </w:r>
            <w:r w:rsidR="008E1EA4">
              <w:rPr>
                <w:rFonts w:ascii="Arial" w:hAnsi="Arial" w:cs="Arial"/>
                <w:sz w:val="24"/>
                <w:szCs w:val="24"/>
              </w:rPr>
              <w:t xml:space="preserve"> for business purposes</w:t>
            </w:r>
          </w:p>
          <w:p w14:paraId="54E7CE23" w14:textId="266CC81B" w:rsidR="00393DD3" w:rsidRPr="000A6737" w:rsidRDefault="00241DAB" w:rsidP="000A6737">
            <w:pPr>
              <w:pStyle w:val="BulletLevel1KF"/>
              <w:numPr>
                <w:ilvl w:val="0"/>
                <w:numId w:val="1"/>
              </w:numPr>
              <w:spacing w:after="80" w:line="259" w:lineRule="auto"/>
              <w:jc w:val="both"/>
              <w:rPr>
                <w:rFonts w:ascii="Arial" w:hAnsi="Arial" w:cs="Arial"/>
                <w:sz w:val="24"/>
                <w:szCs w:val="24"/>
              </w:rPr>
            </w:pPr>
            <w:r>
              <w:rPr>
                <w:rFonts w:ascii="Arial" w:hAnsi="Arial" w:cs="Arial"/>
                <w:sz w:val="24"/>
                <w:szCs w:val="24"/>
              </w:rPr>
              <w:t>Staff may be required to work from a different base or location in line with service needs following appropriate consultation</w:t>
            </w:r>
          </w:p>
        </w:tc>
      </w:tr>
      <w:bookmarkEnd w:id="0"/>
      <w:tr w:rsidR="00393DD3" w:rsidRPr="0053505E" w14:paraId="0EC5050B" w14:textId="77777777">
        <w:tc>
          <w:tcPr>
            <w:tcW w:w="10528" w:type="dxa"/>
            <w:shd w:val="clear" w:color="auto" w:fill="1F4E79" w:themeFill="accent5" w:themeFillShade="80"/>
          </w:tcPr>
          <w:p w14:paraId="363AF490" w14:textId="0658D597" w:rsidR="00393DD3" w:rsidRPr="0053505E" w:rsidRDefault="00393DD3" w:rsidP="00393DD3">
            <w:pPr>
              <w:textAlignment w:val="baseline"/>
              <w:rPr>
                <w:rFonts w:ascii="Arial" w:eastAsia="Times New Roman" w:hAnsi="Arial" w:cs="Arial"/>
                <w:sz w:val="18"/>
                <w:szCs w:val="18"/>
                <w:lang w:eastAsia="en-GB"/>
              </w:rPr>
            </w:pPr>
            <w:r w:rsidRPr="0053505E">
              <w:rPr>
                <w:rFonts w:ascii="Arial" w:eastAsiaTheme="majorEastAsia" w:hAnsi="Arial" w:cs="Arial"/>
                <w:b/>
                <w:bCs/>
                <w:color w:val="FFFFFF" w:themeColor="background1"/>
                <w:sz w:val="24"/>
                <w:szCs w:val="24"/>
              </w:rPr>
              <w:t xml:space="preserve">Health and Safety at Work </w:t>
            </w:r>
          </w:p>
        </w:tc>
      </w:tr>
      <w:tr w:rsidR="00393DD3" w:rsidRPr="0053505E" w14:paraId="63805DEF" w14:textId="77777777">
        <w:tc>
          <w:tcPr>
            <w:tcW w:w="10528" w:type="dxa"/>
          </w:tcPr>
          <w:p w14:paraId="3F97D7A2" w14:textId="77777777" w:rsidR="00E83472" w:rsidRPr="0053505E" w:rsidRDefault="00E83472" w:rsidP="00393DD3">
            <w:pPr>
              <w:textAlignment w:val="baseline"/>
              <w:rPr>
                <w:rFonts w:ascii="Arial" w:hAnsi="Arial" w:cs="Arial"/>
                <w:sz w:val="24"/>
                <w:szCs w:val="24"/>
              </w:rPr>
            </w:pPr>
          </w:p>
          <w:p w14:paraId="57B2F4F0" w14:textId="4034AB2E" w:rsidR="00393DD3" w:rsidRPr="0053505E" w:rsidRDefault="00393DD3" w:rsidP="00393DD3">
            <w:pPr>
              <w:textAlignment w:val="baseline"/>
              <w:rPr>
                <w:rFonts w:ascii="Arial" w:hAnsi="Arial" w:cs="Arial"/>
                <w:sz w:val="24"/>
                <w:szCs w:val="24"/>
              </w:rPr>
            </w:pPr>
            <w:r w:rsidRPr="0053505E">
              <w:rPr>
                <w:rFonts w:ascii="Arial" w:hAnsi="Arial" w:cs="Arial"/>
                <w:sz w:val="24"/>
                <w:szCs w:val="24"/>
              </w:rPr>
              <w:t>All employees have responsibilities for health and safety – both for themselves, colleagues and the people we work with.  </w:t>
            </w:r>
          </w:p>
          <w:p w14:paraId="076B8BF5" w14:textId="77777777" w:rsidR="00393DD3" w:rsidRPr="0053505E" w:rsidRDefault="00393DD3" w:rsidP="00393DD3">
            <w:pPr>
              <w:textAlignment w:val="baseline"/>
              <w:rPr>
                <w:rFonts w:ascii="Arial" w:hAnsi="Arial" w:cs="Arial"/>
                <w:sz w:val="24"/>
                <w:szCs w:val="24"/>
              </w:rPr>
            </w:pPr>
            <w:r w:rsidRPr="0053505E">
              <w:rPr>
                <w:rFonts w:ascii="Arial" w:hAnsi="Arial" w:cs="Arial"/>
                <w:sz w:val="24"/>
                <w:szCs w:val="24"/>
              </w:rPr>
              <w:t> </w:t>
            </w:r>
          </w:p>
          <w:p w14:paraId="43E4F7A4" w14:textId="77777777" w:rsidR="00393DD3" w:rsidRPr="0053505E" w:rsidRDefault="00393DD3" w:rsidP="00393DD3">
            <w:pPr>
              <w:textAlignment w:val="baseline"/>
              <w:rPr>
                <w:rFonts w:ascii="Arial" w:hAnsi="Arial" w:cs="Arial"/>
                <w:sz w:val="24"/>
                <w:szCs w:val="24"/>
              </w:rPr>
            </w:pPr>
            <w:r w:rsidRPr="0053505E">
              <w:rPr>
                <w:rFonts w:ascii="Arial" w:hAnsi="Arial" w:cs="Arial"/>
                <w:sz w:val="24"/>
                <w:szCs w:val="24"/>
              </w:rPr>
              <w:t>The potential significant hazard(s) and risk(s) for this post are identified below (those ticked). </w:t>
            </w:r>
          </w:p>
          <w:p w14:paraId="1AE5231A" w14:textId="1E949128" w:rsidR="00393DD3" w:rsidRPr="0053505E" w:rsidRDefault="00393DD3" w:rsidP="00393DD3">
            <w:pPr>
              <w:pStyle w:val="BulletLevel1KF"/>
              <w:spacing w:after="80"/>
              <w:jc w:val="both"/>
              <w:rPr>
                <w:rFonts w:ascii="Arial" w:hAnsi="Arial" w:cs="Arial"/>
                <w:sz w:val="24"/>
                <w:szCs w:val="24"/>
              </w:rPr>
            </w:pPr>
            <w:r w:rsidRPr="0053505E">
              <w:rPr>
                <w:rFonts w:ascii="Arial" w:eastAsia="Times New Roman" w:hAnsi="Arial" w:cs="Arial"/>
                <w:sz w:val="20"/>
                <w:szCs w:val="20"/>
                <w:lang w:eastAsia="en-GB"/>
              </w:rPr>
              <w:t> </w:t>
            </w:r>
          </w:p>
        </w:tc>
      </w:tr>
    </w:tbl>
    <w:p w14:paraId="18C321EC" w14:textId="77777777" w:rsidR="00D4158B" w:rsidRPr="003764D4" w:rsidRDefault="00D4158B" w:rsidP="00D4158B">
      <w:pPr>
        <w:spacing w:after="0" w:line="240" w:lineRule="auto"/>
        <w:textAlignment w:val="baseline"/>
        <w:rPr>
          <w:rFonts w:ascii="Arial" w:eastAsia="Times New Roman" w:hAnsi="Arial" w:cs="Arial"/>
          <w:sz w:val="18"/>
          <w:szCs w:val="18"/>
          <w:lang w:eastAsia="en-GB"/>
        </w:rPr>
      </w:pPr>
      <w:r w:rsidRPr="003764D4">
        <w:rPr>
          <w:rFonts w:ascii="Arial" w:eastAsia="Times New Roman" w:hAnsi="Arial" w:cs="Arial"/>
          <w:sz w:val="20"/>
          <w:szCs w:val="20"/>
          <w:lang w:eastAsia="en-GB"/>
        </w:rPr>
        <w:t> </w:t>
      </w:r>
    </w:p>
    <w:p w14:paraId="6A1D4140" w14:textId="5D531755" w:rsidR="00D4158B" w:rsidRPr="003764D4" w:rsidRDefault="00D4158B" w:rsidP="00D4158B">
      <w:pPr>
        <w:spacing w:after="0" w:line="240" w:lineRule="auto"/>
        <w:textAlignment w:val="baseline"/>
        <w:rPr>
          <w:rFonts w:ascii="Arial" w:eastAsia="Times New Roman" w:hAnsi="Arial" w:cs="Arial"/>
          <w:sz w:val="18"/>
          <w:szCs w:val="18"/>
          <w:lang w:eastAsia="en-GB"/>
        </w:rPr>
      </w:pPr>
    </w:p>
    <w:tbl>
      <w:tblPr>
        <w:tblW w:w="105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7"/>
        <w:gridCol w:w="4353"/>
        <w:gridCol w:w="587"/>
        <w:gridCol w:w="5033"/>
      </w:tblGrid>
      <w:tr w:rsidR="00D4158B" w:rsidRPr="003764D4" w14:paraId="701DB99C" w14:textId="77777777" w:rsidTr="00D4158B">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7F5D3559"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35D49643"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Provision of personal care on a regular basis </w:t>
            </w:r>
          </w:p>
        </w:tc>
        <w:tc>
          <w:tcPr>
            <w:tcW w:w="587" w:type="dxa"/>
            <w:tcBorders>
              <w:top w:val="single" w:sz="6" w:space="0" w:color="BFBFBF"/>
              <w:left w:val="single" w:sz="6" w:space="0" w:color="BFBFBF"/>
              <w:bottom w:val="single" w:sz="6" w:space="0" w:color="BFBFBF"/>
              <w:right w:val="single" w:sz="6" w:space="0" w:color="BFBFBF"/>
            </w:tcBorders>
            <w:hideMark/>
          </w:tcPr>
          <w:p w14:paraId="379556CA"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772F640A"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Driving HGV or LGV for work </w:t>
            </w:r>
          </w:p>
        </w:tc>
      </w:tr>
      <w:tr w:rsidR="00D4158B" w:rsidRPr="003764D4" w14:paraId="701BE870" w14:textId="77777777" w:rsidTr="00D4158B">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3F6677C1"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590CF81C"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manual handling (which includes assisting, manoeuvring, pushing and pulling) of people (including pupils) or objects </w:t>
            </w:r>
          </w:p>
        </w:tc>
        <w:tc>
          <w:tcPr>
            <w:tcW w:w="587" w:type="dxa"/>
            <w:tcBorders>
              <w:top w:val="single" w:sz="6" w:space="0" w:color="BFBFBF"/>
              <w:left w:val="single" w:sz="6" w:space="0" w:color="BFBFBF"/>
              <w:bottom w:val="single" w:sz="6" w:space="0" w:color="BFBFBF"/>
              <w:right w:val="single" w:sz="6" w:space="0" w:color="BFBFBF"/>
            </w:tcBorders>
            <w:hideMark/>
          </w:tcPr>
          <w:p w14:paraId="61973192" w14:textId="3D555812"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235EEF" w:rsidRPr="003764D4">
              <w:rPr>
                <w:rFonts w:ascii="Segoe UI Symbol" w:eastAsia="Times New Roman" w:hAnsi="Segoe UI Symbol" w:cs="Segoe UI Symbol"/>
                <w:sz w:val="20"/>
                <w:szCs w:val="20"/>
                <w:lang w:eastAsia="en-GB"/>
              </w:rPr>
              <w:t>☐</w:t>
            </w:r>
            <w:r w:rsidR="00235EEF" w:rsidRPr="003764D4">
              <w:rPr>
                <w:rFonts w:ascii="Arial" w:eastAsia="Times New Roman" w:hAnsi="Arial" w:cs="Aria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0055A15C"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Any other frequent driving or prolonged driving at work activities (e.g. long journeys driving own private vehicle or a council vehicle for work purposes) </w:t>
            </w:r>
          </w:p>
        </w:tc>
      </w:tr>
      <w:tr w:rsidR="00D4158B" w:rsidRPr="003764D4" w14:paraId="78D732C1" w14:textId="77777777" w:rsidTr="00D4158B">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79B0FC5C"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15CE3E66"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Working at height/ using ladders on a regular/ repetitive basis </w:t>
            </w:r>
          </w:p>
        </w:tc>
        <w:tc>
          <w:tcPr>
            <w:tcW w:w="587" w:type="dxa"/>
            <w:tcBorders>
              <w:top w:val="single" w:sz="6" w:space="0" w:color="BFBFBF"/>
              <w:left w:val="single" w:sz="6" w:space="0" w:color="BFBFBF"/>
              <w:bottom w:val="single" w:sz="6" w:space="0" w:color="BFBFBF"/>
              <w:right w:val="single" w:sz="6" w:space="0" w:color="BFBFBF"/>
            </w:tcBorders>
            <w:hideMark/>
          </w:tcPr>
          <w:p w14:paraId="243C94F7" w14:textId="47EF302C"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235EEF" w:rsidRPr="003764D4">
              <w:rPr>
                <w:rFonts w:ascii="Segoe UI Symbol" w:eastAsia="Times New Roman" w:hAnsi="Segoe UI Symbol" w:cs="Segoe UI Symbol"/>
                <w:sz w:val="20"/>
                <w:szCs w:val="20"/>
                <w:lang w:eastAsia="en-GB"/>
              </w:rPr>
              <w:t>☐</w:t>
            </w:r>
            <w:r w:rsidR="00235EEF" w:rsidRPr="003764D4">
              <w:rPr>
                <w:rFonts w:ascii="Arial" w:eastAsia="Times New Roman" w:hAnsi="Arial" w:cs="Arial"/>
                <w:sz w:val="20"/>
                <w:szCs w:val="20"/>
                <w:lang w:eastAsia="en-GB"/>
              </w:rPr>
              <w:t>​</w:t>
            </w:r>
            <w:r w:rsidR="0053625C"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432B8D44"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Restricted postural change – prolonged sitting </w:t>
            </w:r>
          </w:p>
        </w:tc>
      </w:tr>
      <w:tr w:rsidR="00D4158B" w:rsidRPr="003764D4" w14:paraId="211E0FF2" w14:textId="77777777" w:rsidTr="00D4158B">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72C31A22" w14:textId="13A6FCCB" w:rsidR="00D4158B" w:rsidRPr="003764D4" w:rsidRDefault="00D4158B" w:rsidP="00C42AB0">
            <w:pPr>
              <w:spacing w:after="0" w:line="240" w:lineRule="auto"/>
              <w:ind w:left="330" w:hanging="330"/>
              <w:jc w:val="both"/>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C42AB0">
              <w:rPr>
                <w:rFonts w:ascii="Wingdings 2" w:hAnsi="Wingdings 2"/>
                <w:sz w:val="24"/>
                <w:szCs w:val="24"/>
              </w:rPr>
              <w:t>P</w:t>
            </w:r>
          </w:p>
        </w:tc>
        <w:tc>
          <w:tcPr>
            <w:tcW w:w="4353" w:type="dxa"/>
            <w:tcBorders>
              <w:top w:val="single" w:sz="6" w:space="0" w:color="BFBFBF"/>
              <w:left w:val="single" w:sz="6" w:space="0" w:color="BFBFBF"/>
              <w:bottom w:val="single" w:sz="6" w:space="0" w:color="BFBFBF"/>
              <w:right w:val="single" w:sz="6" w:space="0" w:color="BFBFBF"/>
            </w:tcBorders>
            <w:hideMark/>
          </w:tcPr>
          <w:p w14:paraId="41CE8CA7"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Lone working on a regular basis </w:t>
            </w:r>
          </w:p>
        </w:tc>
        <w:tc>
          <w:tcPr>
            <w:tcW w:w="587" w:type="dxa"/>
            <w:tcBorders>
              <w:top w:val="single" w:sz="6" w:space="0" w:color="BFBFBF"/>
              <w:left w:val="single" w:sz="6" w:space="0" w:color="BFBFBF"/>
              <w:bottom w:val="single" w:sz="6" w:space="0" w:color="BFBFBF"/>
              <w:right w:val="single" w:sz="6" w:space="0" w:color="BFBFBF"/>
            </w:tcBorders>
            <w:hideMark/>
          </w:tcPr>
          <w:p w14:paraId="2BF6B7B7"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32F2A12D"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Restricted postural change – prolonged standing </w:t>
            </w:r>
          </w:p>
        </w:tc>
      </w:tr>
      <w:tr w:rsidR="00D4158B" w:rsidRPr="003764D4" w14:paraId="686E86FD" w14:textId="77777777" w:rsidTr="00D4158B">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19566D2A"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23A6AB38"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Night work </w:t>
            </w:r>
          </w:p>
        </w:tc>
        <w:tc>
          <w:tcPr>
            <w:tcW w:w="587" w:type="dxa"/>
            <w:tcBorders>
              <w:top w:val="single" w:sz="6" w:space="0" w:color="BFBFBF"/>
              <w:left w:val="single" w:sz="6" w:space="0" w:color="BFBFBF"/>
              <w:bottom w:val="single" w:sz="6" w:space="0" w:color="BFBFBF"/>
              <w:right w:val="single" w:sz="6" w:space="0" w:color="BFBFBF"/>
            </w:tcBorders>
            <w:hideMark/>
          </w:tcPr>
          <w:p w14:paraId="4C033758"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326F070F"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Regular/repetitive bending/ squatting/ kneeling/crouching </w:t>
            </w:r>
          </w:p>
        </w:tc>
      </w:tr>
      <w:tr w:rsidR="00D4158B" w:rsidRPr="003764D4" w14:paraId="091908E1" w14:textId="77777777" w:rsidTr="00D4158B">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733D8F1E"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1BA871BB"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Rotating shift work </w:t>
            </w:r>
          </w:p>
        </w:tc>
        <w:tc>
          <w:tcPr>
            <w:tcW w:w="587" w:type="dxa"/>
            <w:tcBorders>
              <w:top w:val="single" w:sz="6" w:space="0" w:color="BFBFBF"/>
              <w:left w:val="single" w:sz="6" w:space="0" w:color="BFBFBF"/>
              <w:bottom w:val="single" w:sz="6" w:space="0" w:color="BFBFBF"/>
              <w:right w:val="single" w:sz="6" w:space="0" w:color="BFBFBF"/>
            </w:tcBorders>
            <w:hideMark/>
          </w:tcPr>
          <w:p w14:paraId="281FC1EA"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655F0393"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Manual cleaning/ domestic duties </w:t>
            </w:r>
          </w:p>
        </w:tc>
      </w:tr>
      <w:tr w:rsidR="00D4158B" w:rsidRPr="003764D4" w14:paraId="609F135F" w14:textId="77777777" w:rsidTr="00D4158B">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2076577D"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77070F47"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Working on/ or near a road </w:t>
            </w:r>
          </w:p>
        </w:tc>
        <w:tc>
          <w:tcPr>
            <w:tcW w:w="587" w:type="dxa"/>
            <w:tcBorders>
              <w:top w:val="single" w:sz="6" w:space="0" w:color="BFBFBF"/>
              <w:left w:val="single" w:sz="6" w:space="0" w:color="BFBFBF"/>
              <w:bottom w:val="single" w:sz="6" w:space="0" w:color="BFBFBF"/>
              <w:right w:val="single" w:sz="6" w:space="0" w:color="BFBFBF"/>
            </w:tcBorders>
            <w:hideMark/>
          </w:tcPr>
          <w:p w14:paraId="64E211D3"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4FD2AF62"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work outdoors </w:t>
            </w:r>
          </w:p>
        </w:tc>
      </w:tr>
      <w:tr w:rsidR="00D4158B" w:rsidRPr="003764D4" w14:paraId="770785CE" w14:textId="77777777" w:rsidTr="00D4158B">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51B71C5F" w14:textId="4862C626"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B82E08" w:rsidRPr="003764D4">
              <w:rPr>
                <w:rFonts w:ascii="Segoe UI Symbol" w:eastAsia="Times New Roman" w:hAnsi="Segoe UI Symbol" w:cs="Segoe UI Symbol"/>
                <w:sz w:val="20"/>
                <w:szCs w:val="20"/>
                <w:lang w:eastAsia="en-GB"/>
              </w:rPr>
              <w:t>☐</w:t>
            </w:r>
            <w:r w:rsidR="00B82E08"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78C841D3"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Significant use of computers (display screen equipment) </w:t>
            </w:r>
          </w:p>
        </w:tc>
        <w:tc>
          <w:tcPr>
            <w:tcW w:w="587" w:type="dxa"/>
            <w:tcBorders>
              <w:top w:val="single" w:sz="6" w:space="0" w:color="BFBFBF"/>
              <w:left w:val="single" w:sz="6" w:space="0" w:color="BFBFBF"/>
              <w:bottom w:val="single" w:sz="6" w:space="0" w:color="BFBFBF"/>
              <w:right w:val="single" w:sz="6" w:space="0" w:color="BFBFBF"/>
            </w:tcBorders>
            <w:hideMark/>
          </w:tcPr>
          <w:p w14:paraId="35922946" w14:textId="66AD5EFB" w:rsidR="00D4158B" w:rsidRPr="003764D4" w:rsidRDefault="00D4158B" w:rsidP="00C42AB0">
            <w:pPr>
              <w:spacing w:after="0" w:line="240" w:lineRule="auto"/>
              <w:ind w:left="330" w:hanging="330"/>
              <w:jc w:val="both"/>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C42AB0">
              <w:rPr>
                <w:rFonts w:ascii="Wingdings 2" w:hAnsi="Wingdings 2"/>
                <w:sz w:val="24"/>
                <w:szCs w:val="24"/>
              </w:rPr>
              <w:t>P</w:t>
            </w:r>
          </w:p>
        </w:tc>
        <w:tc>
          <w:tcPr>
            <w:tcW w:w="5031" w:type="dxa"/>
            <w:tcBorders>
              <w:top w:val="single" w:sz="6" w:space="0" w:color="BFBFBF"/>
              <w:left w:val="single" w:sz="6" w:space="0" w:color="BFBFBF"/>
              <w:bottom w:val="single" w:sz="6" w:space="0" w:color="BFBFBF"/>
              <w:right w:val="single" w:sz="6" w:space="0" w:color="BFBFBF"/>
            </w:tcBorders>
            <w:hideMark/>
          </w:tcPr>
          <w:p w14:paraId="43463261"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with vulnerable children or vulnerable adults </w:t>
            </w:r>
          </w:p>
        </w:tc>
      </w:tr>
      <w:tr w:rsidR="00D4158B" w:rsidRPr="003764D4" w14:paraId="155FA0B1" w14:textId="77777777" w:rsidTr="00D4158B">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76A5367B"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3B27F642"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Undertaking repetitive tasks </w:t>
            </w:r>
          </w:p>
        </w:tc>
        <w:tc>
          <w:tcPr>
            <w:tcW w:w="587" w:type="dxa"/>
            <w:tcBorders>
              <w:top w:val="single" w:sz="6" w:space="0" w:color="BFBFBF"/>
              <w:left w:val="single" w:sz="6" w:space="0" w:color="BFBFBF"/>
              <w:bottom w:val="single" w:sz="6" w:space="0" w:color="BFBFBF"/>
              <w:right w:val="single" w:sz="6" w:space="0" w:color="BFBFBF"/>
            </w:tcBorders>
            <w:hideMark/>
          </w:tcPr>
          <w:p w14:paraId="071F1946" w14:textId="3928FDE6"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235EEF" w:rsidRPr="003764D4">
              <w:rPr>
                <w:rFonts w:ascii="Segoe UI Symbol" w:eastAsia="Times New Roman" w:hAnsi="Segoe UI Symbol" w:cs="Segoe UI Symbol"/>
                <w:sz w:val="20"/>
                <w:szCs w:val="20"/>
                <w:lang w:eastAsia="en-GB"/>
              </w:rPr>
              <w:t>☐</w:t>
            </w:r>
            <w:r w:rsidR="00235EEF" w:rsidRPr="003764D4">
              <w:rPr>
                <w:rFonts w:ascii="Arial" w:eastAsia="Times New Roman" w:hAnsi="Arial" w:cs="Arial"/>
                <w:sz w:val="20"/>
                <w:szCs w:val="20"/>
                <w:lang w:eastAsia="en-GB"/>
              </w:rPr>
              <w:t>​</w:t>
            </w:r>
            <w:r w:rsidR="0053625C"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4F1936FE"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Working with challenging behaviours </w:t>
            </w:r>
          </w:p>
        </w:tc>
      </w:tr>
      <w:tr w:rsidR="00D4158B" w:rsidRPr="003764D4" w14:paraId="727DFD29" w14:textId="77777777" w:rsidTr="00D4158B">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10A467CB"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0E2E80C9"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Continual telephone use (call centres) </w:t>
            </w:r>
          </w:p>
        </w:tc>
        <w:tc>
          <w:tcPr>
            <w:tcW w:w="587" w:type="dxa"/>
            <w:tcBorders>
              <w:top w:val="single" w:sz="6" w:space="0" w:color="BFBFBF"/>
              <w:left w:val="single" w:sz="6" w:space="0" w:color="BFBFBF"/>
              <w:bottom w:val="single" w:sz="6" w:space="0" w:color="BFBFBF"/>
              <w:right w:val="single" w:sz="6" w:space="0" w:color="BFBFBF"/>
            </w:tcBorders>
            <w:hideMark/>
          </w:tcPr>
          <w:p w14:paraId="290F4EAD"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4B4A0A67"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work with skin irritants/ allergens </w:t>
            </w:r>
          </w:p>
        </w:tc>
      </w:tr>
      <w:tr w:rsidR="00D4158B" w:rsidRPr="003764D4" w14:paraId="1853FFF3" w14:textId="77777777" w:rsidTr="00D4158B">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666615BD"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755CD9A2"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requiring hearing protection (exposure to noise above action levels) </w:t>
            </w:r>
          </w:p>
        </w:tc>
        <w:tc>
          <w:tcPr>
            <w:tcW w:w="587" w:type="dxa"/>
            <w:tcBorders>
              <w:top w:val="single" w:sz="6" w:space="0" w:color="BFBFBF"/>
              <w:left w:val="single" w:sz="6" w:space="0" w:color="BFBFBF"/>
              <w:bottom w:val="single" w:sz="6" w:space="0" w:color="BFBFBF"/>
              <w:right w:val="single" w:sz="6" w:space="0" w:color="BFBFBF"/>
            </w:tcBorders>
            <w:hideMark/>
          </w:tcPr>
          <w:p w14:paraId="0616243A"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1A7868AA"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work with respiratory irritants/ allergens (exposure to dust, fumes, chemicals, fibres) </w:t>
            </w:r>
          </w:p>
        </w:tc>
      </w:tr>
      <w:tr w:rsidR="00D4158B" w:rsidRPr="003764D4" w14:paraId="67156D2C" w14:textId="77777777" w:rsidTr="00D4158B">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698EDDF9"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lastRenderedPageBreak/>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28E68B5A"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requiring respirators or masks </w:t>
            </w:r>
          </w:p>
        </w:tc>
        <w:tc>
          <w:tcPr>
            <w:tcW w:w="587" w:type="dxa"/>
            <w:tcBorders>
              <w:top w:val="single" w:sz="6" w:space="0" w:color="BFBFBF"/>
              <w:left w:val="single" w:sz="6" w:space="0" w:color="BFBFBF"/>
              <w:bottom w:val="single" w:sz="6" w:space="0" w:color="BFBFBF"/>
              <w:right w:val="single" w:sz="6" w:space="0" w:color="BFBFBF"/>
            </w:tcBorders>
            <w:hideMark/>
          </w:tcPr>
          <w:p w14:paraId="2F7CB2C5"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5DE2F672"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with vibrating tools/ machinery </w:t>
            </w:r>
          </w:p>
        </w:tc>
      </w:tr>
      <w:tr w:rsidR="00D4158B" w:rsidRPr="003764D4" w14:paraId="6E298C52" w14:textId="77777777" w:rsidTr="00D4158B">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3C0A1131"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69426754"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involving food handling </w:t>
            </w:r>
          </w:p>
        </w:tc>
        <w:tc>
          <w:tcPr>
            <w:tcW w:w="587" w:type="dxa"/>
            <w:tcBorders>
              <w:top w:val="single" w:sz="6" w:space="0" w:color="BFBFBF"/>
              <w:left w:val="single" w:sz="6" w:space="0" w:color="BFBFBF"/>
              <w:bottom w:val="single" w:sz="6" w:space="0" w:color="BFBFBF"/>
              <w:right w:val="single" w:sz="6" w:space="0" w:color="BFBFBF"/>
            </w:tcBorders>
            <w:hideMark/>
          </w:tcPr>
          <w:p w14:paraId="3382FC40"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4313EAF5"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with waste, refuse </w:t>
            </w:r>
          </w:p>
        </w:tc>
      </w:tr>
      <w:tr w:rsidR="00D4158B" w:rsidRPr="003764D4" w14:paraId="710B1A50" w14:textId="77777777" w:rsidTr="00D4158B">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4AF92564"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531C540E"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Potential exposure to blood or bodily fluids </w:t>
            </w:r>
          </w:p>
        </w:tc>
        <w:tc>
          <w:tcPr>
            <w:tcW w:w="587" w:type="dxa"/>
            <w:tcBorders>
              <w:top w:val="single" w:sz="6" w:space="0" w:color="BFBFBF"/>
              <w:left w:val="single" w:sz="6" w:space="0" w:color="BFBFBF"/>
              <w:bottom w:val="single" w:sz="6" w:space="0" w:color="BFBFBF"/>
              <w:right w:val="single" w:sz="6" w:space="0" w:color="BFBFBF"/>
            </w:tcBorders>
            <w:hideMark/>
          </w:tcPr>
          <w:p w14:paraId="00D1780E" w14:textId="676D3D4F"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235EEF" w:rsidRPr="003764D4">
              <w:rPr>
                <w:rFonts w:ascii="Arial" w:eastAsia="Times New Roman" w:hAnsi="Arial" w:cs="Arial"/>
                <w:sz w:val="20"/>
                <w:szCs w:val="20"/>
                <w:lang w:eastAsia="en-GB"/>
              </w:rPr>
              <w:t>​</w:t>
            </w:r>
            <w:r w:rsidR="0053625C" w:rsidRPr="003764D4">
              <w:rPr>
                <w:rFonts w:ascii="Arial" w:eastAsia="Times New Roman" w:hAnsi="Arial" w:cs="Arial"/>
                <w:sz w:val="20"/>
                <w:szCs w:val="20"/>
                <w:lang w:eastAsia="en-GB"/>
              </w:rPr>
              <w:t>​</w:t>
            </w:r>
            <w:r w:rsidR="00C42AB0" w:rsidRPr="003764D4">
              <w:rPr>
                <w:rFonts w:ascii="Segoe UI Symbol" w:eastAsia="Times New Roman" w:hAnsi="Segoe UI Symbol" w:cs="Segoe UI Symbol"/>
                <w:sz w:val="20"/>
                <w:szCs w:val="20"/>
                <w:lang w:eastAsia="en-GB"/>
              </w:rPr>
              <w:t>☐</w:t>
            </w:r>
            <w:r w:rsidR="00C42AB0"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7EF751D3"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Face-to-face contact with members of the public </w:t>
            </w:r>
          </w:p>
        </w:tc>
      </w:tr>
      <w:tr w:rsidR="00D4158B" w:rsidRPr="003764D4" w14:paraId="090F990C" w14:textId="77777777" w:rsidTr="00D4158B">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51FD74CF"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9973" w:type="dxa"/>
            <w:gridSpan w:val="3"/>
            <w:tcBorders>
              <w:top w:val="single" w:sz="6" w:space="0" w:color="BFBFBF"/>
              <w:left w:val="single" w:sz="6" w:space="0" w:color="BFBFBF"/>
              <w:bottom w:val="single" w:sz="6" w:space="0" w:color="BFBFBF"/>
              <w:right w:val="single" w:sz="6" w:space="0" w:color="BFBFBF"/>
            </w:tcBorders>
            <w:hideMark/>
          </w:tcPr>
          <w:p w14:paraId="03770BE2"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Other (please specify):  </w:t>
            </w:r>
          </w:p>
        </w:tc>
      </w:tr>
    </w:tbl>
    <w:p w14:paraId="6F98F5A4" w14:textId="69922C6B" w:rsidR="008E1EA4" w:rsidRPr="008E1EA4" w:rsidRDefault="008E1EA4" w:rsidP="00A66E15">
      <w:pPr>
        <w:spacing w:after="0" w:line="240" w:lineRule="auto"/>
        <w:textAlignment w:val="baseline"/>
        <w:rPr>
          <w:rFonts w:ascii="Segoe UI" w:eastAsia="Times New Roman" w:hAnsi="Segoe UI" w:cs="Segoe UI"/>
          <w:b/>
          <w:bCs/>
          <w:sz w:val="18"/>
          <w:szCs w:val="18"/>
          <w:lang w:eastAsia="en-GB"/>
        </w:rPr>
      </w:pPr>
      <w:r w:rsidRPr="008E1EA4">
        <w:rPr>
          <w:rFonts w:ascii="Segoe UI" w:eastAsia="Times New Roman" w:hAnsi="Segoe UI" w:cs="Segoe UI"/>
          <w:b/>
          <w:bCs/>
          <w:sz w:val="18"/>
          <w:szCs w:val="18"/>
          <w:lang w:eastAsia="en-GB"/>
        </w:rPr>
        <w:t xml:space="preserve"> </w:t>
      </w:r>
    </w:p>
    <w:sectPr w:rsidR="008E1EA4" w:rsidRPr="008E1EA4" w:rsidSect="000655A9">
      <w:headerReference w:type="default" r:id="rId11"/>
      <w:footerReference w:type="default" r:id="rId12"/>
      <w:pgSz w:w="12240" w:h="15840"/>
      <w:pgMar w:top="1418" w:right="851" w:bottom="851" w:left="85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AFD6B" w14:textId="77777777" w:rsidR="00AD7DDD" w:rsidRDefault="00AD7DDD" w:rsidP="00DA522A">
      <w:pPr>
        <w:spacing w:after="0" w:line="240" w:lineRule="auto"/>
      </w:pPr>
      <w:r>
        <w:separator/>
      </w:r>
    </w:p>
  </w:endnote>
  <w:endnote w:type="continuationSeparator" w:id="0">
    <w:p w14:paraId="65A0C321" w14:textId="77777777" w:rsidR="00AD7DDD" w:rsidRDefault="00AD7DDD" w:rsidP="00DA522A">
      <w:pPr>
        <w:spacing w:after="0" w:line="240" w:lineRule="auto"/>
      </w:pPr>
      <w:r>
        <w:continuationSeparator/>
      </w:r>
    </w:p>
  </w:endnote>
  <w:endnote w:type="continuationNotice" w:id="1">
    <w:p w14:paraId="10C6C4B8" w14:textId="77777777" w:rsidR="00AD7DDD" w:rsidRDefault="00AD7D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7E4BC" w14:textId="31A9BF81" w:rsidR="00D66C7C" w:rsidRDefault="006E35BD" w:rsidP="006E35BD">
    <w:pPr>
      <w:pStyle w:val="Footer"/>
      <w:tabs>
        <w:tab w:val="center" w:pos="5269"/>
        <w:tab w:val="left" w:pos="5803"/>
      </w:tabs>
    </w:pPr>
    <w:r>
      <w:tab/>
    </w:r>
    <w:r>
      <w:tab/>
    </w:r>
    <w:sdt>
      <w:sdtPr>
        <w:id w:val="-2146505590"/>
        <w:docPartObj>
          <w:docPartGallery w:val="Page Numbers (Bottom of Page)"/>
          <w:docPartUnique/>
        </w:docPartObj>
      </w:sdtPr>
      <w:sdtEndPr>
        <w:rPr>
          <w:noProof/>
        </w:rPr>
      </w:sdtEndPr>
      <w:sdtContent>
        <w:r w:rsidR="00D66C7C">
          <w:rPr>
            <w:color w:val="2B579A"/>
            <w:shd w:val="clear" w:color="auto" w:fill="E6E6E6"/>
          </w:rPr>
          <w:fldChar w:fldCharType="begin"/>
        </w:r>
        <w:r w:rsidR="00D66C7C">
          <w:instrText xml:space="preserve"> PAGE   \* MERGEFORMAT </w:instrText>
        </w:r>
        <w:r w:rsidR="00D66C7C">
          <w:rPr>
            <w:color w:val="2B579A"/>
            <w:shd w:val="clear" w:color="auto" w:fill="E6E6E6"/>
          </w:rPr>
          <w:fldChar w:fldCharType="separate"/>
        </w:r>
        <w:r w:rsidR="00D66C7C">
          <w:rPr>
            <w:noProof/>
          </w:rPr>
          <w:t>2</w:t>
        </w:r>
        <w:r w:rsidR="00D66C7C">
          <w:rPr>
            <w:noProof/>
            <w:color w:val="2B579A"/>
            <w:shd w:val="clear" w:color="auto" w:fill="E6E6E6"/>
          </w:rPr>
          <w:fldChar w:fldCharType="end"/>
        </w:r>
      </w:sdtContent>
    </w:sdt>
    <w:r>
      <w:rPr>
        <w:noProof/>
      </w:rPr>
      <w:tab/>
    </w:r>
  </w:p>
  <w:p w14:paraId="43A5C615" w14:textId="77777777" w:rsidR="00D66C7C" w:rsidRDefault="00D66C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F842B" w14:textId="77777777" w:rsidR="00AD7DDD" w:rsidRDefault="00AD7DDD" w:rsidP="00DA522A">
      <w:pPr>
        <w:spacing w:after="0" w:line="240" w:lineRule="auto"/>
      </w:pPr>
      <w:r>
        <w:separator/>
      </w:r>
    </w:p>
  </w:footnote>
  <w:footnote w:type="continuationSeparator" w:id="0">
    <w:p w14:paraId="4A625828" w14:textId="77777777" w:rsidR="00AD7DDD" w:rsidRDefault="00AD7DDD" w:rsidP="00DA522A">
      <w:pPr>
        <w:spacing w:after="0" w:line="240" w:lineRule="auto"/>
      </w:pPr>
      <w:r>
        <w:continuationSeparator/>
      </w:r>
    </w:p>
  </w:footnote>
  <w:footnote w:type="continuationNotice" w:id="1">
    <w:p w14:paraId="6A4BFA7D" w14:textId="77777777" w:rsidR="00AD7DDD" w:rsidRDefault="00AD7DD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EBA6E" w14:textId="3B1F802B" w:rsidR="00DA522A" w:rsidRPr="00F94BDA" w:rsidRDefault="00F94BDA">
    <w:pPr>
      <w:pStyle w:val="Header"/>
    </w:pPr>
    <w:r w:rsidRPr="00F94BDA">
      <w:rPr>
        <w:noProof/>
        <w:shd w:val="clear" w:color="auto" w:fill="E6E6E6"/>
      </w:rPr>
      <w:drawing>
        <wp:anchor distT="0" distB="0" distL="114300" distR="114300" simplePos="0" relativeHeight="251658240" behindDoc="1" locked="0" layoutInCell="1" allowOverlap="1" wp14:anchorId="2F67D9D6" wp14:editId="44C99B79">
          <wp:simplePos x="0" y="0"/>
          <wp:positionH relativeFrom="character">
            <wp:posOffset>3534932</wp:posOffset>
          </wp:positionH>
          <wp:positionV relativeFrom="paragraph">
            <wp:posOffset>7148</wp:posOffset>
          </wp:positionV>
          <wp:extent cx="3041650" cy="654050"/>
          <wp:effectExtent l="0" t="0" r="6350" b="0"/>
          <wp:wrapNone/>
          <wp:docPr id="74" name="Picture 4" descr="Logo of Oxfordshire County Council&#10;&#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4" descr="Logo of Oxfordshire County Council&#10;&#10;">
                    <a:extLst>
                      <a:ext uri="{C183D7F6-B498-43B3-948B-1728B52AA6E4}">
                        <adec:decorative xmlns:adec="http://schemas.microsoft.com/office/drawing/2017/decorative" val="0"/>
                      </a:ext>
                    </a:extLst>
                  </pic:cNvPr>
                  <pic:cNvPicPr>
                    <a:picLocks noChangeAspect="1" noChangeArrowheads="1"/>
                  </pic:cNvPicPr>
                </pic:nvPicPr>
                <pic:blipFill>
                  <a:blip r:embed="rId1">
                    <a:extLst>
                      <a:ext uri="{C183D7F6-B498-43B3-948B-1728B52AA6E4}">
                        <adec:decorative xmlns:arto="http://schemas.microsoft.com/office/word/2006/arto" xmlns="" xmlns:o="urn:schemas-microsoft-com:office:office" xmlns:v="urn:schemas-microsoft-com:vml" xmlns:w10="urn:schemas-microsoft-com:office:word" xmlns:w="http://schemas.openxmlformats.org/wordprocessingml/2006/main" xmlns:adec="http://schemas.microsoft.com/office/drawing/2017/decorative" val="0"/>
                      </a:ext>
                    </a:extLst>
                  </a:blip>
                  <a:srcRect/>
                  <a:stretch>
                    <a:fillRect/>
                  </a:stretch>
                </pic:blipFill>
                <pic:spPr bwMode="auto">
                  <a:xfrm>
                    <a:off x="0" y="0"/>
                    <a:ext cx="3041650" cy="654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522A" w:rsidRPr="00F94BDA">
      <w:rPr>
        <w:rFonts w:ascii="Arial" w:hAnsi="Arial" w:cs="Arial"/>
        <w:i/>
        <w:iCs/>
        <w:sz w:val="18"/>
        <w:szCs w:val="18"/>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2400D"/>
    <w:multiLevelType w:val="multilevel"/>
    <w:tmpl w:val="E4FAFC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1B5DC1"/>
    <w:multiLevelType w:val="multilevel"/>
    <w:tmpl w:val="0BB09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0965D0"/>
    <w:multiLevelType w:val="hybridMultilevel"/>
    <w:tmpl w:val="A4D87AB0"/>
    <w:lvl w:ilvl="0" w:tplc="10DAD616">
      <w:start w:val="1"/>
      <w:numFmt w:val="bullet"/>
      <w:lvlText w:val=""/>
      <w:lvlJc w:val="left"/>
      <w:pPr>
        <w:ind w:left="720" w:hanging="360"/>
      </w:pPr>
      <w:rPr>
        <w:rFonts w:ascii="Wingdings" w:hAnsi="Wingdings" w:hint="default"/>
        <w:color w:val="000000" w:themeColor="text1"/>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3993AAE"/>
    <w:multiLevelType w:val="multilevel"/>
    <w:tmpl w:val="EDBE1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765655">
    <w:abstractNumId w:val="2"/>
  </w:num>
  <w:num w:numId="2" w16cid:durableId="729154729">
    <w:abstractNumId w:val="3"/>
  </w:num>
  <w:num w:numId="3" w16cid:durableId="1039820617">
    <w:abstractNumId w:val="0"/>
  </w:num>
  <w:num w:numId="4" w16cid:durableId="1551845901">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22A"/>
    <w:rsid w:val="00000F85"/>
    <w:rsid w:val="0000219C"/>
    <w:rsid w:val="00003710"/>
    <w:rsid w:val="00003969"/>
    <w:rsid w:val="00004E6D"/>
    <w:rsid w:val="00011398"/>
    <w:rsid w:val="00011709"/>
    <w:rsid w:val="00012BC3"/>
    <w:rsid w:val="000134E0"/>
    <w:rsid w:val="00014A57"/>
    <w:rsid w:val="0001579B"/>
    <w:rsid w:val="00020E8B"/>
    <w:rsid w:val="00021BA1"/>
    <w:rsid w:val="000231AA"/>
    <w:rsid w:val="00025979"/>
    <w:rsid w:val="00027230"/>
    <w:rsid w:val="00032F65"/>
    <w:rsid w:val="00035610"/>
    <w:rsid w:val="00036F7D"/>
    <w:rsid w:val="0004072A"/>
    <w:rsid w:val="00041A0A"/>
    <w:rsid w:val="00043441"/>
    <w:rsid w:val="00046887"/>
    <w:rsid w:val="000514A2"/>
    <w:rsid w:val="0005253A"/>
    <w:rsid w:val="000527DB"/>
    <w:rsid w:val="00054FC0"/>
    <w:rsid w:val="00055748"/>
    <w:rsid w:val="000557D8"/>
    <w:rsid w:val="00057E63"/>
    <w:rsid w:val="00062F2F"/>
    <w:rsid w:val="00063059"/>
    <w:rsid w:val="000655A9"/>
    <w:rsid w:val="00065EC2"/>
    <w:rsid w:val="00066A07"/>
    <w:rsid w:val="00067672"/>
    <w:rsid w:val="000677A8"/>
    <w:rsid w:val="0007020E"/>
    <w:rsid w:val="000703F2"/>
    <w:rsid w:val="00071886"/>
    <w:rsid w:val="00074F9E"/>
    <w:rsid w:val="000752D3"/>
    <w:rsid w:val="00075BFB"/>
    <w:rsid w:val="0007661C"/>
    <w:rsid w:val="00076895"/>
    <w:rsid w:val="000779B6"/>
    <w:rsid w:val="00080FAA"/>
    <w:rsid w:val="00087D46"/>
    <w:rsid w:val="00090921"/>
    <w:rsid w:val="0009109F"/>
    <w:rsid w:val="00096FF2"/>
    <w:rsid w:val="000A06BC"/>
    <w:rsid w:val="000A0AF9"/>
    <w:rsid w:val="000A0C36"/>
    <w:rsid w:val="000A1C41"/>
    <w:rsid w:val="000A2A45"/>
    <w:rsid w:val="000A2DDB"/>
    <w:rsid w:val="000A4E00"/>
    <w:rsid w:val="000A6737"/>
    <w:rsid w:val="000A6B43"/>
    <w:rsid w:val="000B026A"/>
    <w:rsid w:val="000B0597"/>
    <w:rsid w:val="000B0F6A"/>
    <w:rsid w:val="000B112F"/>
    <w:rsid w:val="000B4851"/>
    <w:rsid w:val="000C046C"/>
    <w:rsid w:val="000C0EE4"/>
    <w:rsid w:val="000C1364"/>
    <w:rsid w:val="000C1DAC"/>
    <w:rsid w:val="000D01E9"/>
    <w:rsid w:val="000D02B6"/>
    <w:rsid w:val="000D03E2"/>
    <w:rsid w:val="000D5EAC"/>
    <w:rsid w:val="000D609A"/>
    <w:rsid w:val="000E026F"/>
    <w:rsid w:val="000E23CF"/>
    <w:rsid w:val="000E3003"/>
    <w:rsid w:val="000E37EF"/>
    <w:rsid w:val="000E4AFE"/>
    <w:rsid w:val="000E776D"/>
    <w:rsid w:val="000F06F3"/>
    <w:rsid w:val="000F10F7"/>
    <w:rsid w:val="000F18A9"/>
    <w:rsid w:val="000F1F86"/>
    <w:rsid w:val="000F5E0C"/>
    <w:rsid w:val="000F6A00"/>
    <w:rsid w:val="000F6F8B"/>
    <w:rsid w:val="000F7FB7"/>
    <w:rsid w:val="0010236C"/>
    <w:rsid w:val="00103656"/>
    <w:rsid w:val="00107110"/>
    <w:rsid w:val="00113BF2"/>
    <w:rsid w:val="00115F87"/>
    <w:rsid w:val="001212A1"/>
    <w:rsid w:val="0012359C"/>
    <w:rsid w:val="00125169"/>
    <w:rsid w:val="001303CD"/>
    <w:rsid w:val="00131777"/>
    <w:rsid w:val="001318D8"/>
    <w:rsid w:val="00134C6C"/>
    <w:rsid w:val="001359D7"/>
    <w:rsid w:val="00136AB7"/>
    <w:rsid w:val="00137E73"/>
    <w:rsid w:val="001402F4"/>
    <w:rsid w:val="00143636"/>
    <w:rsid w:val="001438D7"/>
    <w:rsid w:val="00147122"/>
    <w:rsid w:val="001471EE"/>
    <w:rsid w:val="00147D64"/>
    <w:rsid w:val="00152373"/>
    <w:rsid w:val="001566F6"/>
    <w:rsid w:val="00157ADA"/>
    <w:rsid w:val="0016064C"/>
    <w:rsid w:val="00161252"/>
    <w:rsid w:val="00163023"/>
    <w:rsid w:val="001635ED"/>
    <w:rsid w:val="001664F6"/>
    <w:rsid w:val="00172FD1"/>
    <w:rsid w:val="00175ECF"/>
    <w:rsid w:val="00176F86"/>
    <w:rsid w:val="0017788A"/>
    <w:rsid w:val="001814CD"/>
    <w:rsid w:val="00182674"/>
    <w:rsid w:val="00183ED2"/>
    <w:rsid w:val="00183F7F"/>
    <w:rsid w:val="0018485F"/>
    <w:rsid w:val="001861B6"/>
    <w:rsid w:val="001862AD"/>
    <w:rsid w:val="001906D8"/>
    <w:rsid w:val="00190D60"/>
    <w:rsid w:val="00194AB4"/>
    <w:rsid w:val="00194C1A"/>
    <w:rsid w:val="001A03C1"/>
    <w:rsid w:val="001A106A"/>
    <w:rsid w:val="001A2147"/>
    <w:rsid w:val="001A5293"/>
    <w:rsid w:val="001A5F0C"/>
    <w:rsid w:val="001B0201"/>
    <w:rsid w:val="001B0480"/>
    <w:rsid w:val="001B1B12"/>
    <w:rsid w:val="001B22E5"/>
    <w:rsid w:val="001B25DD"/>
    <w:rsid w:val="001B2E9B"/>
    <w:rsid w:val="001B4865"/>
    <w:rsid w:val="001B5B61"/>
    <w:rsid w:val="001B7219"/>
    <w:rsid w:val="001B7CAB"/>
    <w:rsid w:val="001C3F97"/>
    <w:rsid w:val="001C79C8"/>
    <w:rsid w:val="001D101D"/>
    <w:rsid w:val="001E2DB8"/>
    <w:rsid w:val="001E2DBF"/>
    <w:rsid w:val="001E31F6"/>
    <w:rsid w:val="001E547C"/>
    <w:rsid w:val="001E5C85"/>
    <w:rsid w:val="001E6266"/>
    <w:rsid w:val="001F0074"/>
    <w:rsid w:val="001F0814"/>
    <w:rsid w:val="001F1E98"/>
    <w:rsid w:val="001F48B1"/>
    <w:rsid w:val="001F55D2"/>
    <w:rsid w:val="001F585A"/>
    <w:rsid w:val="001F6B16"/>
    <w:rsid w:val="001F6E55"/>
    <w:rsid w:val="00204BA2"/>
    <w:rsid w:val="00205BF6"/>
    <w:rsid w:val="0020675A"/>
    <w:rsid w:val="00207299"/>
    <w:rsid w:val="0021156D"/>
    <w:rsid w:val="0021277E"/>
    <w:rsid w:val="002127CB"/>
    <w:rsid w:val="00215050"/>
    <w:rsid w:val="002161E2"/>
    <w:rsid w:val="00222638"/>
    <w:rsid w:val="00230B24"/>
    <w:rsid w:val="002322E2"/>
    <w:rsid w:val="00232E22"/>
    <w:rsid w:val="00234EFE"/>
    <w:rsid w:val="00235EEF"/>
    <w:rsid w:val="0023692B"/>
    <w:rsid w:val="00237749"/>
    <w:rsid w:val="002410A9"/>
    <w:rsid w:val="0024151B"/>
    <w:rsid w:val="00241B3E"/>
    <w:rsid w:val="00241B52"/>
    <w:rsid w:val="00241DAB"/>
    <w:rsid w:val="002463D8"/>
    <w:rsid w:val="002464CC"/>
    <w:rsid w:val="00246794"/>
    <w:rsid w:val="00247B4D"/>
    <w:rsid w:val="002544CB"/>
    <w:rsid w:val="00254E8B"/>
    <w:rsid w:val="00255B4D"/>
    <w:rsid w:val="00256DC5"/>
    <w:rsid w:val="002607FA"/>
    <w:rsid w:val="00262198"/>
    <w:rsid w:val="00262A18"/>
    <w:rsid w:val="00264D00"/>
    <w:rsid w:val="0026580A"/>
    <w:rsid w:val="002666CA"/>
    <w:rsid w:val="00270A93"/>
    <w:rsid w:val="0027233E"/>
    <w:rsid w:val="00272637"/>
    <w:rsid w:val="002728E6"/>
    <w:rsid w:val="00272A50"/>
    <w:rsid w:val="0027616A"/>
    <w:rsid w:val="002765F3"/>
    <w:rsid w:val="00277294"/>
    <w:rsid w:val="0028083F"/>
    <w:rsid w:val="002830A0"/>
    <w:rsid w:val="002833DA"/>
    <w:rsid w:val="002856EF"/>
    <w:rsid w:val="0028609D"/>
    <w:rsid w:val="00290B28"/>
    <w:rsid w:val="00291345"/>
    <w:rsid w:val="002918C3"/>
    <w:rsid w:val="0029307F"/>
    <w:rsid w:val="00294270"/>
    <w:rsid w:val="00296DA7"/>
    <w:rsid w:val="002973CA"/>
    <w:rsid w:val="00297A4B"/>
    <w:rsid w:val="00297CCA"/>
    <w:rsid w:val="002A0D28"/>
    <w:rsid w:val="002A22B5"/>
    <w:rsid w:val="002A25BC"/>
    <w:rsid w:val="002A45C6"/>
    <w:rsid w:val="002A49D5"/>
    <w:rsid w:val="002A4AB1"/>
    <w:rsid w:val="002A5E18"/>
    <w:rsid w:val="002A6FAC"/>
    <w:rsid w:val="002A72BA"/>
    <w:rsid w:val="002B359C"/>
    <w:rsid w:val="002B400B"/>
    <w:rsid w:val="002B4331"/>
    <w:rsid w:val="002B45CC"/>
    <w:rsid w:val="002B4E7C"/>
    <w:rsid w:val="002B5941"/>
    <w:rsid w:val="002B76D0"/>
    <w:rsid w:val="002B7965"/>
    <w:rsid w:val="002C1971"/>
    <w:rsid w:val="002C4006"/>
    <w:rsid w:val="002C63C0"/>
    <w:rsid w:val="002C6D59"/>
    <w:rsid w:val="002D20E3"/>
    <w:rsid w:val="002D3334"/>
    <w:rsid w:val="002D3841"/>
    <w:rsid w:val="002D74F2"/>
    <w:rsid w:val="002E1B0F"/>
    <w:rsid w:val="002E475F"/>
    <w:rsid w:val="002E4A19"/>
    <w:rsid w:val="002E54AD"/>
    <w:rsid w:val="002F03F8"/>
    <w:rsid w:val="002F071F"/>
    <w:rsid w:val="002F0F44"/>
    <w:rsid w:val="002F139D"/>
    <w:rsid w:val="002F4C8B"/>
    <w:rsid w:val="002F4ECF"/>
    <w:rsid w:val="002F5705"/>
    <w:rsid w:val="002F7EE1"/>
    <w:rsid w:val="00302732"/>
    <w:rsid w:val="003028A2"/>
    <w:rsid w:val="003046E1"/>
    <w:rsid w:val="00304731"/>
    <w:rsid w:val="003067AB"/>
    <w:rsid w:val="00306C43"/>
    <w:rsid w:val="0031127D"/>
    <w:rsid w:val="00313925"/>
    <w:rsid w:val="00314980"/>
    <w:rsid w:val="00315765"/>
    <w:rsid w:val="00316AD4"/>
    <w:rsid w:val="00317DFB"/>
    <w:rsid w:val="00322214"/>
    <w:rsid w:val="0032230A"/>
    <w:rsid w:val="0032400F"/>
    <w:rsid w:val="00324ACF"/>
    <w:rsid w:val="00324BB1"/>
    <w:rsid w:val="003336B7"/>
    <w:rsid w:val="00333F30"/>
    <w:rsid w:val="00334EA6"/>
    <w:rsid w:val="00340C9F"/>
    <w:rsid w:val="00342506"/>
    <w:rsid w:val="00347FAC"/>
    <w:rsid w:val="00351B11"/>
    <w:rsid w:val="003527F4"/>
    <w:rsid w:val="00352FCA"/>
    <w:rsid w:val="00353DA8"/>
    <w:rsid w:val="0035464C"/>
    <w:rsid w:val="00355517"/>
    <w:rsid w:val="003555DE"/>
    <w:rsid w:val="00357003"/>
    <w:rsid w:val="003575EA"/>
    <w:rsid w:val="00360371"/>
    <w:rsid w:val="00363115"/>
    <w:rsid w:val="00363F06"/>
    <w:rsid w:val="00366738"/>
    <w:rsid w:val="00366982"/>
    <w:rsid w:val="00367F46"/>
    <w:rsid w:val="003728CF"/>
    <w:rsid w:val="003734CB"/>
    <w:rsid w:val="003764D4"/>
    <w:rsid w:val="00380407"/>
    <w:rsid w:val="0038127B"/>
    <w:rsid w:val="00381D30"/>
    <w:rsid w:val="00384D09"/>
    <w:rsid w:val="00393DD3"/>
    <w:rsid w:val="00394423"/>
    <w:rsid w:val="0039469B"/>
    <w:rsid w:val="003A3106"/>
    <w:rsid w:val="003A6B6A"/>
    <w:rsid w:val="003B0945"/>
    <w:rsid w:val="003B3956"/>
    <w:rsid w:val="003B44C3"/>
    <w:rsid w:val="003B6187"/>
    <w:rsid w:val="003B6405"/>
    <w:rsid w:val="003B6421"/>
    <w:rsid w:val="003C2CCB"/>
    <w:rsid w:val="003C3660"/>
    <w:rsid w:val="003C40B6"/>
    <w:rsid w:val="003C450B"/>
    <w:rsid w:val="003C6672"/>
    <w:rsid w:val="003C6F75"/>
    <w:rsid w:val="003D2F3C"/>
    <w:rsid w:val="003D62BA"/>
    <w:rsid w:val="003D6B70"/>
    <w:rsid w:val="003D74DA"/>
    <w:rsid w:val="003E32F1"/>
    <w:rsid w:val="003E49E1"/>
    <w:rsid w:val="003E4D5E"/>
    <w:rsid w:val="003E645E"/>
    <w:rsid w:val="003E79FE"/>
    <w:rsid w:val="003E7B1B"/>
    <w:rsid w:val="003E7F2F"/>
    <w:rsid w:val="003F005A"/>
    <w:rsid w:val="003F22CA"/>
    <w:rsid w:val="003F32F2"/>
    <w:rsid w:val="003F59E3"/>
    <w:rsid w:val="0040252A"/>
    <w:rsid w:val="00402B0B"/>
    <w:rsid w:val="00402D1D"/>
    <w:rsid w:val="0040657E"/>
    <w:rsid w:val="004072E3"/>
    <w:rsid w:val="00407C30"/>
    <w:rsid w:val="00410E1F"/>
    <w:rsid w:val="004124EF"/>
    <w:rsid w:val="0041438D"/>
    <w:rsid w:val="00415FEB"/>
    <w:rsid w:val="00417244"/>
    <w:rsid w:val="00422B15"/>
    <w:rsid w:val="00426FAA"/>
    <w:rsid w:val="00427F17"/>
    <w:rsid w:val="00430362"/>
    <w:rsid w:val="004312D6"/>
    <w:rsid w:val="00437250"/>
    <w:rsid w:val="0043736B"/>
    <w:rsid w:val="00437B9A"/>
    <w:rsid w:val="00443304"/>
    <w:rsid w:val="004449FC"/>
    <w:rsid w:val="00446377"/>
    <w:rsid w:val="00451339"/>
    <w:rsid w:val="00451603"/>
    <w:rsid w:val="00451D2D"/>
    <w:rsid w:val="0045229E"/>
    <w:rsid w:val="00452DCB"/>
    <w:rsid w:val="00456B80"/>
    <w:rsid w:val="00456D5C"/>
    <w:rsid w:val="00457203"/>
    <w:rsid w:val="004615D9"/>
    <w:rsid w:val="0046584B"/>
    <w:rsid w:val="0046664B"/>
    <w:rsid w:val="0046773D"/>
    <w:rsid w:val="0047005F"/>
    <w:rsid w:val="00470A02"/>
    <w:rsid w:val="00475DE2"/>
    <w:rsid w:val="00486CD0"/>
    <w:rsid w:val="0048751F"/>
    <w:rsid w:val="004915A4"/>
    <w:rsid w:val="00491D1B"/>
    <w:rsid w:val="00494838"/>
    <w:rsid w:val="00494F66"/>
    <w:rsid w:val="00495055"/>
    <w:rsid w:val="00495325"/>
    <w:rsid w:val="00495784"/>
    <w:rsid w:val="00497CB3"/>
    <w:rsid w:val="004A0095"/>
    <w:rsid w:val="004A1C49"/>
    <w:rsid w:val="004A581B"/>
    <w:rsid w:val="004B0314"/>
    <w:rsid w:val="004B0779"/>
    <w:rsid w:val="004B1338"/>
    <w:rsid w:val="004B1666"/>
    <w:rsid w:val="004B1C06"/>
    <w:rsid w:val="004B23FA"/>
    <w:rsid w:val="004B2428"/>
    <w:rsid w:val="004B3758"/>
    <w:rsid w:val="004B461A"/>
    <w:rsid w:val="004B4D7F"/>
    <w:rsid w:val="004B5AEC"/>
    <w:rsid w:val="004B5DCE"/>
    <w:rsid w:val="004C6039"/>
    <w:rsid w:val="004C7DC8"/>
    <w:rsid w:val="004D0E6C"/>
    <w:rsid w:val="004D102E"/>
    <w:rsid w:val="004D1406"/>
    <w:rsid w:val="004D2823"/>
    <w:rsid w:val="004D370A"/>
    <w:rsid w:val="004D3ABF"/>
    <w:rsid w:val="004D68A6"/>
    <w:rsid w:val="004E0C46"/>
    <w:rsid w:val="004E2735"/>
    <w:rsid w:val="004E444E"/>
    <w:rsid w:val="004E4613"/>
    <w:rsid w:val="004E5B34"/>
    <w:rsid w:val="004E7B07"/>
    <w:rsid w:val="004F3F03"/>
    <w:rsid w:val="004F7A94"/>
    <w:rsid w:val="00501837"/>
    <w:rsid w:val="005020D0"/>
    <w:rsid w:val="00502D55"/>
    <w:rsid w:val="00503289"/>
    <w:rsid w:val="00505064"/>
    <w:rsid w:val="00505F8A"/>
    <w:rsid w:val="00506325"/>
    <w:rsid w:val="005071EC"/>
    <w:rsid w:val="00507324"/>
    <w:rsid w:val="005075CC"/>
    <w:rsid w:val="00512274"/>
    <w:rsid w:val="005162BF"/>
    <w:rsid w:val="00517860"/>
    <w:rsid w:val="005207A4"/>
    <w:rsid w:val="00521D48"/>
    <w:rsid w:val="00522EE6"/>
    <w:rsid w:val="005241C3"/>
    <w:rsid w:val="00530F50"/>
    <w:rsid w:val="0053321C"/>
    <w:rsid w:val="0053505E"/>
    <w:rsid w:val="00535E53"/>
    <w:rsid w:val="0053625C"/>
    <w:rsid w:val="00536D44"/>
    <w:rsid w:val="00545056"/>
    <w:rsid w:val="00546049"/>
    <w:rsid w:val="00547556"/>
    <w:rsid w:val="00551EFD"/>
    <w:rsid w:val="00555930"/>
    <w:rsid w:val="005570E9"/>
    <w:rsid w:val="005572DE"/>
    <w:rsid w:val="00557D01"/>
    <w:rsid w:val="00562531"/>
    <w:rsid w:val="00563631"/>
    <w:rsid w:val="0056437C"/>
    <w:rsid w:val="00564899"/>
    <w:rsid w:val="00564A62"/>
    <w:rsid w:val="00566155"/>
    <w:rsid w:val="0056760B"/>
    <w:rsid w:val="005677A6"/>
    <w:rsid w:val="005710FD"/>
    <w:rsid w:val="00571234"/>
    <w:rsid w:val="005769D0"/>
    <w:rsid w:val="00576DCB"/>
    <w:rsid w:val="005773E5"/>
    <w:rsid w:val="005803A8"/>
    <w:rsid w:val="00585DCB"/>
    <w:rsid w:val="0058758E"/>
    <w:rsid w:val="00590114"/>
    <w:rsid w:val="005911F8"/>
    <w:rsid w:val="005917BE"/>
    <w:rsid w:val="00594745"/>
    <w:rsid w:val="00594B83"/>
    <w:rsid w:val="00595873"/>
    <w:rsid w:val="005971A2"/>
    <w:rsid w:val="005A0A30"/>
    <w:rsid w:val="005A5794"/>
    <w:rsid w:val="005A5BB7"/>
    <w:rsid w:val="005A7CA9"/>
    <w:rsid w:val="005B2BC9"/>
    <w:rsid w:val="005B2CA7"/>
    <w:rsid w:val="005B3493"/>
    <w:rsid w:val="005B35CA"/>
    <w:rsid w:val="005B5335"/>
    <w:rsid w:val="005B63D6"/>
    <w:rsid w:val="005C1EAA"/>
    <w:rsid w:val="005C37B0"/>
    <w:rsid w:val="005C4497"/>
    <w:rsid w:val="005C4C4B"/>
    <w:rsid w:val="005C6123"/>
    <w:rsid w:val="005C6581"/>
    <w:rsid w:val="005C6D60"/>
    <w:rsid w:val="005C6EA0"/>
    <w:rsid w:val="005C78B7"/>
    <w:rsid w:val="005D14CE"/>
    <w:rsid w:val="005D3088"/>
    <w:rsid w:val="005D483E"/>
    <w:rsid w:val="005D5C64"/>
    <w:rsid w:val="005D6660"/>
    <w:rsid w:val="005E0549"/>
    <w:rsid w:val="005E24E8"/>
    <w:rsid w:val="005E5360"/>
    <w:rsid w:val="005E5488"/>
    <w:rsid w:val="005E58D1"/>
    <w:rsid w:val="005E5CBD"/>
    <w:rsid w:val="005E78E5"/>
    <w:rsid w:val="005F0F59"/>
    <w:rsid w:val="005F1299"/>
    <w:rsid w:val="005F2F7D"/>
    <w:rsid w:val="005F370C"/>
    <w:rsid w:val="005F50E8"/>
    <w:rsid w:val="005F655C"/>
    <w:rsid w:val="005F6F2D"/>
    <w:rsid w:val="005F7395"/>
    <w:rsid w:val="0060030F"/>
    <w:rsid w:val="00601489"/>
    <w:rsid w:val="006019FC"/>
    <w:rsid w:val="00603765"/>
    <w:rsid w:val="00610D51"/>
    <w:rsid w:val="00611900"/>
    <w:rsid w:val="006156F1"/>
    <w:rsid w:val="00620A15"/>
    <w:rsid w:val="006222AB"/>
    <w:rsid w:val="006225D4"/>
    <w:rsid w:val="006242FB"/>
    <w:rsid w:val="0062434D"/>
    <w:rsid w:val="00626261"/>
    <w:rsid w:val="00627A03"/>
    <w:rsid w:val="00630A8B"/>
    <w:rsid w:val="00632207"/>
    <w:rsid w:val="0063232F"/>
    <w:rsid w:val="00634DA3"/>
    <w:rsid w:val="006351E9"/>
    <w:rsid w:val="00636A2E"/>
    <w:rsid w:val="00640152"/>
    <w:rsid w:val="0064036E"/>
    <w:rsid w:val="0064287F"/>
    <w:rsid w:val="00642C0F"/>
    <w:rsid w:val="00642CF2"/>
    <w:rsid w:val="00646FAE"/>
    <w:rsid w:val="006503CF"/>
    <w:rsid w:val="00651C40"/>
    <w:rsid w:val="00653622"/>
    <w:rsid w:val="0065519C"/>
    <w:rsid w:val="0066046C"/>
    <w:rsid w:val="00661C0D"/>
    <w:rsid w:val="00667D91"/>
    <w:rsid w:val="00670A07"/>
    <w:rsid w:val="006738E8"/>
    <w:rsid w:val="00680297"/>
    <w:rsid w:val="00682C23"/>
    <w:rsid w:val="006843F2"/>
    <w:rsid w:val="00691DB3"/>
    <w:rsid w:val="00692B2A"/>
    <w:rsid w:val="00697002"/>
    <w:rsid w:val="00697391"/>
    <w:rsid w:val="00697A93"/>
    <w:rsid w:val="00697EB9"/>
    <w:rsid w:val="006A02BF"/>
    <w:rsid w:val="006A1B21"/>
    <w:rsid w:val="006A7B0A"/>
    <w:rsid w:val="006B2047"/>
    <w:rsid w:val="006B7EE2"/>
    <w:rsid w:val="006D0343"/>
    <w:rsid w:val="006D0D5B"/>
    <w:rsid w:val="006D12EE"/>
    <w:rsid w:val="006D2088"/>
    <w:rsid w:val="006D23B6"/>
    <w:rsid w:val="006D23E9"/>
    <w:rsid w:val="006E209D"/>
    <w:rsid w:val="006E35BD"/>
    <w:rsid w:val="006E3D77"/>
    <w:rsid w:val="006E50CC"/>
    <w:rsid w:val="006E58B1"/>
    <w:rsid w:val="006E62C2"/>
    <w:rsid w:val="006E726E"/>
    <w:rsid w:val="006F0B6E"/>
    <w:rsid w:val="006F58B9"/>
    <w:rsid w:val="00700C91"/>
    <w:rsid w:val="007040C0"/>
    <w:rsid w:val="00704288"/>
    <w:rsid w:val="0070461C"/>
    <w:rsid w:val="00705282"/>
    <w:rsid w:val="00705D97"/>
    <w:rsid w:val="007071C0"/>
    <w:rsid w:val="00707C14"/>
    <w:rsid w:val="00710BED"/>
    <w:rsid w:val="00711E9D"/>
    <w:rsid w:val="00713378"/>
    <w:rsid w:val="00721ABF"/>
    <w:rsid w:val="007221A5"/>
    <w:rsid w:val="007224DC"/>
    <w:rsid w:val="00725C09"/>
    <w:rsid w:val="007274E1"/>
    <w:rsid w:val="0072785A"/>
    <w:rsid w:val="00731A29"/>
    <w:rsid w:val="0073259D"/>
    <w:rsid w:val="0073283C"/>
    <w:rsid w:val="007349A1"/>
    <w:rsid w:val="00737CF3"/>
    <w:rsid w:val="007404ED"/>
    <w:rsid w:val="00741B6B"/>
    <w:rsid w:val="00742C90"/>
    <w:rsid w:val="00742CD9"/>
    <w:rsid w:val="00743E03"/>
    <w:rsid w:val="00744241"/>
    <w:rsid w:val="00744386"/>
    <w:rsid w:val="007443D0"/>
    <w:rsid w:val="00744AB2"/>
    <w:rsid w:val="00750D3D"/>
    <w:rsid w:val="007518AC"/>
    <w:rsid w:val="00753228"/>
    <w:rsid w:val="00757AD4"/>
    <w:rsid w:val="00757BD6"/>
    <w:rsid w:val="00761037"/>
    <w:rsid w:val="0076108F"/>
    <w:rsid w:val="00761764"/>
    <w:rsid w:val="00761FDD"/>
    <w:rsid w:val="0076216C"/>
    <w:rsid w:val="00762EFF"/>
    <w:rsid w:val="00762F2D"/>
    <w:rsid w:val="00763172"/>
    <w:rsid w:val="00763360"/>
    <w:rsid w:val="00765A85"/>
    <w:rsid w:val="00767CF9"/>
    <w:rsid w:val="00771165"/>
    <w:rsid w:val="00772966"/>
    <w:rsid w:val="00780478"/>
    <w:rsid w:val="00782ADF"/>
    <w:rsid w:val="007832C6"/>
    <w:rsid w:val="00783351"/>
    <w:rsid w:val="00783ED8"/>
    <w:rsid w:val="0078455C"/>
    <w:rsid w:val="0078512A"/>
    <w:rsid w:val="00787944"/>
    <w:rsid w:val="00791D52"/>
    <w:rsid w:val="00792925"/>
    <w:rsid w:val="0079604F"/>
    <w:rsid w:val="0079734C"/>
    <w:rsid w:val="007A0D48"/>
    <w:rsid w:val="007A1A44"/>
    <w:rsid w:val="007A1D33"/>
    <w:rsid w:val="007A4137"/>
    <w:rsid w:val="007A799E"/>
    <w:rsid w:val="007A7EC9"/>
    <w:rsid w:val="007B0FC0"/>
    <w:rsid w:val="007B10F2"/>
    <w:rsid w:val="007B11CD"/>
    <w:rsid w:val="007B20F3"/>
    <w:rsid w:val="007B2529"/>
    <w:rsid w:val="007B4015"/>
    <w:rsid w:val="007B6424"/>
    <w:rsid w:val="007B656F"/>
    <w:rsid w:val="007B67C6"/>
    <w:rsid w:val="007B6EC4"/>
    <w:rsid w:val="007B79FB"/>
    <w:rsid w:val="007C764F"/>
    <w:rsid w:val="007D036A"/>
    <w:rsid w:val="007D356E"/>
    <w:rsid w:val="007D3732"/>
    <w:rsid w:val="007D3D09"/>
    <w:rsid w:val="007D4A94"/>
    <w:rsid w:val="007D5132"/>
    <w:rsid w:val="007D54DF"/>
    <w:rsid w:val="007D6524"/>
    <w:rsid w:val="007D6E18"/>
    <w:rsid w:val="007D6FAB"/>
    <w:rsid w:val="007E0C56"/>
    <w:rsid w:val="007E10FF"/>
    <w:rsid w:val="007E1755"/>
    <w:rsid w:val="007E3A2E"/>
    <w:rsid w:val="007E64A3"/>
    <w:rsid w:val="007E693B"/>
    <w:rsid w:val="007F0AD5"/>
    <w:rsid w:val="007F3D05"/>
    <w:rsid w:val="007F4BBC"/>
    <w:rsid w:val="007F54BD"/>
    <w:rsid w:val="007F59D9"/>
    <w:rsid w:val="007F6465"/>
    <w:rsid w:val="00800378"/>
    <w:rsid w:val="00801F0A"/>
    <w:rsid w:val="00801F74"/>
    <w:rsid w:val="00802660"/>
    <w:rsid w:val="00803226"/>
    <w:rsid w:val="00803ADC"/>
    <w:rsid w:val="00804B66"/>
    <w:rsid w:val="008064BB"/>
    <w:rsid w:val="00806986"/>
    <w:rsid w:val="00814449"/>
    <w:rsid w:val="00816870"/>
    <w:rsid w:val="00816B87"/>
    <w:rsid w:val="00822C02"/>
    <w:rsid w:val="00822D8E"/>
    <w:rsid w:val="00824B38"/>
    <w:rsid w:val="008267FF"/>
    <w:rsid w:val="008269F1"/>
    <w:rsid w:val="00831328"/>
    <w:rsid w:val="008320A4"/>
    <w:rsid w:val="00832BF9"/>
    <w:rsid w:val="008359C8"/>
    <w:rsid w:val="008366E4"/>
    <w:rsid w:val="00836AC4"/>
    <w:rsid w:val="00837321"/>
    <w:rsid w:val="008400DE"/>
    <w:rsid w:val="008450C8"/>
    <w:rsid w:val="00847007"/>
    <w:rsid w:val="00847690"/>
    <w:rsid w:val="008479AF"/>
    <w:rsid w:val="0085024A"/>
    <w:rsid w:val="0085110F"/>
    <w:rsid w:val="00851183"/>
    <w:rsid w:val="00853787"/>
    <w:rsid w:val="00857B66"/>
    <w:rsid w:val="0086023B"/>
    <w:rsid w:val="00860D16"/>
    <w:rsid w:val="00861415"/>
    <w:rsid w:val="00861848"/>
    <w:rsid w:val="00862ED0"/>
    <w:rsid w:val="00862F48"/>
    <w:rsid w:val="00864030"/>
    <w:rsid w:val="00865DE7"/>
    <w:rsid w:val="00867412"/>
    <w:rsid w:val="008737AA"/>
    <w:rsid w:val="00874290"/>
    <w:rsid w:val="008777E5"/>
    <w:rsid w:val="008811E2"/>
    <w:rsid w:val="008812BD"/>
    <w:rsid w:val="008823F8"/>
    <w:rsid w:val="00882910"/>
    <w:rsid w:val="008835D9"/>
    <w:rsid w:val="0088543A"/>
    <w:rsid w:val="008862FB"/>
    <w:rsid w:val="008864BD"/>
    <w:rsid w:val="0089048D"/>
    <w:rsid w:val="00890A40"/>
    <w:rsid w:val="008933BA"/>
    <w:rsid w:val="00896085"/>
    <w:rsid w:val="008974FC"/>
    <w:rsid w:val="00897561"/>
    <w:rsid w:val="00897623"/>
    <w:rsid w:val="008A0129"/>
    <w:rsid w:val="008A0303"/>
    <w:rsid w:val="008A103E"/>
    <w:rsid w:val="008A2176"/>
    <w:rsid w:val="008A2454"/>
    <w:rsid w:val="008A2C30"/>
    <w:rsid w:val="008A389F"/>
    <w:rsid w:val="008A4D48"/>
    <w:rsid w:val="008A4FD6"/>
    <w:rsid w:val="008A5481"/>
    <w:rsid w:val="008A5F0B"/>
    <w:rsid w:val="008A68FA"/>
    <w:rsid w:val="008A7C4E"/>
    <w:rsid w:val="008B0AEF"/>
    <w:rsid w:val="008B53FB"/>
    <w:rsid w:val="008B6BEA"/>
    <w:rsid w:val="008C48EF"/>
    <w:rsid w:val="008C4FDB"/>
    <w:rsid w:val="008D00B5"/>
    <w:rsid w:val="008D19F1"/>
    <w:rsid w:val="008D7E13"/>
    <w:rsid w:val="008E0C20"/>
    <w:rsid w:val="008E1B91"/>
    <w:rsid w:val="008E1EA4"/>
    <w:rsid w:val="008F162E"/>
    <w:rsid w:val="008F22EA"/>
    <w:rsid w:val="008F45E4"/>
    <w:rsid w:val="008F7A26"/>
    <w:rsid w:val="00903EC5"/>
    <w:rsid w:val="009042C7"/>
    <w:rsid w:val="00906C74"/>
    <w:rsid w:val="0091186A"/>
    <w:rsid w:val="009123C1"/>
    <w:rsid w:val="009124CF"/>
    <w:rsid w:val="00915083"/>
    <w:rsid w:val="009150E4"/>
    <w:rsid w:val="009151A8"/>
    <w:rsid w:val="00921D2A"/>
    <w:rsid w:val="00925360"/>
    <w:rsid w:val="009257AB"/>
    <w:rsid w:val="00926181"/>
    <w:rsid w:val="00933790"/>
    <w:rsid w:val="00934CCC"/>
    <w:rsid w:val="00935018"/>
    <w:rsid w:val="009364EA"/>
    <w:rsid w:val="00936565"/>
    <w:rsid w:val="00936A80"/>
    <w:rsid w:val="0094092D"/>
    <w:rsid w:val="009424A9"/>
    <w:rsid w:val="00942904"/>
    <w:rsid w:val="00944717"/>
    <w:rsid w:val="00951D12"/>
    <w:rsid w:val="0095391C"/>
    <w:rsid w:val="00953ACD"/>
    <w:rsid w:val="0095596C"/>
    <w:rsid w:val="00960C47"/>
    <w:rsid w:val="009627BD"/>
    <w:rsid w:val="00964B84"/>
    <w:rsid w:val="00967022"/>
    <w:rsid w:val="0097298E"/>
    <w:rsid w:val="00972C7B"/>
    <w:rsid w:val="0097559B"/>
    <w:rsid w:val="00977A07"/>
    <w:rsid w:val="009846ED"/>
    <w:rsid w:val="00984796"/>
    <w:rsid w:val="00985BB2"/>
    <w:rsid w:val="009861A8"/>
    <w:rsid w:val="0098717F"/>
    <w:rsid w:val="0099041F"/>
    <w:rsid w:val="00990D55"/>
    <w:rsid w:val="009926E1"/>
    <w:rsid w:val="00992808"/>
    <w:rsid w:val="00993AC3"/>
    <w:rsid w:val="00994023"/>
    <w:rsid w:val="009962D7"/>
    <w:rsid w:val="009A1A4C"/>
    <w:rsid w:val="009A2423"/>
    <w:rsid w:val="009A25CF"/>
    <w:rsid w:val="009A2ACD"/>
    <w:rsid w:val="009A5001"/>
    <w:rsid w:val="009A5D43"/>
    <w:rsid w:val="009A770C"/>
    <w:rsid w:val="009B2F5D"/>
    <w:rsid w:val="009C280A"/>
    <w:rsid w:val="009C371F"/>
    <w:rsid w:val="009C6679"/>
    <w:rsid w:val="009D1226"/>
    <w:rsid w:val="009D2173"/>
    <w:rsid w:val="009D2C3B"/>
    <w:rsid w:val="009D5A36"/>
    <w:rsid w:val="009D5CBE"/>
    <w:rsid w:val="009E115B"/>
    <w:rsid w:val="009E2E72"/>
    <w:rsid w:val="009E4A46"/>
    <w:rsid w:val="009E4CA6"/>
    <w:rsid w:val="009E5A90"/>
    <w:rsid w:val="009E6E73"/>
    <w:rsid w:val="009E70C4"/>
    <w:rsid w:val="009F12F5"/>
    <w:rsid w:val="009F3F4D"/>
    <w:rsid w:val="009F42E0"/>
    <w:rsid w:val="009F4530"/>
    <w:rsid w:val="009F598E"/>
    <w:rsid w:val="009F6C56"/>
    <w:rsid w:val="009F7991"/>
    <w:rsid w:val="009F7E9E"/>
    <w:rsid w:val="00A04FD0"/>
    <w:rsid w:val="00A119E5"/>
    <w:rsid w:val="00A12700"/>
    <w:rsid w:val="00A16098"/>
    <w:rsid w:val="00A204EA"/>
    <w:rsid w:val="00A20DD3"/>
    <w:rsid w:val="00A227FF"/>
    <w:rsid w:val="00A22846"/>
    <w:rsid w:val="00A23635"/>
    <w:rsid w:val="00A23CA8"/>
    <w:rsid w:val="00A24757"/>
    <w:rsid w:val="00A24F3F"/>
    <w:rsid w:val="00A2612C"/>
    <w:rsid w:val="00A2693F"/>
    <w:rsid w:val="00A273F7"/>
    <w:rsid w:val="00A3225F"/>
    <w:rsid w:val="00A33992"/>
    <w:rsid w:val="00A33A77"/>
    <w:rsid w:val="00A37F15"/>
    <w:rsid w:val="00A4183C"/>
    <w:rsid w:val="00A46AC6"/>
    <w:rsid w:val="00A46D00"/>
    <w:rsid w:val="00A46ECE"/>
    <w:rsid w:val="00A47267"/>
    <w:rsid w:val="00A503F2"/>
    <w:rsid w:val="00A5222C"/>
    <w:rsid w:val="00A524FA"/>
    <w:rsid w:val="00A534D5"/>
    <w:rsid w:val="00A53A96"/>
    <w:rsid w:val="00A53DF2"/>
    <w:rsid w:val="00A55BC2"/>
    <w:rsid w:val="00A57048"/>
    <w:rsid w:val="00A57073"/>
    <w:rsid w:val="00A57256"/>
    <w:rsid w:val="00A579F5"/>
    <w:rsid w:val="00A61055"/>
    <w:rsid w:val="00A6209F"/>
    <w:rsid w:val="00A63599"/>
    <w:rsid w:val="00A63748"/>
    <w:rsid w:val="00A648C4"/>
    <w:rsid w:val="00A6531B"/>
    <w:rsid w:val="00A6679D"/>
    <w:rsid w:val="00A66E15"/>
    <w:rsid w:val="00A70BBD"/>
    <w:rsid w:val="00A7149C"/>
    <w:rsid w:val="00A73079"/>
    <w:rsid w:val="00A7316E"/>
    <w:rsid w:val="00A73A8C"/>
    <w:rsid w:val="00A74541"/>
    <w:rsid w:val="00A74A55"/>
    <w:rsid w:val="00A74D82"/>
    <w:rsid w:val="00A77FE8"/>
    <w:rsid w:val="00A80B73"/>
    <w:rsid w:val="00A832C8"/>
    <w:rsid w:val="00A832CE"/>
    <w:rsid w:val="00A8399D"/>
    <w:rsid w:val="00A86622"/>
    <w:rsid w:val="00A866BE"/>
    <w:rsid w:val="00A9083C"/>
    <w:rsid w:val="00A92792"/>
    <w:rsid w:val="00A941B4"/>
    <w:rsid w:val="00A96081"/>
    <w:rsid w:val="00A974FB"/>
    <w:rsid w:val="00AA0B99"/>
    <w:rsid w:val="00AA5611"/>
    <w:rsid w:val="00AA5A59"/>
    <w:rsid w:val="00AA61CB"/>
    <w:rsid w:val="00AA66B4"/>
    <w:rsid w:val="00AA700A"/>
    <w:rsid w:val="00AA756D"/>
    <w:rsid w:val="00AB1AD3"/>
    <w:rsid w:val="00AB2C38"/>
    <w:rsid w:val="00AB2F63"/>
    <w:rsid w:val="00AB3975"/>
    <w:rsid w:val="00AB3FCB"/>
    <w:rsid w:val="00AB45EE"/>
    <w:rsid w:val="00AB6C10"/>
    <w:rsid w:val="00AC78EE"/>
    <w:rsid w:val="00AD0B79"/>
    <w:rsid w:val="00AD36EB"/>
    <w:rsid w:val="00AD5559"/>
    <w:rsid w:val="00AD6614"/>
    <w:rsid w:val="00AD6FEE"/>
    <w:rsid w:val="00AD7DDD"/>
    <w:rsid w:val="00AE3073"/>
    <w:rsid w:val="00AF0318"/>
    <w:rsid w:val="00AF04FB"/>
    <w:rsid w:val="00AF0B72"/>
    <w:rsid w:val="00AF1D1C"/>
    <w:rsid w:val="00AF210C"/>
    <w:rsid w:val="00AF2121"/>
    <w:rsid w:val="00AF26B9"/>
    <w:rsid w:val="00AF4ACA"/>
    <w:rsid w:val="00AF5A49"/>
    <w:rsid w:val="00AF5E45"/>
    <w:rsid w:val="00B016CB"/>
    <w:rsid w:val="00B01EAD"/>
    <w:rsid w:val="00B02635"/>
    <w:rsid w:val="00B047C6"/>
    <w:rsid w:val="00B04B33"/>
    <w:rsid w:val="00B07BA9"/>
    <w:rsid w:val="00B116D1"/>
    <w:rsid w:val="00B1208A"/>
    <w:rsid w:val="00B14FFE"/>
    <w:rsid w:val="00B16DFC"/>
    <w:rsid w:val="00B20954"/>
    <w:rsid w:val="00B31122"/>
    <w:rsid w:val="00B32C86"/>
    <w:rsid w:val="00B32F2D"/>
    <w:rsid w:val="00B343F1"/>
    <w:rsid w:val="00B344C7"/>
    <w:rsid w:val="00B4003F"/>
    <w:rsid w:val="00B4084E"/>
    <w:rsid w:val="00B42F98"/>
    <w:rsid w:val="00B44712"/>
    <w:rsid w:val="00B45065"/>
    <w:rsid w:val="00B50F98"/>
    <w:rsid w:val="00B52CE1"/>
    <w:rsid w:val="00B546CB"/>
    <w:rsid w:val="00B55AC2"/>
    <w:rsid w:val="00B567D3"/>
    <w:rsid w:val="00B6075A"/>
    <w:rsid w:val="00B60938"/>
    <w:rsid w:val="00B61036"/>
    <w:rsid w:val="00B61664"/>
    <w:rsid w:val="00B62BEC"/>
    <w:rsid w:val="00B64674"/>
    <w:rsid w:val="00B64685"/>
    <w:rsid w:val="00B64BA3"/>
    <w:rsid w:val="00B65228"/>
    <w:rsid w:val="00B67B38"/>
    <w:rsid w:val="00B70A8E"/>
    <w:rsid w:val="00B71E5F"/>
    <w:rsid w:val="00B72B47"/>
    <w:rsid w:val="00B743A4"/>
    <w:rsid w:val="00B747D8"/>
    <w:rsid w:val="00B75D78"/>
    <w:rsid w:val="00B7607D"/>
    <w:rsid w:val="00B82459"/>
    <w:rsid w:val="00B82E08"/>
    <w:rsid w:val="00B832AF"/>
    <w:rsid w:val="00B87417"/>
    <w:rsid w:val="00B879A2"/>
    <w:rsid w:val="00B87CF5"/>
    <w:rsid w:val="00B90B37"/>
    <w:rsid w:val="00B92CAC"/>
    <w:rsid w:val="00B92CC7"/>
    <w:rsid w:val="00BA0401"/>
    <w:rsid w:val="00BA38D9"/>
    <w:rsid w:val="00BA4C1D"/>
    <w:rsid w:val="00BA6A09"/>
    <w:rsid w:val="00BB1070"/>
    <w:rsid w:val="00BB32D0"/>
    <w:rsid w:val="00BB4131"/>
    <w:rsid w:val="00BB62F9"/>
    <w:rsid w:val="00BB700D"/>
    <w:rsid w:val="00BB765C"/>
    <w:rsid w:val="00BC0ABE"/>
    <w:rsid w:val="00BC1168"/>
    <w:rsid w:val="00BC140C"/>
    <w:rsid w:val="00BC18CD"/>
    <w:rsid w:val="00BC2942"/>
    <w:rsid w:val="00BC3383"/>
    <w:rsid w:val="00BC4852"/>
    <w:rsid w:val="00BC6B69"/>
    <w:rsid w:val="00BD3B72"/>
    <w:rsid w:val="00BD699A"/>
    <w:rsid w:val="00BD7FF7"/>
    <w:rsid w:val="00BE021C"/>
    <w:rsid w:val="00BE0967"/>
    <w:rsid w:val="00BE4504"/>
    <w:rsid w:val="00BE5740"/>
    <w:rsid w:val="00BF16E7"/>
    <w:rsid w:val="00BF6F30"/>
    <w:rsid w:val="00C00983"/>
    <w:rsid w:val="00C019DE"/>
    <w:rsid w:val="00C01DB1"/>
    <w:rsid w:val="00C03059"/>
    <w:rsid w:val="00C034AE"/>
    <w:rsid w:val="00C03D75"/>
    <w:rsid w:val="00C05DF7"/>
    <w:rsid w:val="00C06288"/>
    <w:rsid w:val="00C1192D"/>
    <w:rsid w:val="00C13B5D"/>
    <w:rsid w:val="00C13ED0"/>
    <w:rsid w:val="00C14317"/>
    <w:rsid w:val="00C16C89"/>
    <w:rsid w:val="00C17525"/>
    <w:rsid w:val="00C17A30"/>
    <w:rsid w:val="00C22EB1"/>
    <w:rsid w:val="00C25E9A"/>
    <w:rsid w:val="00C26AF1"/>
    <w:rsid w:val="00C27966"/>
    <w:rsid w:val="00C31D24"/>
    <w:rsid w:val="00C33835"/>
    <w:rsid w:val="00C357F9"/>
    <w:rsid w:val="00C357FB"/>
    <w:rsid w:val="00C360A4"/>
    <w:rsid w:val="00C36995"/>
    <w:rsid w:val="00C370B3"/>
    <w:rsid w:val="00C42AB0"/>
    <w:rsid w:val="00C4470D"/>
    <w:rsid w:val="00C47E02"/>
    <w:rsid w:val="00C510C5"/>
    <w:rsid w:val="00C5266A"/>
    <w:rsid w:val="00C52755"/>
    <w:rsid w:val="00C52AF2"/>
    <w:rsid w:val="00C537DE"/>
    <w:rsid w:val="00C57DB8"/>
    <w:rsid w:val="00C57DDD"/>
    <w:rsid w:val="00C60C8B"/>
    <w:rsid w:val="00C6102F"/>
    <w:rsid w:val="00C6272C"/>
    <w:rsid w:val="00C6327F"/>
    <w:rsid w:val="00C639D9"/>
    <w:rsid w:val="00C64B23"/>
    <w:rsid w:val="00C6513C"/>
    <w:rsid w:val="00C65E6B"/>
    <w:rsid w:val="00C7147C"/>
    <w:rsid w:val="00C7214A"/>
    <w:rsid w:val="00C72AFB"/>
    <w:rsid w:val="00C74B05"/>
    <w:rsid w:val="00C75AC0"/>
    <w:rsid w:val="00C75DF7"/>
    <w:rsid w:val="00C75FF9"/>
    <w:rsid w:val="00C77522"/>
    <w:rsid w:val="00C80D66"/>
    <w:rsid w:val="00C84D09"/>
    <w:rsid w:val="00C850C7"/>
    <w:rsid w:val="00C864E9"/>
    <w:rsid w:val="00C86952"/>
    <w:rsid w:val="00C92405"/>
    <w:rsid w:val="00C944D1"/>
    <w:rsid w:val="00C96A76"/>
    <w:rsid w:val="00CA0739"/>
    <w:rsid w:val="00CA0A30"/>
    <w:rsid w:val="00CA17FF"/>
    <w:rsid w:val="00CA19D8"/>
    <w:rsid w:val="00CB08D4"/>
    <w:rsid w:val="00CB1CEA"/>
    <w:rsid w:val="00CB50F3"/>
    <w:rsid w:val="00CB7215"/>
    <w:rsid w:val="00CC0596"/>
    <w:rsid w:val="00CC179E"/>
    <w:rsid w:val="00CC55EF"/>
    <w:rsid w:val="00CC55F9"/>
    <w:rsid w:val="00CC64BC"/>
    <w:rsid w:val="00CC724A"/>
    <w:rsid w:val="00CD1AFB"/>
    <w:rsid w:val="00CD3255"/>
    <w:rsid w:val="00CD363A"/>
    <w:rsid w:val="00CD3E94"/>
    <w:rsid w:val="00CD4B14"/>
    <w:rsid w:val="00CE214E"/>
    <w:rsid w:val="00CE4258"/>
    <w:rsid w:val="00CE61F2"/>
    <w:rsid w:val="00CE6823"/>
    <w:rsid w:val="00CF1247"/>
    <w:rsid w:val="00CF1593"/>
    <w:rsid w:val="00CF2D9D"/>
    <w:rsid w:val="00CF4368"/>
    <w:rsid w:val="00CF463B"/>
    <w:rsid w:val="00CF5043"/>
    <w:rsid w:val="00CF5813"/>
    <w:rsid w:val="00CF5A4D"/>
    <w:rsid w:val="00CF62D5"/>
    <w:rsid w:val="00CF78AE"/>
    <w:rsid w:val="00CF7D1B"/>
    <w:rsid w:val="00D00501"/>
    <w:rsid w:val="00D017C2"/>
    <w:rsid w:val="00D03B72"/>
    <w:rsid w:val="00D04001"/>
    <w:rsid w:val="00D063E8"/>
    <w:rsid w:val="00D07B3F"/>
    <w:rsid w:val="00D1272A"/>
    <w:rsid w:val="00D151F3"/>
    <w:rsid w:val="00D1640E"/>
    <w:rsid w:val="00D212CF"/>
    <w:rsid w:val="00D2202E"/>
    <w:rsid w:val="00D23CCC"/>
    <w:rsid w:val="00D246BA"/>
    <w:rsid w:val="00D259C3"/>
    <w:rsid w:val="00D265AB"/>
    <w:rsid w:val="00D27047"/>
    <w:rsid w:val="00D2759B"/>
    <w:rsid w:val="00D30272"/>
    <w:rsid w:val="00D341F5"/>
    <w:rsid w:val="00D362A3"/>
    <w:rsid w:val="00D4015A"/>
    <w:rsid w:val="00D40F8A"/>
    <w:rsid w:val="00D4158B"/>
    <w:rsid w:val="00D42D95"/>
    <w:rsid w:val="00D43474"/>
    <w:rsid w:val="00D437A8"/>
    <w:rsid w:val="00D45924"/>
    <w:rsid w:val="00D4694A"/>
    <w:rsid w:val="00D47706"/>
    <w:rsid w:val="00D50AED"/>
    <w:rsid w:val="00D5494F"/>
    <w:rsid w:val="00D568B3"/>
    <w:rsid w:val="00D613C6"/>
    <w:rsid w:val="00D613EA"/>
    <w:rsid w:val="00D62771"/>
    <w:rsid w:val="00D66449"/>
    <w:rsid w:val="00D66C7C"/>
    <w:rsid w:val="00D66F68"/>
    <w:rsid w:val="00D70A75"/>
    <w:rsid w:val="00D74DFD"/>
    <w:rsid w:val="00D75915"/>
    <w:rsid w:val="00D80BF0"/>
    <w:rsid w:val="00D81452"/>
    <w:rsid w:val="00D81C53"/>
    <w:rsid w:val="00D823F0"/>
    <w:rsid w:val="00D87BBB"/>
    <w:rsid w:val="00D87C44"/>
    <w:rsid w:val="00D920F4"/>
    <w:rsid w:val="00D92889"/>
    <w:rsid w:val="00D92C53"/>
    <w:rsid w:val="00D96991"/>
    <w:rsid w:val="00D97090"/>
    <w:rsid w:val="00DA0359"/>
    <w:rsid w:val="00DA1D7D"/>
    <w:rsid w:val="00DA4C91"/>
    <w:rsid w:val="00DA4F12"/>
    <w:rsid w:val="00DA522A"/>
    <w:rsid w:val="00DA6B3C"/>
    <w:rsid w:val="00DB0063"/>
    <w:rsid w:val="00DB0D42"/>
    <w:rsid w:val="00DB14A4"/>
    <w:rsid w:val="00DB4FC3"/>
    <w:rsid w:val="00DB53DC"/>
    <w:rsid w:val="00DB5838"/>
    <w:rsid w:val="00DB64F9"/>
    <w:rsid w:val="00DB7275"/>
    <w:rsid w:val="00DB7F9F"/>
    <w:rsid w:val="00DC006F"/>
    <w:rsid w:val="00DC222F"/>
    <w:rsid w:val="00DC2DA8"/>
    <w:rsid w:val="00DC4CD9"/>
    <w:rsid w:val="00DC4D9A"/>
    <w:rsid w:val="00DD0226"/>
    <w:rsid w:val="00DD1693"/>
    <w:rsid w:val="00DD21E3"/>
    <w:rsid w:val="00DD7321"/>
    <w:rsid w:val="00DE301F"/>
    <w:rsid w:val="00DE440D"/>
    <w:rsid w:val="00DE7893"/>
    <w:rsid w:val="00DE7B61"/>
    <w:rsid w:val="00DF33E7"/>
    <w:rsid w:val="00E012F6"/>
    <w:rsid w:val="00E0234D"/>
    <w:rsid w:val="00E03ADD"/>
    <w:rsid w:val="00E04614"/>
    <w:rsid w:val="00E049D0"/>
    <w:rsid w:val="00E10A59"/>
    <w:rsid w:val="00E14D7D"/>
    <w:rsid w:val="00E17676"/>
    <w:rsid w:val="00E220FB"/>
    <w:rsid w:val="00E22F77"/>
    <w:rsid w:val="00E239F4"/>
    <w:rsid w:val="00E2680F"/>
    <w:rsid w:val="00E26B46"/>
    <w:rsid w:val="00E32704"/>
    <w:rsid w:val="00E32F77"/>
    <w:rsid w:val="00E34D48"/>
    <w:rsid w:val="00E3595C"/>
    <w:rsid w:val="00E3770F"/>
    <w:rsid w:val="00E414A4"/>
    <w:rsid w:val="00E41FEC"/>
    <w:rsid w:val="00E4253E"/>
    <w:rsid w:val="00E42682"/>
    <w:rsid w:val="00E433CF"/>
    <w:rsid w:val="00E43E11"/>
    <w:rsid w:val="00E52513"/>
    <w:rsid w:val="00E52556"/>
    <w:rsid w:val="00E56283"/>
    <w:rsid w:val="00E56CAE"/>
    <w:rsid w:val="00E61536"/>
    <w:rsid w:val="00E6196E"/>
    <w:rsid w:val="00E61CE2"/>
    <w:rsid w:val="00E61F03"/>
    <w:rsid w:val="00E62590"/>
    <w:rsid w:val="00E62DCF"/>
    <w:rsid w:val="00E6312A"/>
    <w:rsid w:val="00E64403"/>
    <w:rsid w:val="00E67696"/>
    <w:rsid w:val="00E709E4"/>
    <w:rsid w:val="00E71603"/>
    <w:rsid w:val="00E72C16"/>
    <w:rsid w:val="00E72CD1"/>
    <w:rsid w:val="00E76402"/>
    <w:rsid w:val="00E7654F"/>
    <w:rsid w:val="00E80B57"/>
    <w:rsid w:val="00E83472"/>
    <w:rsid w:val="00E83DDC"/>
    <w:rsid w:val="00E86160"/>
    <w:rsid w:val="00E8666D"/>
    <w:rsid w:val="00E868AC"/>
    <w:rsid w:val="00E87E46"/>
    <w:rsid w:val="00E90FE4"/>
    <w:rsid w:val="00E9245A"/>
    <w:rsid w:val="00E92DC3"/>
    <w:rsid w:val="00E9340B"/>
    <w:rsid w:val="00E936D4"/>
    <w:rsid w:val="00E940BB"/>
    <w:rsid w:val="00E959B7"/>
    <w:rsid w:val="00E95AA8"/>
    <w:rsid w:val="00E96338"/>
    <w:rsid w:val="00E96360"/>
    <w:rsid w:val="00E974D2"/>
    <w:rsid w:val="00E976E7"/>
    <w:rsid w:val="00EA4E1A"/>
    <w:rsid w:val="00EB09E8"/>
    <w:rsid w:val="00EB126E"/>
    <w:rsid w:val="00EB639F"/>
    <w:rsid w:val="00EB7117"/>
    <w:rsid w:val="00EC0271"/>
    <w:rsid w:val="00EC0566"/>
    <w:rsid w:val="00EC1274"/>
    <w:rsid w:val="00EC12BB"/>
    <w:rsid w:val="00EC2BCA"/>
    <w:rsid w:val="00EC4A2F"/>
    <w:rsid w:val="00EC6972"/>
    <w:rsid w:val="00ED003E"/>
    <w:rsid w:val="00ED2173"/>
    <w:rsid w:val="00ED3412"/>
    <w:rsid w:val="00ED56AC"/>
    <w:rsid w:val="00ED6E02"/>
    <w:rsid w:val="00EE073E"/>
    <w:rsid w:val="00EE25BA"/>
    <w:rsid w:val="00EE2E0A"/>
    <w:rsid w:val="00EE43AA"/>
    <w:rsid w:val="00EE5F41"/>
    <w:rsid w:val="00EE5FEB"/>
    <w:rsid w:val="00EE620F"/>
    <w:rsid w:val="00EE7AEC"/>
    <w:rsid w:val="00EF0B16"/>
    <w:rsid w:val="00EF2395"/>
    <w:rsid w:val="00EF2AFA"/>
    <w:rsid w:val="00F065FE"/>
    <w:rsid w:val="00F066AA"/>
    <w:rsid w:val="00F07062"/>
    <w:rsid w:val="00F10562"/>
    <w:rsid w:val="00F10F86"/>
    <w:rsid w:val="00F11542"/>
    <w:rsid w:val="00F129D2"/>
    <w:rsid w:val="00F13CE8"/>
    <w:rsid w:val="00F153C9"/>
    <w:rsid w:val="00F168BC"/>
    <w:rsid w:val="00F20008"/>
    <w:rsid w:val="00F20090"/>
    <w:rsid w:val="00F21844"/>
    <w:rsid w:val="00F22786"/>
    <w:rsid w:val="00F26946"/>
    <w:rsid w:val="00F322C8"/>
    <w:rsid w:val="00F332FC"/>
    <w:rsid w:val="00F346AA"/>
    <w:rsid w:val="00F351B8"/>
    <w:rsid w:val="00F35BEF"/>
    <w:rsid w:val="00F379A2"/>
    <w:rsid w:val="00F40EF5"/>
    <w:rsid w:val="00F46ECF"/>
    <w:rsid w:val="00F50D2C"/>
    <w:rsid w:val="00F5141F"/>
    <w:rsid w:val="00F54152"/>
    <w:rsid w:val="00F55128"/>
    <w:rsid w:val="00F55CFB"/>
    <w:rsid w:val="00F55EB3"/>
    <w:rsid w:val="00F5620A"/>
    <w:rsid w:val="00F57FC9"/>
    <w:rsid w:val="00F616E3"/>
    <w:rsid w:val="00F62C91"/>
    <w:rsid w:val="00F64104"/>
    <w:rsid w:val="00F64B9C"/>
    <w:rsid w:val="00F66D4A"/>
    <w:rsid w:val="00F67F98"/>
    <w:rsid w:val="00F7126C"/>
    <w:rsid w:val="00F737CF"/>
    <w:rsid w:val="00F737F9"/>
    <w:rsid w:val="00F7549F"/>
    <w:rsid w:val="00F80EA7"/>
    <w:rsid w:val="00F81135"/>
    <w:rsid w:val="00F81AD8"/>
    <w:rsid w:val="00F82720"/>
    <w:rsid w:val="00F840A2"/>
    <w:rsid w:val="00F841E9"/>
    <w:rsid w:val="00F867AD"/>
    <w:rsid w:val="00F90186"/>
    <w:rsid w:val="00F923B3"/>
    <w:rsid w:val="00F94BDA"/>
    <w:rsid w:val="00F9617D"/>
    <w:rsid w:val="00FA2201"/>
    <w:rsid w:val="00FA2D49"/>
    <w:rsid w:val="00FA31F4"/>
    <w:rsid w:val="00FA5DD5"/>
    <w:rsid w:val="00FA620F"/>
    <w:rsid w:val="00FA64DB"/>
    <w:rsid w:val="00FA6643"/>
    <w:rsid w:val="00FA6EE8"/>
    <w:rsid w:val="00FA77F0"/>
    <w:rsid w:val="00FB0798"/>
    <w:rsid w:val="00FB0BE5"/>
    <w:rsid w:val="00FB10A2"/>
    <w:rsid w:val="00FB1A51"/>
    <w:rsid w:val="00FB3888"/>
    <w:rsid w:val="00FB7654"/>
    <w:rsid w:val="00FC0B44"/>
    <w:rsid w:val="00FC1CA2"/>
    <w:rsid w:val="00FC26D6"/>
    <w:rsid w:val="00FC41A2"/>
    <w:rsid w:val="00FC420F"/>
    <w:rsid w:val="00FC43AC"/>
    <w:rsid w:val="00FC4745"/>
    <w:rsid w:val="00FC758B"/>
    <w:rsid w:val="00FD1875"/>
    <w:rsid w:val="00FD32BF"/>
    <w:rsid w:val="00FD486B"/>
    <w:rsid w:val="00FD7207"/>
    <w:rsid w:val="00FE11A7"/>
    <w:rsid w:val="00FF1C12"/>
    <w:rsid w:val="00FF2C81"/>
    <w:rsid w:val="00FF3240"/>
    <w:rsid w:val="00FF4F88"/>
    <w:rsid w:val="00FF74E7"/>
    <w:rsid w:val="01017712"/>
    <w:rsid w:val="0139B808"/>
    <w:rsid w:val="0168627D"/>
    <w:rsid w:val="02FBF682"/>
    <w:rsid w:val="04340342"/>
    <w:rsid w:val="04540937"/>
    <w:rsid w:val="05067DDC"/>
    <w:rsid w:val="05458DDF"/>
    <w:rsid w:val="0558DDB0"/>
    <w:rsid w:val="0644ADE9"/>
    <w:rsid w:val="07E261B5"/>
    <w:rsid w:val="085FD035"/>
    <w:rsid w:val="08FA3EE2"/>
    <w:rsid w:val="097EA140"/>
    <w:rsid w:val="09AF5858"/>
    <w:rsid w:val="0A03B4D5"/>
    <w:rsid w:val="0A5AEE5F"/>
    <w:rsid w:val="0B71498A"/>
    <w:rsid w:val="0D2A4751"/>
    <w:rsid w:val="0E8037DC"/>
    <w:rsid w:val="0EB76659"/>
    <w:rsid w:val="0EEBF25D"/>
    <w:rsid w:val="0F107A98"/>
    <w:rsid w:val="0F1EEB26"/>
    <w:rsid w:val="0F8B5CF5"/>
    <w:rsid w:val="0FA87702"/>
    <w:rsid w:val="0FCE015C"/>
    <w:rsid w:val="0FD950CA"/>
    <w:rsid w:val="106F9FBD"/>
    <w:rsid w:val="114C3E05"/>
    <w:rsid w:val="11BB3E02"/>
    <w:rsid w:val="12B508EC"/>
    <w:rsid w:val="130B9C39"/>
    <w:rsid w:val="13C07903"/>
    <w:rsid w:val="147C601E"/>
    <w:rsid w:val="148902C5"/>
    <w:rsid w:val="15C46CB4"/>
    <w:rsid w:val="188682D8"/>
    <w:rsid w:val="18B69968"/>
    <w:rsid w:val="1ACC158E"/>
    <w:rsid w:val="1B443773"/>
    <w:rsid w:val="1B499046"/>
    <w:rsid w:val="1BC40619"/>
    <w:rsid w:val="1C022C56"/>
    <w:rsid w:val="1D389A8C"/>
    <w:rsid w:val="1E100EAF"/>
    <w:rsid w:val="1E48AA74"/>
    <w:rsid w:val="1EFAE2B2"/>
    <w:rsid w:val="1F5C5222"/>
    <w:rsid w:val="21679C72"/>
    <w:rsid w:val="2262507E"/>
    <w:rsid w:val="236398CB"/>
    <w:rsid w:val="24A49DAE"/>
    <w:rsid w:val="267E8987"/>
    <w:rsid w:val="27008953"/>
    <w:rsid w:val="2724537E"/>
    <w:rsid w:val="2730D42A"/>
    <w:rsid w:val="27A368F1"/>
    <w:rsid w:val="28351F4A"/>
    <w:rsid w:val="285531CB"/>
    <w:rsid w:val="287AE77F"/>
    <w:rsid w:val="294298F5"/>
    <w:rsid w:val="29DA235A"/>
    <w:rsid w:val="29F102DE"/>
    <w:rsid w:val="2B01BABA"/>
    <w:rsid w:val="2B0355C1"/>
    <w:rsid w:val="2BFA237A"/>
    <w:rsid w:val="2CF435A5"/>
    <w:rsid w:val="2D513FF5"/>
    <w:rsid w:val="2F2ED600"/>
    <w:rsid w:val="30148AC2"/>
    <w:rsid w:val="3152F5F1"/>
    <w:rsid w:val="3254DE8D"/>
    <w:rsid w:val="327D7587"/>
    <w:rsid w:val="3309D989"/>
    <w:rsid w:val="3444B863"/>
    <w:rsid w:val="3476A00A"/>
    <w:rsid w:val="35BEA472"/>
    <w:rsid w:val="36928B90"/>
    <w:rsid w:val="3731115C"/>
    <w:rsid w:val="379B0988"/>
    <w:rsid w:val="37ABF7CC"/>
    <w:rsid w:val="37BFE669"/>
    <w:rsid w:val="37C956FC"/>
    <w:rsid w:val="37D12567"/>
    <w:rsid w:val="3891AD7B"/>
    <w:rsid w:val="38B08204"/>
    <w:rsid w:val="3A378640"/>
    <w:rsid w:val="3ACBB03A"/>
    <w:rsid w:val="3AE570BB"/>
    <w:rsid w:val="3B93EEC9"/>
    <w:rsid w:val="3C3C6937"/>
    <w:rsid w:val="3CB42BCC"/>
    <w:rsid w:val="3F5E936F"/>
    <w:rsid w:val="428A8B59"/>
    <w:rsid w:val="44365D49"/>
    <w:rsid w:val="450394FF"/>
    <w:rsid w:val="48A11D45"/>
    <w:rsid w:val="48EF51EE"/>
    <w:rsid w:val="4A0ED3B5"/>
    <w:rsid w:val="4C91B3F8"/>
    <w:rsid w:val="4CC916B9"/>
    <w:rsid w:val="4D573CB7"/>
    <w:rsid w:val="4EDD4033"/>
    <w:rsid w:val="4F1016C7"/>
    <w:rsid w:val="4FAD5C7B"/>
    <w:rsid w:val="512179AF"/>
    <w:rsid w:val="5193C238"/>
    <w:rsid w:val="51D4483C"/>
    <w:rsid w:val="51D671FC"/>
    <w:rsid w:val="53516A12"/>
    <w:rsid w:val="53753496"/>
    <w:rsid w:val="5467C2A2"/>
    <w:rsid w:val="556BF6E6"/>
    <w:rsid w:val="5591936D"/>
    <w:rsid w:val="565256A4"/>
    <w:rsid w:val="566A7202"/>
    <w:rsid w:val="5799045F"/>
    <w:rsid w:val="57E4100C"/>
    <w:rsid w:val="587434A4"/>
    <w:rsid w:val="5895E859"/>
    <w:rsid w:val="59248F0E"/>
    <w:rsid w:val="5967364D"/>
    <w:rsid w:val="5972DFBE"/>
    <w:rsid w:val="59FE2FF7"/>
    <w:rsid w:val="5A2AFB27"/>
    <w:rsid w:val="5A2C66B7"/>
    <w:rsid w:val="5B610E7C"/>
    <w:rsid w:val="5CD9E53C"/>
    <w:rsid w:val="5D4FEE6D"/>
    <w:rsid w:val="5D99473A"/>
    <w:rsid w:val="5DB7429F"/>
    <w:rsid w:val="5E5358A2"/>
    <w:rsid w:val="5E85B0EE"/>
    <w:rsid w:val="5F61EBBB"/>
    <w:rsid w:val="5FB82303"/>
    <w:rsid w:val="60B6B394"/>
    <w:rsid w:val="6125268D"/>
    <w:rsid w:val="61F47802"/>
    <w:rsid w:val="62085BF2"/>
    <w:rsid w:val="6239F334"/>
    <w:rsid w:val="633DB4C7"/>
    <w:rsid w:val="6412885C"/>
    <w:rsid w:val="653842E4"/>
    <w:rsid w:val="654322CE"/>
    <w:rsid w:val="668F3D5E"/>
    <w:rsid w:val="66AD776A"/>
    <w:rsid w:val="67080A97"/>
    <w:rsid w:val="6923EFCF"/>
    <w:rsid w:val="692FC547"/>
    <w:rsid w:val="6A4AD39A"/>
    <w:rsid w:val="6AF882A5"/>
    <w:rsid w:val="6B60A7F6"/>
    <w:rsid w:val="6BA32EF3"/>
    <w:rsid w:val="6BB1A60B"/>
    <w:rsid w:val="6C03169F"/>
    <w:rsid w:val="6C6D90B1"/>
    <w:rsid w:val="6CD6C738"/>
    <w:rsid w:val="6DD09CC5"/>
    <w:rsid w:val="6E85679C"/>
    <w:rsid w:val="6EE1E7F4"/>
    <w:rsid w:val="701E0883"/>
    <w:rsid w:val="706DECC2"/>
    <w:rsid w:val="71480F8B"/>
    <w:rsid w:val="71ECAE14"/>
    <w:rsid w:val="7230AF73"/>
    <w:rsid w:val="7410C167"/>
    <w:rsid w:val="7608186C"/>
    <w:rsid w:val="77108C91"/>
    <w:rsid w:val="783C1A66"/>
    <w:rsid w:val="787BA314"/>
    <w:rsid w:val="797C83FC"/>
    <w:rsid w:val="7C0F3067"/>
    <w:rsid w:val="7C922F52"/>
    <w:rsid w:val="7CB07494"/>
    <w:rsid w:val="7D27AFE1"/>
    <w:rsid w:val="7D41ED87"/>
    <w:rsid w:val="7D8F7097"/>
    <w:rsid w:val="7DDBC2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3FB98"/>
  <w15:chartTrackingRefBased/>
  <w15:docId w15:val="{B1487348-A55C-4ABF-B251-E580B24B6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995"/>
  </w:style>
  <w:style w:type="paragraph" w:styleId="Heading1">
    <w:name w:val="heading 1"/>
    <w:basedOn w:val="Normal"/>
    <w:next w:val="Normal"/>
    <w:link w:val="Heading1Char"/>
    <w:uiPriority w:val="9"/>
    <w:qFormat/>
    <w:rsid w:val="00234EF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34EF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D20E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52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522A"/>
  </w:style>
  <w:style w:type="paragraph" w:styleId="Footer">
    <w:name w:val="footer"/>
    <w:basedOn w:val="Normal"/>
    <w:link w:val="FooterChar"/>
    <w:uiPriority w:val="99"/>
    <w:unhideWhenUsed/>
    <w:rsid w:val="00DA52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522A"/>
  </w:style>
  <w:style w:type="paragraph" w:customStyle="1" w:styleId="BulletLevel1KF">
    <w:name w:val="Bullet Level 1_KF"/>
    <w:basedOn w:val="Normal"/>
    <w:rsid w:val="00AA5A59"/>
  </w:style>
  <w:style w:type="paragraph" w:styleId="ListParagraph">
    <w:name w:val="List Paragraph"/>
    <w:basedOn w:val="Normal"/>
    <w:uiPriority w:val="34"/>
    <w:qFormat/>
    <w:rsid w:val="001212A1"/>
    <w:pPr>
      <w:ind w:left="720"/>
      <w:contextualSpacing/>
    </w:pPr>
  </w:style>
  <w:style w:type="character" w:customStyle="1" w:styleId="normaltextrun">
    <w:name w:val="normaltextrun"/>
    <w:basedOn w:val="DefaultParagraphFont"/>
    <w:rsid w:val="00036F7D"/>
  </w:style>
  <w:style w:type="paragraph" w:styleId="Revision">
    <w:name w:val="Revision"/>
    <w:hidden/>
    <w:uiPriority w:val="99"/>
    <w:semiHidden/>
    <w:rsid w:val="00546049"/>
    <w:pPr>
      <w:spacing w:after="0" w:line="240" w:lineRule="auto"/>
    </w:pPr>
  </w:style>
  <w:style w:type="paragraph" w:customStyle="1" w:styleId="Pa4">
    <w:name w:val="Pa4"/>
    <w:basedOn w:val="Normal"/>
    <w:next w:val="Normal"/>
    <w:uiPriority w:val="99"/>
    <w:rsid w:val="000E3003"/>
    <w:pPr>
      <w:autoSpaceDE w:val="0"/>
      <w:autoSpaceDN w:val="0"/>
      <w:adjustRightInd w:val="0"/>
      <w:spacing w:after="0" w:line="241" w:lineRule="atLeast"/>
    </w:pPr>
    <w:rPr>
      <w:rFonts w:ascii="Source Sans Pro" w:hAnsi="Source Sans Pro"/>
      <w:sz w:val="24"/>
      <w:szCs w:val="24"/>
    </w:rPr>
  </w:style>
  <w:style w:type="character" w:customStyle="1" w:styleId="eop">
    <w:name w:val="eop"/>
    <w:basedOn w:val="DefaultParagraphFont"/>
    <w:rsid w:val="005C78B7"/>
  </w:style>
  <w:style w:type="paragraph" w:customStyle="1" w:styleId="paragraph">
    <w:name w:val="paragraph"/>
    <w:basedOn w:val="Normal"/>
    <w:rsid w:val="00C26AF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67B38"/>
    <w:rPr>
      <w:color w:val="0000FF"/>
      <w:u w:val="single"/>
    </w:rPr>
  </w:style>
  <w:style w:type="character" w:customStyle="1" w:styleId="ui-provider">
    <w:name w:val="ui-provider"/>
    <w:basedOn w:val="DefaultParagraphFont"/>
    <w:rsid w:val="00B67B38"/>
  </w:style>
  <w:style w:type="character" w:styleId="UnresolvedMention">
    <w:name w:val="Unresolved Mention"/>
    <w:basedOn w:val="DefaultParagraphFont"/>
    <w:uiPriority w:val="99"/>
    <w:semiHidden/>
    <w:unhideWhenUsed/>
    <w:rsid w:val="00763172"/>
    <w:rPr>
      <w:color w:val="605E5C"/>
      <w:shd w:val="clear" w:color="auto" w:fill="E1DFDD"/>
    </w:rPr>
  </w:style>
  <w:style w:type="character" w:styleId="CommentReference">
    <w:name w:val="annotation reference"/>
    <w:basedOn w:val="DefaultParagraphFont"/>
    <w:uiPriority w:val="99"/>
    <w:semiHidden/>
    <w:unhideWhenUsed/>
    <w:rsid w:val="002C1971"/>
    <w:rPr>
      <w:sz w:val="16"/>
      <w:szCs w:val="16"/>
    </w:rPr>
  </w:style>
  <w:style w:type="paragraph" w:styleId="CommentText">
    <w:name w:val="annotation text"/>
    <w:basedOn w:val="Normal"/>
    <w:link w:val="CommentTextChar"/>
    <w:uiPriority w:val="99"/>
    <w:unhideWhenUsed/>
    <w:rsid w:val="002C1971"/>
    <w:pPr>
      <w:spacing w:line="240" w:lineRule="auto"/>
    </w:pPr>
    <w:rPr>
      <w:sz w:val="20"/>
      <w:szCs w:val="20"/>
    </w:rPr>
  </w:style>
  <w:style w:type="character" w:customStyle="1" w:styleId="CommentTextChar">
    <w:name w:val="Comment Text Char"/>
    <w:basedOn w:val="DefaultParagraphFont"/>
    <w:link w:val="CommentText"/>
    <w:uiPriority w:val="99"/>
    <w:rsid w:val="002C1971"/>
    <w:rPr>
      <w:sz w:val="20"/>
      <w:szCs w:val="20"/>
    </w:rPr>
  </w:style>
  <w:style w:type="paragraph" w:styleId="CommentSubject">
    <w:name w:val="annotation subject"/>
    <w:basedOn w:val="CommentText"/>
    <w:next w:val="CommentText"/>
    <w:link w:val="CommentSubjectChar"/>
    <w:uiPriority w:val="99"/>
    <w:semiHidden/>
    <w:unhideWhenUsed/>
    <w:rsid w:val="002C1971"/>
    <w:rPr>
      <w:b/>
      <w:bCs/>
    </w:rPr>
  </w:style>
  <w:style w:type="character" w:customStyle="1" w:styleId="CommentSubjectChar">
    <w:name w:val="Comment Subject Char"/>
    <w:basedOn w:val="CommentTextChar"/>
    <w:link w:val="CommentSubject"/>
    <w:uiPriority w:val="99"/>
    <w:semiHidden/>
    <w:rsid w:val="002C1971"/>
    <w:rPr>
      <w:b/>
      <w:bCs/>
      <w:sz w:val="20"/>
      <w:szCs w:val="20"/>
    </w:rPr>
  </w:style>
  <w:style w:type="table" w:styleId="TableGridLight">
    <w:name w:val="Grid Table Light"/>
    <w:basedOn w:val="TableNormal"/>
    <w:uiPriority w:val="40"/>
    <w:rsid w:val="009D5A36"/>
    <w:pPr>
      <w:spacing w:after="0" w:line="240" w:lineRule="auto"/>
    </w:pPr>
    <w:rPr>
      <w:rFonts w:ascii="Arial" w:hAnsi="Arial" w:cs="Arial"/>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unhideWhenUsed/>
    <w:rPr>
      <w:color w:val="2B579A"/>
      <w:shd w:val="clear" w:color="auto" w:fill="E6E6E6"/>
    </w:rPr>
  </w:style>
  <w:style w:type="character" w:customStyle="1" w:styleId="Heading1Char">
    <w:name w:val="Heading 1 Char"/>
    <w:basedOn w:val="DefaultParagraphFont"/>
    <w:link w:val="Heading1"/>
    <w:uiPriority w:val="9"/>
    <w:rsid w:val="00234EF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34EFE"/>
    <w:rPr>
      <w:rFonts w:asciiTheme="majorHAnsi" w:eastAsiaTheme="majorEastAsia" w:hAnsiTheme="majorHAnsi" w:cstheme="majorBidi"/>
      <w:color w:val="2F5496" w:themeColor="accent1" w:themeShade="BF"/>
      <w:sz w:val="26"/>
      <w:szCs w:val="26"/>
    </w:rPr>
  </w:style>
  <w:style w:type="character" w:customStyle="1" w:styleId="scxw49125049">
    <w:name w:val="scxw49125049"/>
    <w:basedOn w:val="DefaultParagraphFont"/>
    <w:rsid w:val="00234EFE"/>
  </w:style>
  <w:style w:type="table" w:styleId="TableGrid">
    <w:name w:val="Table Grid"/>
    <w:basedOn w:val="TableNormal"/>
    <w:uiPriority w:val="39"/>
    <w:rsid w:val="00E95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E4A19"/>
    <w:pPr>
      <w:spacing w:after="0" w:line="240" w:lineRule="auto"/>
    </w:pPr>
  </w:style>
  <w:style w:type="character" w:customStyle="1" w:styleId="Heading3Char">
    <w:name w:val="Heading 3 Char"/>
    <w:basedOn w:val="DefaultParagraphFont"/>
    <w:link w:val="Heading3"/>
    <w:uiPriority w:val="9"/>
    <w:semiHidden/>
    <w:rsid w:val="002D20E3"/>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31502">
      <w:bodyDiv w:val="1"/>
      <w:marLeft w:val="0"/>
      <w:marRight w:val="0"/>
      <w:marTop w:val="0"/>
      <w:marBottom w:val="0"/>
      <w:divBdr>
        <w:top w:val="none" w:sz="0" w:space="0" w:color="auto"/>
        <w:left w:val="none" w:sz="0" w:space="0" w:color="auto"/>
        <w:bottom w:val="none" w:sz="0" w:space="0" w:color="auto"/>
        <w:right w:val="none" w:sz="0" w:space="0" w:color="auto"/>
      </w:divBdr>
    </w:div>
    <w:div w:id="208686884">
      <w:bodyDiv w:val="1"/>
      <w:marLeft w:val="0"/>
      <w:marRight w:val="0"/>
      <w:marTop w:val="0"/>
      <w:marBottom w:val="0"/>
      <w:divBdr>
        <w:top w:val="none" w:sz="0" w:space="0" w:color="auto"/>
        <w:left w:val="none" w:sz="0" w:space="0" w:color="auto"/>
        <w:bottom w:val="none" w:sz="0" w:space="0" w:color="auto"/>
        <w:right w:val="none" w:sz="0" w:space="0" w:color="auto"/>
      </w:divBdr>
      <w:divsChild>
        <w:div w:id="24334507">
          <w:marLeft w:val="0"/>
          <w:marRight w:val="0"/>
          <w:marTop w:val="0"/>
          <w:marBottom w:val="0"/>
          <w:divBdr>
            <w:top w:val="none" w:sz="0" w:space="0" w:color="auto"/>
            <w:left w:val="none" w:sz="0" w:space="0" w:color="auto"/>
            <w:bottom w:val="none" w:sz="0" w:space="0" w:color="auto"/>
            <w:right w:val="none" w:sz="0" w:space="0" w:color="auto"/>
          </w:divBdr>
        </w:div>
        <w:div w:id="103888933">
          <w:marLeft w:val="0"/>
          <w:marRight w:val="0"/>
          <w:marTop w:val="0"/>
          <w:marBottom w:val="0"/>
          <w:divBdr>
            <w:top w:val="none" w:sz="0" w:space="0" w:color="auto"/>
            <w:left w:val="none" w:sz="0" w:space="0" w:color="auto"/>
            <w:bottom w:val="none" w:sz="0" w:space="0" w:color="auto"/>
            <w:right w:val="none" w:sz="0" w:space="0" w:color="auto"/>
          </w:divBdr>
        </w:div>
        <w:div w:id="156069142">
          <w:marLeft w:val="0"/>
          <w:marRight w:val="0"/>
          <w:marTop w:val="0"/>
          <w:marBottom w:val="0"/>
          <w:divBdr>
            <w:top w:val="none" w:sz="0" w:space="0" w:color="auto"/>
            <w:left w:val="none" w:sz="0" w:space="0" w:color="auto"/>
            <w:bottom w:val="none" w:sz="0" w:space="0" w:color="auto"/>
            <w:right w:val="none" w:sz="0" w:space="0" w:color="auto"/>
          </w:divBdr>
        </w:div>
        <w:div w:id="210386425">
          <w:marLeft w:val="0"/>
          <w:marRight w:val="0"/>
          <w:marTop w:val="0"/>
          <w:marBottom w:val="0"/>
          <w:divBdr>
            <w:top w:val="none" w:sz="0" w:space="0" w:color="auto"/>
            <w:left w:val="none" w:sz="0" w:space="0" w:color="auto"/>
            <w:bottom w:val="none" w:sz="0" w:space="0" w:color="auto"/>
            <w:right w:val="none" w:sz="0" w:space="0" w:color="auto"/>
          </w:divBdr>
        </w:div>
        <w:div w:id="382021974">
          <w:marLeft w:val="0"/>
          <w:marRight w:val="0"/>
          <w:marTop w:val="0"/>
          <w:marBottom w:val="0"/>
          <w:divBdr>
            <w:top w:val="none" w:sz="0" w:space="0" w:color="auto"/>
            <w:left w:val="none" w:sz="0" w:space="0" w:color="auto"/>
            <w:bottom w:val="none" w:sz="0" w:space="0" w:color="auto"/>
            <w:right w:val="none" w:sz="0" w:space="0" w:color="auto"/>
          </w:divBdr>
        </w:div>
        <w:div w:id="429660956">
          <w:marLeft w:val="0"/>
          <w:marRight w:val="0"/>
          <w:marTop w:val="0"/>
          <w:marBottom w:val="0"/>
          <w:divBdr>
            <w:top w:val="none" w:sz="0" w:space="0" w:color="auto"/>
            <w:left w:val="none" w:sz="0" w:space="0" w:color="auto"/>
            <w:bottom w:val="none" w:sz="0" w:space="0" w:color="auto"/>
            <w:right w:val="none" w:sz="0" w:space="0" w:color="auto"/>
          </w:divBdr>
        </w:div>
        <w:div w:id="580025162">
          <w:marLeft w:val="0"/>
          <w:marRight w:val="0"/>
          <w:marTop w:val="0"/>
          <w:marBottom w:val="0"/>
          <w:divBdr>
            <w:top w:val="none" w:sz="0" w:space="0" w:color="auto"/>
            <w:left w:val="none" w:sz="0" w:space="0" w:color="auto"/>
            <w:bottom w:val="none" w:sz="0" w:space="0" w:color="auto"/>
            <w:right w:val="none" w:sz="0" w:space="0" w:color="auto"/>
          </w:divBdr>
        </w:div>
        <w:div w:id="905842458">
          <w:marLeft w:val="0"/>
          <w:marRight w:val="0"/>
          <w:marTop w:val="0"/>
          <w:marBottom w:val="0"/>
          <w:divBdr>
            <w:top w:val="none" w:sz="0" w:space="0" w:color="auto"/>
            <w:left w:val="none" w:sz="0" w:space="0" w:color="auto"/>
            <w:bottom w:val="none" w:sz="0" w:space="0" w:color="auto"/>
            <w:right w:val="none" w:sz="0" w:space="0" w:color="auto"/>
          </w:divBdr>
        </w:div>
        <w:div w:id="1994026531">
          <w:marLeft w:val="0"/>
          <w:marRight w:val="0"/>
          <w:marTop w:val="0"/>
          <w:marBottom w:val="0"/>
          <w:divBdr>
            <w:top w:val="none" w:sz="0" w:space="0" w:color="auto"/>
            <w:left w:val="none" w:sz="0" w:space="0" w:color="auto"/>
            <w:bottom w:val="none" w:sz="0" w:space="0" w:color="auto"/>
            <w:right w:val="none" w:sz="0" w:space="0" w:color="auto"/>
          </w:divBdr>
        </w:div>
      </w:divsChild>
    </w:div>
    <w:div w:id="218522419">
      <w:bodyDiv w:val="1"/>
      <w:marLeft w:val="0"/>
      <w:marRight w:val="0"/>
      <w:marTop w:val="0"/>
      <w:marBottom w:val="0"/>
      <w:divBdr>
        <w:top w:val="none" w:sz="0" w:space="0" w:color="auto"/>
        <w:left w:val="none" w:sz="0" w:space="0" w:color="auto"/>
        <w:bottom w:val="none" w:sz="0" w:space="0" w:color="auto"/>
        <w:right w:val="none" w:sz="0" w:space="0" w:color="auto"/>
      </w:divBdr>
    </w:div>
    <w:div w:id="255671166">
      <w:bodyDiv w:val="1"/>
      <w:marLeft w:val="0"/>
      <w:marRight w:val="0"/>
      <w:marTop w:val="0"/>
      <w:marBottom w:val="0"/>
      <w:divBdr>
        <w:top w:val="none" w:sz="0" w:space="0" w:color="auto"/>
        <w:left w:val="none" w:sz="0" w:space="0" w:color="auto"/>
        <w:bottom w:val="none" w:sz="0" w:space="0" w:color="auto"/>
        <w:right w:val="none" w:sz="0" w:space="0" w:color="auto"/>
      </w:divBdr>
    </w:div>
    <w:div w:id="351037653">
      <w:bodyDiv w:val="1"/>
      <w:marLeft w:val="0"/>
      <w:marRight w:val="0"/>
      <w:marTop w:val="0"/>
      <w:marBottom w:val="0"/>
      <w:divBdr>
        <w:top w:val="none" w:sz="0" w:space="0" w:color="auto"/>
        <w:left w:val="none" w:sz="0" w:space="0" w:color="auto"/>
        <w:bottom w:val="none" w:sz="0" w:space="0" w:color="auto"/>
        <w:right w:val="none" w:sz="0" w:space="0" w:color="auto"/>
      </w:divBdr>
      <w:divsChild>
        <w:div w:id="309751745">
          <w:marLeft w:val="0"/>
          <w:marRight w:val="0"/>
          <w:marTop w:val="0"/>
          <w:marBottom w:val="0"/>
          <w:divBdr>
            <w:top w:val="none" w:sz="0" w:space="0" w:color="auto"/>
            <w:left w:val="none" w:sz="0" w:space="0" w:color="auto"/>
            <w:bottom w:val="none" w:sz="0" w:space="0" w:color="auto"/>
            <w:right w:val="none" w:sz="0" w:space="0" w:color="auto"/>
          </w:divBdr>
          <w:divsChild>
            <w:div w:id="335621484">
              <w:marLeft w:val="0"/>
              <w:marRight w:val="0"/>
              <w:marTop w:val="0"/>
              <w:marBottom w:val="0"/>
              <w:divBdr>
                <w:top w:val="none" w:sz="0" w:space="0" w:color="auto"/>
                <w:left w:val="none" w:sz="0" w:space="0" w:color="auto"/>
                <w:bottom w:val="none" w:sz="0" w:space="0" w:color="auto"/>
                <w:right w:val="none" w:sz="0" w:space="0" w:color="auto"/>
              </w:divBdr>
            </w:div>
          </w:divsChild>
        </w:div>
        <w:div w:id="248271662">
          <w:marLeft w:val="0"/>
          <w:marRight w:val="0"/>
          <w:marTop w:val="0"/>
          <w:marBottom w:val="0"/>
          <w:divBdr>
            <w:top w:val="none" w:sz="0" w:space="0" w:color="auto"/>
            <w:left w:val="none" w:sz="0" w:space="0" w:color="auto"/>
            <w:bottom w:val="none" w:sz="0" w:space="0" w:color="auto"/>
            <w:right w:val="none" w:sz="0" w:space="0" w:color="auto"/>
          </w:divBdr>
          <w:divsChild>
            <w:div w:id="2057926752">
              <w:marLeft w:val="0"/>
              <w:marRight w:val="0"/>
              <w:marTop w:val="0"/>
              <w:marBottom w:val="0"/>
              <w:divBdr>
                <w:top w:val="none" w:sz="0" w:space="0" w:color="auto"/>
                <w:left w:val="none" w:sz="0" w:space="0" w:color="auto"/>
                <w:bottom w:val="none" w:sz="0" w:space="0" w:color="auto"/>
                <w:right w:val="none" w:sz="0" w:space="0" w:color="auto"/>
              </w:divBdr>
            </w:div>
            <w:div w:id="957639512">
              <w:marLeft w:val="0"/>
              <w:marRight w:val="0"/>
              <w:marTop w:val="0"/>
              <w:marBottom w:val="0"/>
              <w:divBdr>
                <w:top w:val="none" w:sz="0" w:space="0" w:color="auto"/>
                <w:left w:val="none" w:sz="0" w:space="0" w:color="auto"/>
                <w:bottom w:val="none" w:sz="0" w:space="0" w:color="auto"/>
                <w:right w:val="none" w:sz="0" w:space="0" w:color="auto"/>
              </w:divBdr>
            </w:div>
            <w:div w:id="782383616">
              <w:marLeft w:val="0"/>
              <w:marRight w:val="0"/>
              <w:marTop w:val="0"/>
              <w:marBottom w:val="0"/>
              <w:divBdr>
                <w:top w:val="none" w:sz="0" w:space="0" w:color="auto"/>
                <w:left w:val="none" w:sz="0" w:space="0" w:color="auto"/>
                <w:bottom w:val="none" w:sz="0" w:space="0" w:color="auto"/>
                <w:right w:val="none" w:sz="0" w:space="0" w:color="auto"/>
              </w:divBdr>
            </w:div>
            <w:div w:id="629629801">
              <w:marLeft w:val="0"/>
              <w:marRight w:val="0"/>
              <w:marTop w:val="0"/>
              <w:marBottom w:val="0"/>
              <w:divBdr>
                <w:top w:val="none" w:sz="0" w:space="0" w:color="auto"/>
                <w:left w:val="none" w:sz="0" w:space="0" w:color="auto"/>
                <w:bottom w:val="none" w:sz="0" w:space="0" w:color="auto"/>
                <w:right w:val="none" w:sz="0" w:space="0" w:color="auto"/>
              </w:divBdr>
            </w:div>
            <w:div w:id="146041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090071">
      <w:bodyDiv w:val="1"/>
      <w:marLeft w:val="0"/>
      <w:marRight w:val="0"/>
      <w:marTop w:val="0"/>
      <w:marBottom w:val="0"/>
      <w:divBdr>
        <w:top w:val="none" w:sz="0" w:space="0" w:color="auto"/>
        <w:left w:val="none" w:sz="0" w:space="0" w:color="auto"/>
        <w:bottom w:val="none" w:sz="0" w:space="0" w:color="auto"/>
        <w:right w:val="none" w:sz="0" w:space="0" w:color="auto"/>
      </w:divBdr>
      <w:divsChild>
        <w:div w:id="713113922">
          <w:marLeft w:val="274"/>
          <w:marRight w:val="0"/>
          <w:marTop w:val="0"/>
          <w:marBottom w:val="160"/>
          <w:divBdr>
            <w:top w:val="none" w:sz="0" w:space="0" w:color="auto"/>
            <w:left w:val="none" w:sz="0" w:space="0" w:color="auto"/>
            <w:bottom w:val="none" w:sz="0" w:space="0" w:color="auto"/>
            <w:right w:val="none" w:sz="0" w:space="0" w:color="auto"/>
          </w:divBdr>
        </w:div>
      </w:divsChild>
    </w:div>
    <w:div w:id="498925905">
      <w:bodyDiv w:val="1"/>
      <w:marLeft w:val="0"/>
      <w:marRight w:val="0"/>
      <w:marTop w:val="0"/>
      <w:marBottom w:val="0"/>
      <w:divBdr>
        <w:top w:val="none" w:sz="0" w:space="0" w:color="auto"/>
        <w:left w:val="none" w:sz="0" w:space="0" w:color="auto"/>
        <w:bottom w:val="none" w:sz="0" w:space="0" w:color="auto"/>
        <w:right w:val="none" w:sz="0" w:space="0" w:color="auto"/>
      </w:divBdr>
    </w:div>
    <w:div w:id="499856764">
      <w:bodyDiv w:val="1"/>
      <w:marLeft w:val="0"/>
      <w:marRight w:val="0"/>
      <w:marTop w:val="0"/>
      <w:marBottom w:val="0"/>
      <w:divBdr>
        <w:top w:val="none" w:sz="0" w:space="0" w:color="auto"/>
        <w:left w:val="none" w:sz="0" w:space="0" w:color="auto"/>
        <w:bottom w:val="none" w:sz="0" w:space="0" w:color="auto"/>
        <w:right w:val="none" w:sz="0" w:space="0" w:color="auto"/>
      </w:divBdr>
    </w:div>
    <w:div w:id="550266816">
      <w:bodyDiv w:val="1"/>
      <w:marLeft w:val="0"/>
      <w:marRight w:val="0"/>
      <w:marTop w:val="0"/>
      <w:marBottom w:val="0"/>
      <w:divBdr>
        <w:top w:val="none" w:sz="0" w:space="0" w:color="auto"/>
        <w:left w:val="none" w:sz="0" w:space="0" w:color="auto"/>
        <w:bottom w:val="none" w:sz="0" w:space="0" w:color="auto"/>
        <w:right w:val="none" w:sz="0" w:space="0" w:color="auto"/>
      </w:divBdr>
      <w:divsChild>
        <w:div w:id="1698769395">
          <w:marLeft w:val="0"/>
          <w:marRight w:val="0"/>
          <w:marTop w:val="0"/>
          <w:marBottom w:val="0"/>
          <w:divBdr>
            <w:top w:val="none" w:sz="0" w:space="0" w:color="auto"/>
            <w:left w:val="none" w:sz="0" w:space="0" w:color="auto"/>
            <w:bottom w:val="none" w:sz="0" w:space="0" w:color="auto"/>
            <w:right w:val="none" w:sz="0" w:space="0" w:color="auto"/>
          </w:divBdr>
          <w:divsChild>
            <w:div w:id="1870869737">
              <w:marLeft w:val="-75"/>
              <w:marRight w:val="0"/>
              <w:marTop w:val="30"/>
              <w:marBottom w:val="30"/>
              <w:divBdr>
                <w:top w:val="none" w:sz="0" w:space="0" w:color="auto"/>
                <w:left w:val="none" w:sz="0" w:space="0" w:color="auto"/>
                <w:bottom w:val="none" w:sz="0" w:space="0" w:color="auto"/>
                <w:right w:val="none" w:sz="0" w:space="0" w:color="auto"/>
              </w:divBdr>
              <w:divsChild>
                <w:div w:id="1342974914">
                  <w:marLeft w:val="0"/>
                  <w:marRight w:val="0"/>
                  <w:marTop w:val="0"/>
                  <w:marBottom w:val="0"/>
                  <w:divBdr>
                    <w:top w:val="none" w:sz="0" w:space="0" w:color="auto"/>
                    <w:left w:val="none" w:sz="0" w:space="0" w:color="auto"/>
                    <w:bottom w:val="none" w:sz="0" w:space="0" w:color="auto"/>
                    <w:right w:val="none" w:sz="0" w:space="0" w:color="auto"/>
                  </w:divBdr>
                  <w:divsChild>
                    <w:div w:id="784230589">
                      <w:marLeft w:val="0"/>
                      <w:marRight w:val="0"/>
                      <w:marTop w:val="0"/>
                      <w:marBottom w:val="0"/>
                      <w:divBdr>
                        <w:top w:val="none" w:sz="0" w:space="0" w:color="auto"/>
                        <w:left w:val="none" w:sz="0" w:space="0" w:color="auto"/>
                        <w:bottom w:val="none" w:sz="0" w:space="0" w:color="auto"/>
                        <w:right w:val="none" w:sz="0" w:space="0" w:color="auto"/>
                      </w:divBdr>
                    </w:div>
                  </w:divsChild>
                </w:div>
                <w:div w:id="562986484">
                  <w:marLeft w:val="0"/>
                  <w:marRight w:val="0"/>
                  <w:marTop w:val="0"/>
                  <w:marBottom w:val="0"/>
                  <w:divBdr>
                    <w:top w:val="none" w:sz="0" w:space="0" w:color="auto"/>
                    <w:left w:val="none" w:sz="0" w:space="0" w:color="auto"/>
                    <w:bottom w:val="none" w:sz="0" w:space="0" w:color="auto"/>
                    <w:right w:val="none" w:sz="0" w:space="0" w:color="auto"/>
                  </w:divBdr>
                  <w:divsChild>
                    <w:div w:id="1426919915">
                      <w:marLeft w:val="0"/>
                      <w:marRight w:val="0"/>
                      <w:marTop w:val="0"/>
                      <w:marBottom w:val="0"/>
                      <w:divBdr>
                        <w:top w:val="none" w:sz="0" w:space="0" w:color="auto"/>
                        <w:left w:val="none" w:sz="0" w:space="0" w:color="auto"/>
                        <w:bottom w:val="none" w:sz="0" w:space="0" w:color="auto"/>
                        <w:right w:val="none" w:sz="0" w:space="0" w:color="auto"/>
                      </w:divBdr>
                    </w:div>
                    <w:div w:id="1677539348">
                      <w:marLeft w:val="0"/>
                      <w:marRight w:val="0"/>
                      <w:marTop w:val="0"/>
                      <w:marBottom w:val="0"/>
                      <w:divBdr>
                        <w:top w:val="none" w:sz="0" w:space="0" w:color="auto"/>
                        <w:left w:val="none" w:sz="0" w:space="0" w:color="auto"/>
                        <w:bottom w:val="none" w:sz="0" w:space="0" w:color="auto"/>
                        <w:right w:val="none" w:sz="0" w:space="0" w:color="auto"/>
                      </w:divBdr>
                    </w:div>
                    <w:div w:id="256718281">
                      <w:marLeft w:val="0"/>
                      <w:marRight w:val="0"/>
                      <w:marTop w:val="0"/>
                      <w:marBottom w:val="0"/>
                      <w:divBdr>
                        <w:top w:val="none" w:sz="0" w:space="0" w:color="auto"/>
                        <w:left w:val="none" w:sz="0" w:space="0" w:color="auto"/>
                        <w:bottom w:val="none" w:sz="0" w:space="0" w:color="auto"/>
                        <w:right w:val="none" w:sz="0" w:space="0" w:color="auto"/>
                      </w:divBdr>
                    </w:div>
                    <w:div w:id="739863744">
                      <w:marLeft w:val="0"/>
                      <w:marRight w:val="0"/>
                      <w:marTop w:val="0"/>
                      <w:marBottom w:val="0"/>
                      <w:divBdr>
                        <w:top w:val="none" w:sz="0" w:space="0" w:color="auto"/>
                        <w:left w:val="none" w:sz="0" w:space="0" w:color="auto"/>
                        <w:bottom w:val="none" w:sz="0" w:space="0" w:color="auto"/>
                        <w:right w:val="none" w:sz="0" w:space="0" w:color="auto"/>
                      </w:divBdr>
                    </w:div>
                    <w:div w:id="99835057">
                      <w:marLeft w:val="0"/>
                      <w:marRight w:val="0"/>
                      <w:marTop w:val="0"/>
                      <w:marBottom w:val="0"/>
                      <w:divBdr>
                        <w:top w:val="none" w:sz="0" w:space="0" w:color="auto"/>
                        <w:left w:val="none" w:sz="0" w:space="0" w:color="auto"/>
                        <w:bottom w:val="none" w:sz="0" w:space="0" w:color="auto"/>
                        <w:right w:val="none" w:sz="0" w:space="0" w:color="auto"/>
                      </w:divBdr>
                    </w:div>
                    <w:div w:id="335620545">
                      <w:marLeft w:val="0"/>
                      <w:marRight w:val="0"/>
                      <w:marTop w:val="0"/>
                      <w:marBottom w:val="0"/>
                      <w:divBdr>
                        <w:top w:val="none" w:sz="0" w:space="0" w:color="auto"/>
                        <w:left w:val="none" w:sz="0" w:space="0" w:color="auto"/>
                        <w:bottom w:val="none" w:sz="0" w:space="0" w:color="auto"/>
                        <w:right w:val="none" w:sz="0" w:space="0" w:color="auto"/>
                      </w:divBdr>
                    </w:div>
                    <w:div w:id="1555119632">
                      <w:marLeft w:val="0"/>
                      <w:marRight w:val="0"/>
                      <w:marTop w:val="0"/>
                      <w:marBottom w:val="0"/>
                      <w:divBdr>
                        <w:top w:val="none" w:sz="0" w:space="0" w:color="auto"/>
                        <w:left w:val="none" w:sz="0" w:space="0" w:color="auto"/>
                        <w:bottom w:val="none" w:sz="0" w:space="0" w:color="auto"/>
                        <w:right w:val="none" w:sz="0" w:space="0" w:color="auto"/>
                      </w:divBdr>
                    </w:div>
                    <w:div w:id="185289253">
                      <w:marLeft w:val="0"/>
                      <w:marRight w:val="0"/>
                      <w:marTop w:val="0"/>
                      <w:marBottom w:val="0"/>
                      <w:divBdr>
                        <w:top w:val="none" w:sz="0" w:space="0" w:color="auto"/>
                        <w:left w:val="none" w:sz="0" w:space="0" w:color="auto"/>
                        <w:bottom w:val="none" w:sz="0" w:space="0" w:color="auto"/>
                        <w:right w:val="none" w:sz="0" w:space="0" w:color="auto"/>
                      </w:divBdr>
                    </w:div>
                    <w:div w:id="122237481">
                      <w:marLeft w:val="0"/>
                      <w:marRight w:val="0"/>
                      <w:marTop w:val="0"/>
                      <w:marBottom w:val="0"/>
                      <w:divBdr>
                        <w:top w:val="none" w:sz="0" w:space="0" w:color="auto"/>
                        <w:left w:val="none" w:sz="0" w:space="0" w:color="auto"/>
                        <w:bottom w:val="none" w:sz="0" w:space="0" w:color="auto"/>
                        <w:right w:val="none" w:sz="0" w:space="0" w:color="auto"/>
                      </w:divBdr>
                    </w:div>
                    <w:div w:id="182835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237227">
          <w:marLeft w:val="0"/>
          <w:marRight w:val="0"/>
          <w:marTop w:val="0"/>
          <w:marBottom w:val="0"/>
          <w:divBdr>
            <w:top w:val="none" w:sz="0" w:space="0" w:color="auto"/>
            <w:left w:val="none" w:sz="0" w:space="0" w:color="auto"/>
            <w:bottom w:val="none" w:sz="0" w:space="0" w:color="auto"/>
            <w:right w:val="none" w:sz="0" w:space="0" w:color="auto"/>
          </w:divBdr>
        </w:div>
        <w:div w:id="475688097">
          <w:marLeft w:val="0"/>
          <w:marRight w:val="0"/>
          <w:marTop w:val="0"/>
          <w:marBottom w:val="0"/>
          <w:divBdr>
            <w:top w:val="none" w:sz="0" w:space="0" w:color="auto"/>
            <w:left w:val="none" w:sz="0" w:space="0" w:color="auto"/>
            <w:bottom w:val="none" w:sz="0" w:space="0" w:color="auto"/>
            <w:right w:val="none" w:sz="0" w:space="0" w:color="auto"/>
          </w:divBdr>
          <w:divsChild>
            <w:div w:id="512916433">
              <w:marLeft w:val="-75"/>
              <w:marRight w:val="0"/>
              <w:marTop w:val="30"/>
              <w:marBottom w:val="30"/>
              <w:divBdr>
                <w:top w:val="none" w:sz="0" w:space="0" w:color="auto"/>
                <w:left w:val="none" w:sz="0" w:space="0" w:color="auto"/>
                <w:bottom w:val="none" w:sz="0" w:space="0" w:color="auto"/>
                <w:right w:val="none" w:sz="0" w:space="0" w:color="auto"/>
              </w:divBdr>
              <w:divsChild>
                <w:div w:id="66926529">
                  <w:marLeft w:val="0"/>
                  <w:marRight w:val="0"/>
                  <w:marTop w:val="0"/>
                  <w:marBottom w:val="0"/>
                  <w:divBdr>
                    <w:top w:val="none" w:sz="0" w:space="0" w:color="auto"/>
                    <w:left w:val="none" w:sz="0" w:space="0" w:color="auto"/>
                    <w:bottom w:val="none" w:sz="0" w:space="0" w:color="auto"/>
                    <w:right w:val="none" w:sz="0" w:space="0" w:color="auto"/>
                  </w:divBdr>
                  <w:divsChild>
                    <w:div w:id="1783913518">
                      <w:marLeft w:val="0"/>
                      <w:marRight w:val="0"/>
                      <w:marTop w:val="0"/>
                      <w:marBottom w:val="0"/>
                      <w:divBdr>
                        <w:top w:val="none" w:sz="0" w:space="0" w:color="auto"/>
                        <w:left w:val="none" w:sz="0" w:space="0" w:color="auto"/>
                        <w:bottom w:val="none" w:sz="0" w:space="0" w:color="auto"/>
                        <w:right w:val="none" w:sz="0" w:space="0" w:color="auto"/>
                      </w:divBdr>
                    </w:div>
                  </w:divsChild>
                </w:div>
                <w:div w:id="208226780">
                  <w:marLeft w:val="0"/>
                  <w:marRight w:val="0"/>
                  <w:marTop w:val="0"/>
                  <w:marBottom w:val="0"/>
                  <w:divBdr>
                    <w:top w:val="none" w:sz="0" w:space="0" w:color="auto"/>
                    <w:left w:val="none" w:sz="0" w:space="0" w:color="auto"/>
                    <w:bottom w:val="none" w:sz="0" w:space="0" w:color="auto"/>
                    <w:right w:val="none" w:sz="0" w:space="0" w:color="auto"/>
                  </w:divBdr>
                  <w:divsChild>
                    <w:div w:id="190386606">
                      <w:marLeft w:val="0"/>
                      <w:marRight w:val="0"/>
                      <w:marTop w:val="0"/>
                      <w:marBottom w:val="0"/>
                      <w:divBdr>
                        <w:top w:val="none" w:sz="0" w:space="0" w:color="auto"/>
                        <w:left w:val="none" w:sz="0" w:space="0" w:color="auto"/>
                        <w:bottom w:val="none" w:sz="0" w:space="0" w:color="auto"/>
                        <w:right w:val="none" w:sz="0" w:space="0" w:color="auto"/>
                      </w:divBdr>
                    </w:div>
                    <w:div w:id="124140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12724">
          <w:marLeft w:val="0"/>
          <w:marRight w:val="0"/>
          <w:marTop w:val="0"/>
          <w:marBottom w:val="0"/>
          <w:divBdr>
            <w:top w:val="none" w:sz="0" w:space="0" w:color="auto"/>
            <w:left w:val="none" w:sz="0" w:space="0" w:color="auto"/>
            <w:bottom w:val="none" w:sz="0" w:space="0" w:color="auto"/>
            <w:right w:val="none" w:sz="0" w:space="0" w:color="auto"/>
          </w:divBdr>
        </w:div>
        <w:div w:id="422186926">
          <w:marLeft w:val="0"/>
          <w:marRight w:val="0"/>
          <w:marTop w:val="0"/>
          <w:marBottom w:val="0"/>
          <w:divBdr>
            <w:top w:val="none" w:sz="0" w:space="0" w:color="auto"/>
            <w:left w:val="none" w:sz="0" w:space="0" w:color="auto"/>
            <w:bottom w:val="none" w:sz="0" w:space="0" w:color="auto"/>
            <w:right w:val="none" w:sz="0" w:space="0" w:color="auto"/>
          </w:divBdr>
        </w:div>
      </w:divsChild>
    </w:div>
    <w:div w:id="610935525">
      <w:bodyDiv w:val="1"/>
      <w:marLeft w:val="0"/>
      <w:marRight w:val="0"/>
      <w:marTop w:val="0"/>
      <w:marBottom w:val="0"/>
      <w:divBdr>
        <w:top w:val="none" w:sz="0" w:space="0" w:color="auto"/>
        <w:left w:val="none" w:sz="0" w:space="0" w:color="auto"/>
        <w:bottom w:val="none" w:sz="0" w:space="0" w:color="auto"/>
        <w:right w:val="none" w:sz="0" w:space="0" w:color="auto"/>
      </w:divBdr>
    </w:div>
    <w:div w:id="649670216">
      <w:bodyDiv w:val="1"/>
      <w:marLeft w:val="0"/>
      <w:marRight w:val="0"/>
      <w:marTop w:val="0"/>
      <w:marBottom w:val="0"/>
      <w:divBdr>
        <w:top w:val="none" w:sz="0" w:space="0" w:color="auto"/>
        <w:left w:val="none" w:sz="0" w:space="0" w:color="auto"/>
        <w:bottom w:val="none" w:sz="0" w:space="0" w:color="auto"/>
        <w:right w:val="none" w:sz="0" w:space="0" w:color="auto"/>
      </w:divBdr>
    </w:div>
    <w:div w:id="1126048906">
      <w:bodyDiv w:val="1"/>
      <w:marLeft w:val="0"/>
      <w:marRight w:val="0"/>
      <w:marTop w:val="0"/>
      <w:marBottom w:val="0"/>
      <w:divBdr>
        <w:top w:val="none" w:sz="0" w:space="0" w:color="auto"/>
        <w:left w:val="none" w:sz="0" w:space="0" w:color="auto"/>
        <w:bottom w:val="none" w:sz="0" w:space="0" w:color="auto"/>
        <w:right w:val="none" w:sz="0" w:space="0" w:color="auto"/>
      </w:divBdr>
      <w:divsChild>
        <w:div w:id="172454950">
          <w:marLeft w:val="0"/>
          <w:marRight w:val="0"/>
          <w:marTop w:val="0"/>
          <w:marBottom w:val="0"/>
          <w:divBdr>
            <w:top w:val="none" w:sz="0" w:space="0" w:color="auto"/>
            <w:left w:val="none" w:sz="0" w:space="0" w:color="auto"/>
            <w:bottom w:val="none" w:sz="0" w:space="0" w:color="auto"/>
            <w:right w:val="none" w:sz="0" w:space="0" w:color="auto"/>
          </w:divBdr>
        </w:div>
        <w:div w:id="387457442">
          <w:marLeft w:val="0"/>
          <w:marRight w:val="0"/>
          <w:marTop w:val="0"/>
          <w:marBottom w:val="0"/>
          <w:divBdr>
            <w:top w:val="none" w:sz="0" w:space="0" w:color="auto"/>
            <w:left w:val="none" w:sz="0" w:space="0" w:color="auto"/>
            <w:bottom w:val="none" w:sz="0" w:space="0" w:color="auto"/>
            <w:right w:val="none" w:sz="0" w:space="0" w:color="auto"/>
          </w:divBdr>
          <w:divsChild>
            <w:div w:id="1181771714">
              <w:marLeft w:val="0"/>
              <w:marRight w:val="0"/>
              <w:marTop w:val="0"/>
              <w:marBottom w:val="0"/>
              <w:divBdr>
                <w:top w:val="none" w:sz="0" w:space="0" w:color="auto"/>
                <w:left w:val="none" w:sz="0" w:space="0" w:color="auto"/>
                <w:bottom w:val="none" w:sz="0" w:space="0" w:color="auto"/>
                <w:right w:val="none" w:sz="0" w:space="0" w:color="auto"/>
              </w:divBdr>
            </w:div>
          </w:divsChild>
        </w:div>
        <w:div w:id="974218384">
          <w:marLeft w:val="0"/>
          <w:marRight w:val="0"/>
          <w:marTop w:val="0"/>
          <w:marBottom w:val="0"/>
          <w:divBdr>
            <w:top w:val="none" w:sz="0" w:space="0" w:color="auto"/>
            <w:left w:val="none" w:sz="0" w:space="0" w:color="auto"/>
            <w:bottom w:val="none" w:sz="0" w:space="0" w:color="auto"/>
            <w:right w:val="none" w:sz="0" w:space="0" w:color="auto"/>
          </w:divBdr>
        </w:div>
        <w:div w:id="1045527561">
          <w:marLeft w:val="0"/>
          <w:marRight w:val="0"/>
          <w:marTop w:val="0"/>
          <w:marBottom w:val="0"/>
          <w:divBdr>
            <w:top w:val="none" w:sz="0" w:space="0" w:color="auto"/>
            <w:left w:val="none" w:sz="0" w:space="0" w:color="auto"/>
            <w:bottom w:val="none" w:sz="0" w:space="0" w:color="auto"/>
            <w:right w:val="none" w:sz="0" w:space="0" w:color="auto"/>
          </w:divBdr>
        </w:div>
        <w:div w:id="1066411526">
          <w:marLeft w:val="0"/>
          <w:marRight w:val="0"/>
          <w:marTop w:val="0"/>
          <w:marBottom w:val="0"/>
          <w:divBdr>
            <w:top w:val="none" w:sz="0" w:space="0" w:color="auto"/>
            <w:left w:val="none" w:sz="0" w:space="0" w:color="auto"/>
            <w:bottom w:val="none" w:sz="0" w:space="0" w:color="auto"/>
            <w:right w:val="none" w:sz="0" w:space="0" w:color="auto"/>
          </w:divBdr>
          <w:divsChild>
            <w:div w:id="1330450164">
              <w:marLeft w:val="-75"/>
              <w:marRight w:val="0"/>
              <w:marTop w:val="30"/>
              <w:marBottom w:val="30"/>
              <w:divBdr>
                <w:top w:val="none" w:sz="0" w:space="0" w:color="auto"/>
                <w:left w:val="none" w:sz="0" w:space="0" w:color="auto"/>
                <w:bottom w:val="none" w:sz="0" w:space="0" w:color="auto"/>
                <w:right w:val="none" w:sz="0" w:space="0" w:color="auto"/>
              </w:divBdr>
              <w:divsChild>
                <w:div w:id="57485053">
                  <w:marLeft w:val="0"/>
                  <w:marRight w:val="0"/>
                  <w:marTop w:val="0"/>
                  <w:marBottom w:val="0"/>
                  <w:divBdr>
                    <w:top w:val="none" w:sz="0" w:space="0" w:color="auto"/>
                    <w:left w:val="none" w:sz="0" w:space="0" w:color="auto"/>
                    <w:bottom w:val="none" w:sz="0" w:space="0" w:color="auto"/>
                    <w:right w:val="none" w:sz="0" w:space="0" w:color="auto"/>
                  </w:divBdr>
                  <w:divsChild>
                    <w:div w:id="1713268526">
                      <w:marLeft w:val="0"/>
                      <w:marRight w:val="0"/>
                      <w:marTop w:val="0"/>
                      <w:marBottom w:val="0"/>
                      <w:divBdr>
                        <w:top w:val="none" w:sz="0" w:space="0" w:color="auto"/>
                        <w:left w:val="none" w:sz="0" w:space="0" w:color="auto"/>
                        <w:bottom w:val="none" w:sz="0" w:space="0" w:color="auto"/>
                        <w:right w:val="none" w:sz="0" w:space="0" w:color="auto"/>
                      </w:divBdr>
                    </w:div>
                  </w:divsChild>
                </w:div>
                <w:div w:id="89933931">
                  <w:marLeft w:val="0"/>
                  <w:marRight w:val="0"/>
                  <w:marTop w:val="0"/>
                  <w:marBottom w:val="0"/>
                  <w:divBdr>
                    <w:top w:val="none" w:sz="0" w:space="0" w:color="auto"/>
                    <w:left w:val="none" w:sz="0" w:space="0" w:color="auto"/>
                    <w:bottom w:val="none" w:sz="0" w:space="0" w:color="auto"/>
                    <w:right w:val="none" w:sz="0" w:space="0" w:color="auto"/>
                  </w:divBdr>
                  <w:divsChild>
                    <w:div w:id="504903233">
                      <w:marLeft w:val="0"/>
                      <w:marRight w:val="0"/>
                      <w:marTop w:val="0"/>
                      <w:marBottom w:val="0"/>
                      <w:divBdr>
                        <w:top w:val="none" w:sz="0" w:space="0" w:color="auto"/>
                        <w:left w:val="none" w:sz="0" w:space="0" w:color="auto"/>
                        <w:bottom w:val="none" w:sz="0" w:space="0" w:color="auto"/>
                        <w:right w:val="none" w:sz="0" w:space="0" w:color="auto"/>
                      </w:divBdr>
                    </w:div>
                  </w:divsChild>
                </w:div>
                <w:div w:id="134835478">
                  <w:marLeft w:val="0"/>
                  <w:marRight w:val="0"/>
                  <w:marTop w:val="0"/>
                  <w:marBottom w:val="0"/>
                  <w:divBdr>
                    <w:top w:val="none" w:sz="0" w:space="0" w:color="auto"/>
                    <w:left w:val="none" w:sz="0" w:space="0" w:color="auto"/>
                    <w:bottom w:val="none" w:sz="0" w:space="0" w:color="auto"/>
                    <w:right w:val="none" w:sz="0" w:space="0" w:color="auto"/>
                  </w:divBdr>
                  <w:divsChild>
                    <w:div w:id="604338972">
                      <w:marLeft w:val="0"/>
                      <w:marRight w:val="0"/>
                      <w:marTop w:val="0"/>
                      <w:marBottom w:val="0"/>
                      <w:divBdr>
                        <w:top w:val="none" w:sz="0" w:space="0" w:color="auto"/>
                        <w:left w:val="none" w:sz="0" w:space="0" w:color="auto"/>
                        <w:bottom w:val="none" w:sz="0" w:space="0" w:color="auto"/>
                        <w:right w:val="none" w:sz="0" w:space="0" w:color="auto"/>
                      </w:divBdr>
                    </w:div>
                  </w:divsChild>
                </w:div>
                <w:div w:id="150485473">
                  <w:marLeft w:val="0"/>
                  <w:marRight w:val="0"/>
                  <w:marTop w:val="0"/>
                  <w:marBottom w:val="0"/>
                  <w:divBdr>
                    <w:top w:val="none" w:sz="0" w:space="0" w:color="auto"/>
                    <w:left w:val="none" w:sz="0" w:space="0" w:color="auto"/>
                    <w:bottom w:val="none" w:sz="0" w:space="0" w:color="auto"/>
                    <w:right w:val="none" w:sz="0" w:space="0" w:color="auto"/>
                  </w:divBdr>
                  <w:divsChild>
                    <w:div w:id="1402948927">
                      <w:marLeft w:val="0"/>
                      <w:marRight w:val="0"/>
                      <w:marTop w:val="0"/>
                      <w:marBottom w:val="0"/>
                      <w:divBdr>
                        <w:top w:val="none" w:sz="0" w:space="0" w:color="auto"/>
                        <w:left w:val="none" w:sz="0" w:space="0" w:color="auto"/>
                        <w:bottom w:val="none" w:sz="0" w:space="0" w:color="auto"/>
                        <w:right w:val="none" w:sz="0" w:space="0" w:color="auto"/>
                      </w:divBdr>
                    </w:div>
                  </w:divsChild>
                </w:div>
                <w:div w:id="151334218">
                  <w:marLeft w:val="0"/>
                  <w:marRight w:val="0"/>
                  <w:marTop w:val="0"/>
                  <w:marBottom w:val="0"/>
                  <w:divBdr>
                    <w:top w:val="none" w:sz="0" w:space="0" w:color="auto"/>
                    <w:left w:val="none" w:sz="0" w:space="0" w:color="auto"/>
                    <w:bottom w:val="none" w:sz="0" w:space="0" w:color="auto"/>
                    <w:right w:val="none" w:sz="0" w:space="0" w:color="auto"/>
                  </w:divBdr>
                  <w:divsChild>
                    <w:div w:id="1111431957">
                      <w:marLeft w:val="0"/>
                      <w:marRight w:val="0"/>
                      <w:marTop w:val="0"/>
                      <w:marBottom w:val="0"/>
                      <w:divBdr>
                        <w:top w:val="none" w:sz="0" w:space="0" w:color="auto"/>
                        <w:left w:val="none" w:sz="0" w:space="0" w:color="auto"/>
                        <w:bottom w:val="none" w:sz="0" w:space="0" w:color="auto"/>
                        <w:right w:val="none" w:sz="0" w:space="0" w:color="auto"/>
                      </w:divBdr>
                    </w:div>
                  </w:divsChild>
                </w:div>
                <w:div w:id="203642703">
                  <w:marLeft w:val="0"/>
                  <w:marRight w:val="0"/>
                  <w:marTop w:val="0"/>
                  <w:marBottom w:val="0"/>
                  <w:divBdr>
                    <w:top w:val="none" w:sz="0" w:space="0" w:color="auto"/>
                    <w:left w:val="none" w:sz="0" w:space="0" w:color="auto"/>
                    <w:bottom w:val="none" w:sz="0" w:space="0" w:color="auto"/>
                    <w:right w:val="none" w:sz="0" w:space="0" w:color="auto"/>
                  </w:divBdr>
                  <w:divsChild>
                    <w:div w:id="1335304915">
                      <w:marLeft w:val="0"/>
                      <w:marRight w:val="0"/>
                      <w:marTop w:val="0"/>
                      <w:marBottom w:val="0"/>
                      <w:divBdr>
                        <w:top w:val="none" w:sz="0" w:space="0" w:color="auto"/>
                        <w:left w:val="none" w:sz="0" w:space="0" w:color="auto"/>
                        <w:bottom w:val="none" w:sz="0" w:space="0" w:color="auto"/>
                        <w:right w:val="none" w:sz="0" w:space="0" w:color="auto"/>
                      </w:divBdr>
                    </w:div>
                  </w:divsChild>
                </w:div>
                <w:div w:id="217935570">
                  <w:marLeft w:val="0"/>
                  <w:marRight w:val="0"/>
                  <w:marTop w:val="0"/>
                  <w:marBottom w:val="0"/>
                  <w:divBdr>
                    <w:top w:val="none" w:sz="0" w:space="0" w:color="auto"/>
                    <w:left w:val="none" w:sz="0" w:space="0" w:color="auto"/>
                    <w:bottom w:val="none" w:sz="0" w:space="0" w:color="auto"/>
                    <w:right w:val="none" w:sz="0" w:space="0" w:color="auto"/>
                  </w:divBdr>
                  <w:divsChild>
                    <w:div w:id="2141651485">
                      <w:marLeft w:val="0"/>
                      <w:marRight w:val="0"/>
                      <w:marTop w:val="0"/>
                      <w:marBottom w:val="0"/>
                      <w:divBdr>
                        <w:top w:val="none" w:sz="0" w:space="0" w:color="auto"/>
                        <w:left w:val="none" w:sz="0" w:space="0" w:color="auto"/>
                        <w:bottom w:val="none" w:sz="0" w:space="0" w:color="auto"/>
                        <w:right w:val="none" w:sz="0" w:space="0" w:color="auto"/>
                      </w:divBdr>
                    </w:div>
                  </w:divsChild>
                </w:div>
                <w:div w:id="224605270">
                  <w:marLeft w:val="0"/>
                  <w:marRight w:val="0"/>
                  <w:marTop w:val="0"/>
                  <w:marBottom w:val="0"/>
                  <w:divBdr>
                    <w:top w:val="none" w:sz="0" w:space="0" w:color="auto"/>
                    <w:left w:val="none" w:sz="0" w:space="0" w:color="auto"/>
                    <w:bottom w:val="none" w:sz="0" w:space="0" w:color="auto"/>
                    <w:right w:val="none" w:sz="0" w:space="0" w:color="auto"/>
                  </w:divBdr>
                  <w:divsChild>
                    <w:div w:id="1097287979">
                      <w:marLeft w:val="0"/>
                      <w:marRight w:val="0"/>
                      <w:marTop w:val="0"/>
                      <w:marBottom w:val="0"/>
                      <w:divBdr>
                        <w:top w:val="none" w:sz="0" w:space="0" w:color="auto"/>
                        <w:left w:val="none" w:sz="0" w:space="0" w:color="auto"/>
                        <w:bottom w:val="none" w:sz="0" w:space="0" w:color="auto"/>
                        <w:right w:val="none" w:sz="0" w:space="0" w:color="auto"/>
                      </w:divBdr>
                    </w:div>
                  </w:divsChild>
                </w:div>
                <w:div w:id="240146120">
                  <w:marLeft w:val="0"/>
                  <w:marRight w:val="0"/>
                  <w:marTop w:val="0"/>
                  <w:marBottom w:val="0"/>
                  <w:divBdr>
                    <w:top w:val="none" w:sz="0" w:space="0" w:color="auto"/>
                    <w:left w:val="none" w:sz="0" w:space="0" w:color="auto"/>
                    <w:bottom w:val="none" w:sz="0" w:space="0" w:color="auto"/>
                    <w:right w:val="none" w:sz="0" w:space="0" w:color="auto"/>
                  </w:divBdr>
                  <w:divsChild>
                    <w:div w:id="1288392043">
                      <w:marLeft w:val="0"/>
                      <w:marRight w:val="0"/>
                      <w:marTop w:val="0"/>
                      <w:marBottom w:val="0"/>
                      <w:divBdr>
                        <w:top w:val="none" w:sz="0" w:space="0" w:color="auto"/>
                        <w:left w:val="none" w:sz="0" w:space="0" w:color="auto"/>
                        <w:bottom w:val="none" w:sz="0" w:space="0" w:color="auto"/>
                        <w:right w:val="none" w:sz="0" w:space="0" w:color="auto"/>
                      </w:divBdr>
                    </w:div>
                  </w:divsChild>
                </w:div>
                <w:div w:id="306319790">
                  <w:marLeft w:val="0"/>
                  <w:marRight w:val="0"/>
                  <w:marTop w:val="0"/>
                  <w:marBottom w:val="0"/>
                  <w:divBdr>
                    <w:top w:val="none" w:sz="0" w:space="0" w:color="auto"/>
                    <w:left w:val="none" w:sz="0" w:space="0" w:color="auto"/>
                    <w:bottom w:val="none" w:sz="0" w:space="0" w:color="auto"/>
                    <w:right w:val="none" w:sz="0" w:space="0" w:color="auto"/>
                  </w:divBdr>
                  <w:divsChild>
                    <w:div w:id="588002568">
                      <w:marLeft w:val="0"/>
                      <w:marRight w:val="0"/>
                      <w:marTop w:val="0"/>
                      <w:marBottom w:val="0"/>
                      <w:divBdr>
                        <w:top w:val="none" w:sz="0" w:space="0" w:color="auto"/>
                        <w:left w:val="none" w:sz="0" w:space="0" w:color="auto"/>
                        <w:bottom w:val="none" w:sz="0" w:space="0" w:color="auto"/>
                        <w:right w:val="none" w:sz="0" w:space="0" w:color="auto"/>
                      </w:divBdr>
                    </w:div>
                  </w:divsChild>
                </w:div>
                <w:div w:id="342243774">
                  <w:marLeft w:val="0"/>
                  <w:marRight w:val="0"/>
                  <w:marTop w:val="0"/>
                  <w:marBottom w:val="0"/>
                  <w:divBdr>
                    <w:top w:val="none" w:sz="0" w:space="0" w:color="auto"/>
                    <w:left w:val="none" w:sz="0" w:space="0" w:color="auto"/>
                    <w:bottom w:val="none" w:sz="0" w:space="0" w:color="auto"/>
                    <w:right w:val="none" w:sz="0" w:space="0" w:color="auto"/>
                  </w:divBdr>
                  <w:divsChild>
                    <w:div w:id="1239364519">
                      <w:marLeft w:val="0"/>
                      <w:marRight w:val="0"/>
                      <w:marTop w:val="0"/>
                      <w:marBottom w:val="0"/>
                      <w:divBdr>
                        <w:top w:val="none" w:sz="0" w:space="0" w:color="auto"/>
                        <w:left w:val="none" w:sz="0" w:space="0" w:color="auto"/>
                        <w:bottom w:val="none" w:sz="0" w:space="0" w:color="auto"/>
                        <w:right w:val="none" w:sz="0" w:space="0" w:color="auto"/>
                      </w:divBdr>
                    </w:div>
                  </w:divsChild>
                </w:div>
                <w:div w:id="350028838">
                  <w:marLeft w:val="0"/>
                  <w:marRight w:val="0"/>
                  <w:marTop w:val="0"/>
                  <w:marBottom w:val="0"/>
                  <w:divBdr>
                    <w:top w:val="none" w:sz="0" w:space="0" w:color="auto"/>
                    <w:left w:val="none" w:sz="0" w:space="0" w:color="auto"/>
                    <w:bottom w:val="none" w:sz="0" w:space="0" w:color="auto"/>
                    <w:right w:val="none" w:sz="0" w:space="0" w:color="auto"/>
                  </w:divBdr>
                  <w:divsChild>
                    <w:div w:id="1074937901">
                      <w:marLeft w:val="0"/>
                      <w:marRight w:val="0"/>
                      <w:marTop w:val="0"/>
                      <w:marBottom w:val="0"/>
                      <w:divBdr>
                        <w:top w:val="none" w:sz="0" w:space="0" w:color="auto"/>
                        <w:left w:val="none" w:sz="0" w:space="0" w:color="auto"/>
                        <w:bottom w:val="none" w:sz="0" w:space="0" w:color="auto"/>
                        <w:right w:val="none" w:sz="0" w:space="0" w:color="auto"/>
                      </w:divBdr>
                    </w:div>
                  </w:divsChild>
                </w:div>
                <w:div w:id="433598934">
                  <w:marLeft w:val="0"/>
                  <w:marRight w:val="0"/>
                  <w:marTop w:val="0"/>
                  <w:marBottom w:val="0"/>
                  <w:divBdr>
                    <w:top w:val="none" w:sz="0" w:space="0" w:color="auto"/>
                    <w:left w:val="none" w:sz="0" w:space="0" w:color="auto"/>
                    <w:bottom w:val="none" w:sz="0" w:space="0" w:color="auto"/>
                    <w:right w:val="none" w:sz="0" w:space="0" w:color="auto"/>
                  </w:divBdr>
                  <w:divsChild>
                    <w:div w:id="1510869140">
                      <w:marLeft w:val="0"/>
                      <w:marRight w:val="0"/>
                      <w:marTop w:val="0"/>
                      <w:marBottom w:val="0"/>
                      <w:divBdr>
                        <w:top w:val="none" w:sz="0" w:space="0" w:color="auto"/>
                        <w:left w:val="none" w:sz="0" w:space="0" w:color="auto"/>
                        <w:bottom w:val="none" w:sz="0" w:space="0" w:color="auto"/>
                        <w:right w:val="none" w:sz="0" w:space="0" w:color="auto"/>
                      </w:divBdr>
                    </w:div>
                  </w:divsChild>
                </w:div>
                <w:div w:id="528759013">
                  <w:marLeft w:val="0"/>
                  <w:marRight w:val="0"/>
                  <w:marTop w:val="0"/>
                  <w:marBottom w:val="0"/>
                  <w:divBdr>
                    <w:top w:val="none" w:sz="0" w:space="0" w:color="auto"/>
                    <w:left w:val="none" w:sz="0" w:space="0" w:color="auto"/>
                    <w:bottom w:val="none" w:sz="0" w:space="0" w:color="auto"/>
                    <w:right w:val="none" w:sz="0" w:space="0" w:color="auto"/>
                  </w:divBdr>
                  <w:divsChild>
                    <w:div w:id="2017610688">
                      <w:marLeft w:val="0"/>
                      <w:marRight w:val="0"/>
                      <w:marTop w:val="0"/>
                      <w:marBottom w:val="0"/>
                      <w:divBdr>
                        <w:top w:val="none" w:sz="0" w:space="0" w:color="auto"/>
                        <w:left w:val="none" w:sz="0" w:space="0" w:color="auto"/>
                        <w:bottom w:val="none" w:sz="0" w:space="0" w:color="auto"/>
                        <w:right w:val="none" w:sz="0" w:space="0" w:color="auto"/>
                      </w:divBdr>
                    </w:div>
                  </w:divsChild>
                </w:div>
                <w:div w:id="590821873">
                  <w:marLeft w:val="0"/>
                  <w:marRight w:val="0"/>
                  <w:marTop w:val="0"/>
                  <w:marBottom w:val="0"/>
                  <w:divBdr>
                    <w:top w:val="none" w:sz="0" w:space="0" w:color="auto"/>
                    <w:left w:val="none" w:sz="0" w:space="0" w:color="auto"/>
                    <w:bottom w:val="none" w:sz="0" w:space="0" w:color="auto"/>
                    <w:right w:val="none" w:sz="0" w:space="0" w:color="auto"/>
                  </w:divBdr>
                  <w:divsChild>
                    <w:div w:id="1488595478">
                      <w:marLeft w:val="0"/>
                      <w:marRight w:val="0"/>
                      <w:marTop w:val="0"/>
                      <w:marBottom w:val="0"/>
                      <w:divBdr>
                        <w:top w:val="none" w:sz="0" w:space="0" w:color="auto"/>
                        <w:left w:val="none" w:sz="0" w:space="0" w:color="auto"/>
                        <w:bottom w:val="none" w:sz="0" w:space="0" w:color="auto"/>
                        <w:right w:val="none" w:sz="0" w:space="0" w:color="auto"/>
                      </w:divBdr>
                    </w:div>
                  </w:divsChild>
                </w:div>
                <w:div w:id="606424868">
                  <w:marLeft w:val="0"/>
                  <w:marRight w:val="0"/>
                  <w:marTop w:val="0"/>
                  <w:marBottom w:val="0"/>
                  <w:divBdr>
                    <w:top w:val="none" w:sz="0" w:space="0" w:color="auto"/>
                    <w:left w:val="none" w:sz="0" w:space="0" w:color="auto"/>
                    <w:bottom w:val="none" w:sz="0" w:space="0" w:color="auto"/>
                    <w:right w:val="none" w:sz="0" w:space="0" w:color="auto"/>
                  </w:divBdr>
                  <w:divsChild>
                    <w:div w:id="1725790177">
                      <w:marLeft w:val="0"/>
                      <w:marRight w:val="0"/>
                      <w:marTop w:val="0"/>
                      <w:marBottom w:val="0"/>
                      <w:divBdr>
                        <w:top w:val="none" w:sz="0" w:space="0" w:color="auto"/>
                        <w:left w:val="none" w:sz="0" w:space="0" w:color="auto"/>
                        <w:bottom w:val="none" w:sz="0" w:space="0" w:color="auto"/>
                        <w:right w:val="none" w:sz="0" w:space="0" w:color="auto"/>
                      </w:divBdr>
                    </w:div>
                  </w:divsChild>
                </w:div>
                <w:div w:id="657073541">
                  <w:marLeft w:val="0"/>
                  <w:marRight w:val="0"/>
                  <w:marTop w:val="0"/>
                  <w:marBottom w:val="0"/>
                  <w:divBdr>
                    <w:top w:val="none" w:sz="0" w:space="0" w:color="auto"/>
                    <w:left w:val="none" w:sz="0" w:space="0" w:color="auto"/>
                    <w:bottom w:val="none" w:sz="0" w:space="0" w:color="auto"/>
                    <w:right w:val="none" w:sz="0" w:space="0" w:color="auto"/>
                  </w:divBdr>
                  <w:divsChild>
                    <w:div w:id="639383727">
                      <w:marLeft w:val="0"/>
                      <w:marRight w:val="0"/>
                      <w:marTop w:val="0"/>
                      <w:marBottom w:val="0"/>
                      <w:divBdr>
                        <w:top w:val="none" w:sz="0" w:space="0" w:color="auto"/>
                        <w:left w:val="none" w:sz="0" w:space="0" w:color="auto"/>
                        <w:bottom w:val="none" w:sz="0" w:space="0" w:color="auto"/>
                        <w:right w:val="none" w:sz="0" w:space="0" w:color="auto"/>
                      </w:divBdr>
                    </w:div>
                  </w:divsChild>
                </w:div>
                <w:div w:id="740906246">
                  <w:marLeft w:val="0"/>
                  <w:marRight w:val="0"/>
                  <w:marTop w:val="0"/>
                  <w:marBottom w:val="0"/>
                  <w:divBdr>
                    <w:top w:val="none" w:sz="0" w:space="0" w:color="auto"/>
                    <w:left w:val="none" w:sz="0" w:space="0" w:color="auto"/>
                    <w:bottom w:val="none" w:sz="0" w:space="0" w:color="auto"/>
                    <w:right w:val="none" w:sz="0" w:space="0" w:color="auto"/>
                  </w:divBdr>
                  <w:divsChild>
                    <w:div w:id="1636566184">
                      <w:marLeft w:val="0"/>
                      <w:marRight w:val="0"/>
                      <w:marTop w:val="0"/>
                      <w:marBottom w:val="0"/>
                      <w:divBdr>
                        <w:top w:val="none" w:sz="0" w:space="0" w:color="auto"/>
                        <w:left w:val="none" w:sz="0" w:space="0" w:color="auto"/>
                        <w:bottom w:val="none" w:sz="0" w:space="0" w:color="auto"/>
                        <w:right w:val="none" w:sz="0" w:space="0" w:color="auto"/>
                      </w:divBdr>
                    </w:div>
                  </w:divsChild>
                </w:div>
                <w:div w:id="874005513">
                  <w:marLeft w:val="0"/>
                  <w:marRight w:val="0"/>
                  <w:marTop w:val="0"/>
                  <w:marBottom w:val="0"/>
                  <w:divBdr>
                    <w:top w:val="none" w:sz="0" w:space="0" w:color="auto"/>
                    <w:left w:val="none" w:sz="0" w:space="0" w:color="auto"/>
                    <w:bottom w:val="none" w:sz="0" w:space="0" w:color="auto"/>
                    <w:right w:val="none" w:sz="0" w:space="0" w:color="auto"/>
                  </w:divBdr>
                  <w:divsChild>
                    <w:div w:id="1388647687">
                      <w:marLeft w:val="0"/>
                      <w:marRight w:val="0"/>
                      <w:marTop w:val="0"/>
                      <w:marBottom w:val="0"/>
                      <w:divBdr>
                        <w:top w:val="none" w:sz="0" w:space="0" w:color="auto"/>
                        <w:left w:val="none" w:sz="0" w:space="0" w:color="auto"/>
                        <w:bottom w:val="none" w:sz="0" w:space="0" w:color="auto"/>
                        <w:right w:val="none" w:sz="0" w:space="0" w:color="auto"/>
                      </w:divBdr>
                    </w:div>
                  </w:divsChild>
                </w:div>
                <w:div w:id="929660826">
                  <w:marLeft w:val="0"/>
                  <w:marRight w:val="0"/>
                  <w:marTop w:val="0"/>
                  <w:marBottom w:val="0"/>
                  <w:divBdr>
                    <w:top w:val="none" w:sz="0" w:space="0" w:color="auto"/>
                    <w:left w:val="none" w:sz="0" w:space="0" w:color="auto"/>
                    <w:bottom w:val="none" w:sz="0" w:space="0" w:color="auto"/>
                    <w:right w:val="none" w:sz="0" w:space="0" w:color="auto"/>
                  </w:divBdr>
                  <w:divsChild>
                    <w:div w:id="1621453166">
                      <w:marLeft w:val="0"/>
                      <w:marRight w:val="0"/>
                      <w:marTop w:val="0"/>
                      <w:marBottom w:val="0"/>
                      <w:divBdr>
                        <w:top w:val="none" w:sz="0" w:space="0" w:color="auto"/>
                        <w:left w:val="none" w:sz="0" w:space="0" w:color="auto"/>
                        <w:bottom w:val="none" w:sz="0" w:space="0" w:color="auto"/>
                        <w:right w:val="none" w:sz="0" w:space="0" w:color="auto"/>
                      </w:divBdr>
                    </w:div>
                  </w:divsChild>
                </w:div>
                <w:div w:id="987706908">
                  <w:marLeft w:val="0"/>
                  <w:marRight w:val="0"/>
                  <w:marTop w:val="0"/>
                  <w:marBottom w:val="0"/>
                  <w:divBdr>
                    <w:top w:val="none" w:sz="0" w:space="0" w:color="auto"/>
                    <w:left w:val="none" w:sz="0" w:space="0" w:color="auto"/>
                    <w:bottom w:val="none" w:sz="0" w:space="0" w:color="auto"/>
                    <w:right w:val="none" w:sz="0" w:space="0" w:color="auto"/>
                  </w:divBdr>
                  <w:divsChild>
                    <w:div w:id="1972906395">
                      <w:marLeft w:val="0"/>
                      <w:marRight w:val="0"/>
                      <w:marTop w:val="0"/>
                      <w:marBottom w:val="0"/>
                      <w:divBdr>
                        <w:top w:val="none" w:sz="0" w:space="0" w:color="auto"/>
                        <w:left w:val="none" w:sz="0" w:space="0" w:color="auto"/>
                        <w:bottom w:val="none" w:sz="0" w:space="0" w:color="auto"/>
                        <w:right w:val="none" w:sz="0" w:space="0" w:color="auto"/>
                      </w:divBdr>
                    </w:div>
                  </w:divsChild>
                </w:div>
                <w:div w:id="1021780548">
                  <w:marLeft w:val="0"/>
                  <w:marRight w:val="0"/>
                  <w:marTop w:val="0"/>
                  <w:marBottom w:val="0"/>
                  <w:divBdr>
                    <w:top w:val="none" w:sz="0" w:space="0" w:color="auto"/>
                    <w:left w:val="none" w:sz="0" w:space="0" w:color="auto"/>
                    <w:bottom w:val="none" w:sz="0" w:space="0" w:color="auto"/>
                    <w:right w:val="none" w:sz="0" w:space="0" w:color="auto"/>
                  </w:divBdr>
                  <w:divsChild>
                    <w:div w:id="793524560">
                      <w:marLeft w:val="0"/>
                      <w:marRight w:val="0"/>
                      <w:marTop w:val="0"/>
                      <w:marBottom w:val="0"/>
                      <w:divBdr>
                        <w:top w:val="none" w:sz="0" w:space="0" w:color="auto"/>
                        <w:left w:val="none" w:sz="0" w:space="0" w:color="auto"/>
                        <w:bottom w:val="none" w:sz="0" w:space="0" w:color="auto"/>
                        <w:right w:val="none" w:sz="0" w:space="0" w:color="auto"/>
                      </w:divBdr>
                    </w:div>
                  </w:divsChild>
                </w:div>
                <w:div w:id="1045524659">
                  <w:marLeft w:val="0"/>
                  <w:marRight w:val="0"/>
                  <w:marTop w:val="0"/>
                  <w:marBottom w:val="0"/>
                  <w:divBdr>
                    <w:top w:val="none" w:sz="0" w:space="0" w:color="auto"/>
                    <w:left w:val="none" w:sz="0" w:space="0" w:color="auto"/>
                    <w:bottom w:val="none" w:sz="0" w:space="0" w:color="auto"/>
                    <w:right w:val="none" w:sz="0" w:space="0" w:color="auto"/>
                  </w:divBdr>
                  <w:divsChild>
                    <w:div w:id="820655196">
                      <w:marLeft w:val="0"/>
                      <w:marRight w:val="0"/>
                      <w:marTop w:val="0"/>
                      <w:marBottom w:val="0"/>
                      <w:divBdr>
                        <w:top w:val="none" w:sz="0" w:space="0" w:color="auto"/>
                        <w:left w:val="none" w:sz="0" w:space="0" w:color="auto"/>
                        <w:bottom w:val="none" w:sz="0" w:space="0" w:color="auto"/>
                        <w:right w:val="none" w:sz="0" w:space="0" w:color="auto"/>
                      </w:divBdr>
                    </w:div>
                  </w:divsChild>
                </w:div>
                <w:div w:id="1061370035">
                  <w:marLeft w:val="0"/>
                  <w:marRight w:val="0"/>
                  <w:marTop w:val="0"/>
                  <w:marBottom w:val="0"/>
                  <w:divBdr>
                    <w:top w:val="none" w:sz="0" w:space="0" w:color="auto"/>
                    <w:left w:val="none" w:sz="0" w:space="0" w:color="auto"/>
                    <w:bottom w:val="none" w:sz="0" w:space="0" w:color="auto"/>
                    <w:right w:val="none" w:sz="0" w:space="0" w:color="auto"/>
                  </w:divBdr>
                  <w:divsChild>
                    <w:div w:id="737438289">
                      <w:marLeft w:val="0"/>
                      <w:marRight w:val="0"/>
                      <w:marTop w:val="0"/>
                      <w:marBottom w:val="0"/>
                      <w:divBdr>
                        <w:top w:val="none" w:sz="0" w:space="0" w:color="auto"/>
                        <w:left w:val="none" w:sz="0" w:space="0" w:color="auto"/>
                        <w:bottom w:val="none" w:sz="0" w:space="0" w:color="auto"/>
                        <w:right w:val="none" w:sz="0" w:space="0" w:color="auto"/>
                      </w:divBdr>
                    </w:div>
                  </w:divsChild>
                </w:div>
                <w:div w:id="1061639374">
                  <w:marLeft w:val="0"/>
                  <w:marRight w:val="0"/>
                  <w:marTop w:val="0"/>
                  <w:marBottom w:val="0"/>
                  <w:divBdr>
                    <w:top w:val="none" w:sz="0" w:space="0" w:color="auto"/>
                    <w:left w:val="none" w:sz="0" w:space="0" w:color="auto"/>
                    <w:bottom w:val="none" w:sz="0" w:space="0" w:color="auto"/>
                    <w:right w:val="none" w:sz="0" w:space="0" w:color="auto"/>
                  </w:divBdr>
                  <w:divsChild>
                    <w:div w:id="657415553">
                      <w:marLeft w:val="0"/>
                      <w:marRight w:val="0"/>
                      <w:marTop w:val="0"/>
                      <w:marBottom w:val="0"/>
                      <w:divBdr>
                        <w:top w:val="none" w:sz="0" w:space="0" w:color="auto"/>
                        <w:left w:val="none" w:sz="0" w:space="0" w:color="auto"/>
                        <w:bottom w:val="none" w:sz="0" w:space="0" w:color="auto"/>
                        <w:right w:val="none" w:sz="0" w:space="0" w:color="auto"/>
                      </w:divBdr>
                    </w:div>
                  </w:divsChild>
                </w:div>
                <w:div w:id="1061706747">
                  <w:marLeft w:val="0"/>
                  <w:marRight w:val="0"/>
                  <w:marTop w:val="0"/>
                  <w:marBottom w:val="0"/>
                  <w:divBdr>
                    <w:top w:val="none" w:sz="0" w:space="0" w:color="auto"/>
                    <w:left w:val="none" w:sz="0" w:space="0" w:color="auto"/>
                    <w:bottom w:val="none" w:sz="0" w:space="0" w:color="auto"/>
                    <w:right w:val="none" w:sz="0" w:space="0" w:color="auto"/>
                  </w:divBdr>
                  <w:divsChild>
                    <w:div w:id="803276659">
                      <w:marLeft w:val="0"/>
                      <w:marRight w:val="0"/>
                      <w:marTop w:val="0"/>
                      <w:marBottom w:val="0"/>
                      <w:divBdr>
                        <w:top w:val="none" w:sz="0" w:space="0" w:color="auto"/>
                        <w:left w:val="none" w:sz="0" w:space="0" w:color="auto"/>
                        <w:bottom w:val="none" w:sz="0" w:space="0" w:color="auto"/>
                        <w:right w:val="none" w:sz="0" w:space="0" w:color="auto"/>
                      </w:divBdr>
                    </w:div>
                  </w:divsChild>
                </w:div>
                <w:div w:id="1076784777">
                  <w:marLeft w:val="0"/>
                  <w:marRight w:val="0"/>
                  <w:marTop w:val="0"/>
                  <w:marBottom w:val="0"/>
                  <w:divBdr>
                    <w:top w:val="none" w:sz="0" w:space="0" w:color="auto"/>
                    <w:left w:val="none" w:sz="0" w:space="0" w:color="auto"/>
                    <w:bottom w:val="none" w:sz="0" w:space="0" w:color="auto"/>
                    <w:right w:val="none" w:sz="0" w:space="0" w:color="auto"/>
                  </w:divBdr>
                  <w:divsChild>
                    <w:div w:id="994140382">
                      <w:marLeft w:val="0"/>
                      <w:marRight w:val="0"/>
                      <w:marTop w:val="0"/>
                      <w:marBottom w:val="0"/>
                      <w:divBdr>
                        <w:top w:val="none" w:sz="0" w:space="0" w:color="auto"/>
                        <w:left w:val="none" w:sz="0" w:space="0" w:color="auto"/>
                        <w:bottom w:val="none" w:sz="0" w:space="0" w:color="auto"/>
                        <w:right w:val="none" w:sz="0" w:space="0" w:color="auto"/>
                      </w:divBdr>
                    </w:div>
                  </w:divsChild>
                </w:div>
                <w:div w:id="1145775778">
                  <w:marLeft w:val="0"/>
                  <w:marRight w:val="0"/>
                  <w:marTop w:val="0"/>
                  <w:marBottom w:val="0"/>
                  <w:divBdr>
                    <w:top w:val="none" w:sz="0" w:space="0" w:color="auto"/>
                    <w:left w:val="none" w:sz="0" w:space="0" w:color="auto"/>
                    <w:bottom w:val="none" w:sz="0" w:space="0" w:color="auto"/>
                    <w:right w:val="none" w:sz="0" w:space="0" w:color="auto"/>
                  </w:divBdr>
                  <w:divsChild>
                    <w:div w:id="400834303">
                      <w:marLeft w:val="0"/>
                      <w:marRight w:val="0"/>
                      <w:marTop w:val="0"/>
                      <w:marBottom w:val="0"/>
                      <w:divBdr>
                        <w:top w:val="none" w:sz="0" w:space="0" w:color="auto"/>
                        <w:left w:val="none" w:sz="0" w:space="0" w:color="auto"/>
                        <w:bottom w:val="none" w:sz="0" w:space="0" w:color="auto"/>
                        <w:right w:val="none" w:sz="0" w:space="0" w:color="auto"/>
                      </w:divBdr>
                    </w:div>
                  </w:divsChild>
                </w:div>
                <w:div w:id="1182165105">
                  <w:marLeft w:val="0"/>
                  <w:marRight w:val="0"/>
                  <w:marTop w:val="0"/>
                  <w:marBottom w:val="0"/>
                  <w:divBdr>
                    <w:top w:val="none" w:sz="0" w:space="0" w:color="auto"/>
                    <w:left w:val="none" w:sz="0" w:space="0" w:color="auto"/>
                    <w:bottom w:val="none" w:sz="0" w:space="0" w:color="auto"/>
                    <w:right w:val="none" w:sz="0" w:space="0" w:color="auto"/>
                  </w:divBdr>
                  <w:divsChild>
                    <w:div w:id="202788387">
                      <w:marLeft w:val="0"/>
                      <w:marRight w:val="0"/>
                      <w:marTop w:val="0"/>
                      <w:marBottom w:val="0"/>
                      <w:divBdr>
                        <w:top w:val="none" w:sz="0" w:space="0" w:color="auto"/>
                        <w:left w:val="none" w:sz="0" w:space="0" w:color="auto"/>
                        <w:bottom w:val="none" w:sz="0" w:space="0" w:color="auto"/>
                        <w:right w:val="none" w:sz="0" w:space="0" w:color="auto"/>
                      </w:divBdr>
                    </w:div>
                  </w:divsChild>
                </w:div>
                <w:div w:id="1224102256">
                  <w:marLeft w:val="0"/>
                  <w:marRight w:val="0"/>
                  <w:marTop w:val="0"/>
                  <w:marBottom w:val="0"/>
                  <w:divBdr>
                    <w:top w:val="none" w:sz="0" w:space="0" w:color="auto"/>
                    <w:left w:val="none" w:sz="0" w:space="0" w:color="auto"/>
                    <w:bottom w:val="none" w:sz="0" w:space="0" w:color="auto"/>
                    <w:right w:val="none" w:sz="0" w:space="0" w:color="auto"/>
                  </w:divBdr>
                  <w:divsChild>
                    <w:div w:id="489374693">
                      <w:marLeft w:val="0"/>
                      <w:marRight w:val="0"/>
                      <w:marTop w:val="0"/>
                      <w:marBottom w:val="0"/>
                      <w:divBdr>
                        <w:top w:val="none" w:sz="0" w:space="0" w:color="auto"/>
                        <w:left w:val="none" w:sz="0" w:space="0" w:color="auto"/>
                        <w:bottom w:val="none" w:sz="0" w:space="0" w:color="auto"/>
                        <w:right w:val="none" w:sz="0" w:space="0" w:color="auto"/>
                      </w:divBdr>
                    </w:div>
                  </w:divsChild>
                </w:div>
                <w:div w:id="1403605424">
                  <w:marLeft w:val="0"/>
                  <w:marRight w:val="0"/>
                  <w:marTop w:val="0"/>
                  <w:marBottom w:val="0"/>
                  <w:divBdr>
                    <w:top w:val="none" w:sz="0" w:space="0" w:color="auto"/>
                    <w:left w:val="none" w:sz="0" w:space="0" w:color="auto"/>
                    <w:bottom w:val="none" w:sz="0" w:space="0" w:color="auto"/>
                    <w:right w:val="none" w:sz="0" w:space="0" w:color="auto"/>
                  </w:divBdr>
                  <w:divsChild>
                    <w:div w:id="993802423">
                      <w:marLeft w:val="0"/>
                      <w:marRight w:val="0"/>
                      <w:marTop w:val="0"/>
                      <w:marBottom w:val="0"/>
                      <w:divBdr>
                        <w:top w:val="none" w:sz="0" w:space="0" w:color="auto"/>
                        <w:left w:val="none" w:sz="0" w:space="0" w:color="auto"/>
                        <w:bottom w:val="none" w:sz="0" w:space="0" w:color="auto"/>
                        <w:right w:val="none" w:sz="0" w:space="0" w:color="auto"/>
                      </w:divBdr>
                    </w:div>
                  </w:divsChild>
                </w:div>
                <w:div w:id="1486125180">
                  <w:marLeft w:val="0"/>
                  <w:marRight w:val="0"/>
                  <w:marTop w:val="0"/>
                  <w:marBottom w:val="0"/>
                  <w:divBdr>
                    <w:top w:val="none" w:sz="0" w:space="0" w:color="auto"/>
                    <w:left w:val="none" w:sz="0" w:space="0" w:color="auto"/>
                    <w:bottom w:val="none" w:sz="0" w:space="0" w:color="auto"/>
                    <w:right w:val="none" w:sz="0" w:space="0" w:color="auto"/>
                  </w:divBdr>
                  <w:divsChild>
                    <w:div w:id="2060781577">
                      <w:marLeft w:val="0"/>
                      <w:marRight w:val="0"/>
                      <w:marTop w:val="0"/>
                      <w:marBottom w:val="0"/>
                      <w:divBdr>
                        <w:top w:val="none" w:sz="0" w:space="0" w:color="auto"/>
                        <w:left w:val="none" w:sz="0" w:space="0" w:color="auto"/>
                        <w:bottom w:val="none" w:sz="0" w:space="0" w:color="auto"/>
                        <w:right w:val="none" w:sz="0" w:space="0" w:color="auto"/>
                      </w:divBdr>
                    </w:div>
                  </w:divsChild>
                </w:div>
                <w:div w:id="1496606386">
                  <w:marLeft w:val="0"/>
                  <w:marRight w:val="0"/>
                  <w:marTop w:val="0"/>
                  <w:marBottom w:val="0"/>
                  <w:divBdr>
                    <w:top w:val="none" w:sz="0" w:space="0" w:color="auto"/>
                    <w:left w:val="none" w:sz="0" w:space="0" w:color="auto"/>
                    <w:bottom w:val="none" w:sz="0" w:space="0" w:color="auto"/>
                    <w:right w:val="none" w:sz="0" w:space="0" w:color="auto"/>
                  </w:divBdr>
                  <w:divsChild>
                    <w:div w:id="689111846">
                      <w:marLeft w:val="0"/>
                      <w:marRight w:val="0"/>
                      <w:marTop w:val="0"/>
                      <w:marBottom w:val="0"/>
                      <w:divBdr>
                        <w:top w:val="none" w:sz="0" w:space="0" w:color="auto"/>
                        <w:left w:val="none" w:sz="0" w:space="0" w:color="auto"/>
                        <w:bottom w:val="none" w:sz="0" w:space="0" w:color="auto"/>
                        <w:right w:val="none" w:sz="0" w:space="0" w:color="auto"/>
                      </w:divBdr>
                    </w:div>
                  </w:divsChild>
                </w:div>
                <w:div w:id="1537737474">
                  <w:marLeft w:val="0"/>
                  <w:marRight w:val="0"/>
                  <w:marTop w:val="0"/>
                  <w:marBottom w:val="0"/>
                  <w:divBdr>
                    <w:top w:val="none" w:sz="0" w:space="0" w:color="auto"/>
                    <w:left w:val="none" w:sz="0" w:space="0" w:color="auto"/>
                    <w:bottom w:val="none" w:sz="0" w:space="0" w:color="auto"/>
                    <w:right w:val="none" w:sz="0" w:space="0" w:color="auto"/>
                  </w:divBdr>
                  <w:divsChild>
                    <w:div w:id="1312564119">
                      <w:marLeft w:val="0"/>
                      <w:marRight w:val="0"/>
                      <w:marTop w:val="0"/>
                      <w:marBottom w:val="0"/>
                      <w:divBdr>
                        <w:top w:val="none" w:sz="0" w:space="0" w:color="auto"/>
                        <w:left w:val="none" w:sz="0" w:space="0" w:color="auto"/>
                        <w:bottom w:val="none" w:sz="0" w:space="0" w:color="auto"/>
                        <w:right w:val="none" w:sz="0" w:space="0" w:color="auto"/>
                      </w:divBdr>
                    </w:div>
                  </w:divsChild>
                </w:div>
                <w:div w:id="1548643312">
                  <w:marLeft w:val="0"/>
                  <w:marRight w:val="0"/>
                  <w:marTop w:val="0"/>
                  <w:marBottom w:val="0"/>
                  <w:divBdr>
                    <w:top w:val="none" w:sz="0" w:space="0" w:color="auto"/>
                    <w:left w:val="none" w:sz="0" w:space="0" w:color="auto"/>
                    <w:bottom w:val="none" w:sz="0" w:space="0" w:color="auto"/>
                    <w:right w:val="none" w:sz="0" w:space="0" w:color="auto"/>
                  </w:divBdr>
                  <w:divsChild>
                    <w:div w:id="237179681">
                      <w:marLeft w:val="0"/>
                      <w:marRight w:val="0"/>
                      <w:marTop w:val="0"/>
                      <w:marBottom w:val="0"/>
                      <w:divBdr>
                        <w:top w:val="none" w:sz="0" w:space="0" w:color="auto"/>
                        <w:left w:val="none" w:sz="0" w:space="0" w:color="auto"/>
                        <w:bottom w:val="none" w:sz="0" w:space="0" w:color="auto"/>
                        <w:right w:val="none" w:sz="0" w:space="0" w:color="auto"/>
                      </w:divBdr>
                    </w:div>
                  </w:divsChild>
                </w:div>
                <w:div w:id="1550386413">
                  <w:marLeft w:val="0"/>
                  <w:marRight w:val="0"/>
                  <w:marTop w:val="0"/>
                  <w:marBottom w:val="0"/>
                  <w:divBdr>
                    <w:top w:val="none" w:sz="0" w:space="0" w:color="auto"/>
                    <w:left w:val="none" w:sz="0" w:space="0" w:color="auto"/>
                    <w:bottom w:val="none" w:sz="0" w:space="0" w:color="auto"/>
                    <w:right w:val="none" w:sz="0" w:space="0" w:color="auto"/>
                  </w:divBdr>
                  <w:divsChild>
                    <w:div w:id="184295519">
                      <w:marLeft w:val="0"/>
                      <w:marRight w:val="0"/>
                      <w:marTop w:val="0"/>
                      <w:marBottom w:val="0"/>
                      <w:divBdr>
                        <w:top w:val="none" w:sz="0" w:space="0" w:color="auto"/>
                        <w:left w:val="none" w:sz="0" w:space="0" w:color="auto"/>
                        <w:bottom w:val="none" w:sz="0" w:space="0" w:color="auto"/>
                        <w:right w:val="none" w:sz="0" w:space="0" w:color="auto"/>
                      </w:divBdr>
                    </w:div>
                  </w:divsChild>
                </w:div>
                <w:div w:id="1559049138">
                  <w:marLeft w:val="0"/>
                  <w:marRight w:val="0"/>
                  <w:marTop w:val="0"/>
                  <w:marBottom w:val="0"/>
                  <w:divBdr>
                    <w:top w:val="none" w:sz="0" w:space="0" w:color="auto"/>
                    <w:left w:val="none" w:sz="0" w:space="0" w:color="auto"/>
                    <w:bottom w:val="none" w:sz="0" w:space="0" w:color="auto"/>
                    <w:right w:val="none" w:sz="0" w:space="0" w:color="auto"/>
                  </w:divBdr>
                  <w:divsChild>
                    <w:div w:id="1323269648">
                      <w:marLeft w:val="0"/>
                      <w:marRight w:val="0"/>
                      <w:marTop w:val="0"/>
                      <w:marBottom w:val="0"/>
                      <w:divBdr>
                        <w:top w:val="none" w:sz="0" w:space="0" w:color="auto"/>
                        <w:left w:val="none" w:sz="0" w:space="0" w:color="auto"/>
                        <w:bottom w:val="none" w:sz="0" w:space="0" w:color="auto"/>
                        <w:right w:val="none" w:sz="0" w:space="0" w:color="auto"/>
                      </w:divBdr>
                    </w:div>
                  </w:divsChild>
                </w:div>
                <w:div w:id="1569267651">
                  <w:marLeft w:val="0"/>
                  <w:marRight w:val="0"/>
                  <w:marTop w:val="0"/>
                  <w:marBottom w:val="0"/>
                  <w:divBdr>
                    <w:top w:val="none" w:sz="0" w:space="0" w:color="auto"/>
                    <w:left w:val="none" w:sz="0" w:space="0" w:color="auto"/>
                    <w:bottom w:val="none" w:sz="0" w:space="0" w:color="auto"/>
                    <w:right w:val="none" w:sz="0" w:space="0" w:color="auto"/>
                  </w:divBdr>
                  <w:divsChild>
                    <w:div w:id="720835141">
                      <w:marLeft w:val="0"/>
                      <w:marRight w:val="0"/>
                      <w:marTop w:val="0"/>
                      <w:marBottom w:val="0"/>
                      <w:divBdr>
                        <w:top w:val="none" w:sz="0" w:space="0" w:color="auto"/>
                        <w:left w:val="none" w:sz="0" w:space="0" w:color="auto"/>
                        <w:bottom w:val="none" w:sz="0" w:space="0" w:color="auto"/>
                        <w:right w:val="none" w:sz="0" w:space="0" w:color="auto"/>
                      </w:divBdr>
                    </w:div>
                  </w:divsChild>
                </w:div>
                <w:div w:id="1643728859">
                  <w:marLeft w:val="0"/>
                  <w:marRight w:val="0"/>
                  <w:marTop w:val="0"/>
                  <w:marBottom w:val="0"/>
                  <w:divBdr>
                    <w:top w:val="none" w:sz="0" w:space="0" w:color="auto"/>
                    <w:left w:val="none" w:sz="0" w:space="0" w:color="auto"/>
                    <w:bottom w:val="none" w:sz="0" w:space="0" w:color="auto"/>
                    <w:right w:val="none" w:sz="0" w:space="0" w:color="auto"/>
                  </w:divBdr>
                  <w:divsChild>
                    <w:div w:id="128788455">
                      <w:marLeft w:val="0"/>
                      <w:marRight w:val="0"/>
                      <w:marTop w:val="0"/>
                      <w:marBottom w:val="0"/>
                      <w:divBdr>
                        <w:top w:val="none" w:sz="0" w:space="0" w:color="auto"/>
                        <w:left w:val="none" w:sz="0" w:space="0" w:color="auto"/>
                        <w:bottom w:val="none" w:sz="0" w:space="0" w:color="auto"/>
                        <w:right w:val="none" w:sz="0" w:space="0" w:color="auto"/>
                      </w:divBdr>
                    </w:div>
                  </w:divsChild>
                </w:div>
                <w:div w:id="1702776172">
                  <w:marLeft w:val="0"/>
                  <w:marRight w:val="0"/>
                  <w:marTop w:val="0"/>
                  <w:marBottom w:val="0"/>
                  <w:divBdr>
                    <w:top w:val="none" w:sz="0" w:space="0" w:color="auto"/>
                    <w:left w:val="none" w:sz="0" w:space="0" w:color="auto"/>
                    <w:bottom w:val="none" w:sz="0" w:space="0" w:color="auto"/>
                    <w:right w:val="none" w:sz="0" w:space="0" w:color="auto"/>
                  </w:divBdr>
                  <w:divsChild>
                    <w:div w:id="354961719">
                      <w:marLeft w:val="0"/>
                      <w:marRight w:val="0"/>
                      <w:marTop w:val="0"/>
                      <w:marBottom w:val="0"/>
                      <w:divBdr>
                        <w:top w:val="none" w:sz="0" w:space="0" w:color="auto"/>
                        <w:left w:val="none" w:sz="0" w:space="0" w:color="auto"/>
                        <w:bottom w:val="none" w:sz="0" w:space="0" w:color="auto"/>
                        <w:right w:val="none" w:sz="0" w:space="0" w:color="auto"/>
                      </w:divBdr>
                    </w:div>
                  </w:divsChild>
                </w:div>
                <w:div w:id="1806585043">
                  <w:marLeft w:val="0"/>
                  <w:marRight w:val="0"/>
                  <w:marTop w:val="0"/>
                  <w:marBottom w:val="0"/>
                  <w:divBdr>
                    <w:top w:val="none" w:sz="0" w:space="0" w:color="auto"/>
                    <w:left w:val="none" w:sz="0" w:space="0" w:color="auto"/>
                    <w:bottom w:val="none" w:sz="0" w:space="0" w:color="auto"/>
                    <w:right w:val="none" w:sz="0" w:space="0" w:color="auto"/>
                  </w:divBdr>
                  <w:divsChild>
                    <w:div w:id="1414859112">
                      <w:marLeft w:val="0"/>
                      <w:marRight w:val="0"/>
                      <w:marTop w:val="0"/>
                      <w:marBottom w:val="0"/>
                      <w:divBdr>
                        <w:top w:val="none" w:sz="0" w:space="0" w:color="auto"/>
                        <w:left w:val="none" w:sz="0" w:space="0" w:color="auto"/>
                        <w:bottom w:val="none" w:sz="0" w:space="0" w:color="auto"/>
                        <w:right w:val="none" w:sz="0" w:space="0" w:color="auto"/>
                      </w:divBdr>
                    </w:div>
                  </w:divsChild>
                </w:div>
                <w:div w:id="1823932497">
                  <w:marLeft w:val="0"/>
                  <w:marRight w:val="0"/>
                  <w:marTop w:val="0"/>
                  <w:marBottom w:val="0"/>
                  <w:divBdr>
                    <w:top w:val="none" w:sz="0" w:space="0" w:color="auto"/>
                    <w:left w:val="none" w:sz="0" w:space="0" w:color="auto"/>
                    <w:bottom w:val="none" w:sz="0" w:space="0" w:color="auto"/>
                    <w:right w:val="none" w:sz="0" w:space="0" w:color="auto"/>
                  </w:divBdr>
                  <w:divsChild>
                    <w:div w:id="1547790663">
                      <w:marLeft w:val="0"/>
                      <w:marRight w:val="0"/>
                      <w:marTop w:val="0"/>
                      <w:marBottom w:val="0"/>
                      <w:divBdr>
                        <w:top w:val="none" w:sz="0" w:space="0" w:color="auto"/>
                        <w:left w:val="none" w:sz="0" w:space="0" w:color="auto"/>
                        <w:bottom w:val="none" w:sz="0" w:space="0" w:color="auto"/>
                        <w:right w:val="none" w:sz="0" w:space="0" w:color="auto"/>
                      </w:divBdr>
                    </w:div>
                  </w:divsChild>
                </w:div>
                <w:div w:id="1901666774">
                  <w:marLeft w:val="0"/>
                  <w:marRight w:val="0"/>
                  <w:marTop w:val="0"/>
                  <w:marBottom w:val="0"/>
                  <w:divBdr>
                    <w:top w:val="none" w:sz="0" w:space="0" w:color="auto"/>
                    <w:left w:val="none" w:sz="0" w:space="0" w:color="auto"/>
                    <w:bottom w:val="none" w:sz="0" w:space="0" w:color="auto"/>
                    <w:right w:val="none" w:sz="0" w:space="0" w:color="auto"/>
                  </w:divBdr>
                  <w:divsChild>
                    <w:div w:id="1281498063">
                      <w:marLeft w:val="0"/>
                      <w:marRight w:val="0"/>
                      <w:marTop w:val="0"/>
                      <w:marBottom w:val="0"/>
                      <w:divBdr>
                        <w:top w:val="none" w:sz="0" w:space="0" w:color="auto"/>
                        <w:left w:val="none" w:sz="0" w:space="0" w:color="auto"/>
                        <w:bottom w:val="none" w:sz="0" w:space="0" w:color="auto"/>
                        <w:right w:val="none" w:sz="0" w:space="0" w:color="auto"/>
                      </w:divBdr>
                    </w:div>
                  </w:divsChild>
                </w:div>
                <w:div w:id="1950355763">
                  <w:marLeft w:val="0"/>
                  <w:marRight w:val="0"/>
                  <w:marTop w:val="0"/>
                  <w:marBottom w:val="0"/>
                  <w:divBdr>
                    <w:top w:val="none" w:sz="0" w:space="0" w:color="auto"/>
                    <w:left w:val="none" w:sz="0" w:space="0" w:color="auto"/>
                    <w:bottom w:val="none" w:sz="0" w:space="0" w:color="auto"/>
                    <w:right w:val="none" w:sz="0" w:space="0" w:color="auto"/>
                  </w:divBdr>
                  <w:divsChild>
                    <w:div w:id="2109159174">
                      <w:marLeft w:val="0"/>
                      <w:marRight w:val="0"/>
                      <w:marTop w:val="0"/>
                      <w:marBottom w:val="0"/>
                      <w:divBdr>
                        <w:top w:val="none" w:sz="0" w:space="0" w:color="auto"/>
                        <w:left w:val="none" w:sz="0" w:space="0" w:color="auto"/>
                        <w:bottom w:val="none" w:sz="0" w:space="0" w:color="auto"/>
                        <w:right w:val="none" w:sz="0" w:space="0" w:color="auto"/>
                      </w:divBdr>
                    </w:div>
                  </w:divsChild>
                </w:div>
                <w:div w:id="1968121804">
                  <w:marLeft w:val="0"/>
                  <w:marRight w:val="0"/>
                  <w:marTop w:val="0"/>
                  <w:marBottom w:val="0"/>
                  <w:divBdr>
                    <w:top w:val="none" w:sz="0" w:space="0" w:color="auto"/>
                    <w:left w:val="none" w:sz="0" w:space="0" w:color="auto"/>
                    <w:bottom w:val="none" w:sz="0" w:space="0" w:color="auto"/>
                    <w:right w:val="none" w:sz="0" w:space="0" w:color="auto"/>
                  </w:divBdr>
                  <w:divsChild>
                    <w:div w:id="1713849635">
                      <w:marLeft w:val="0"/>
                      <w:marRight w:val="0"/>
                      <w:marTop w:val="0"/>
                      <w:marBottom w:val="0"/>
                      <w:divBdr>
                        <w:top w:val="none" w:sz="0" w:space="0" w:color="auto"/>
                        <w:left w:val="none" w:sz="0" w:space="0" w:color="auto"/>
                        <w:bottom w:val="none" w:sz="0" w:space="0" w:color="auto"/>
                        <w:right w:val="none" w:sz="0" w:space="0" w:color="auto"/>
                      </w:divBdr>
                    </w:div>
                  </w:divsChild>
                </w:div>
                <w:div w:id="1973435104">
                  <w:marLeft w:val="0"/>
                  <w:marRight w:val="0"/>
                  <w:marTop w:val="0"/>
                  <w:marBottom w:val="0"/>
                  <w:divBdr>
                    <w:top w:val="none" w:sz="0" w:space="0" w:color="auto"/>
                    <w:left w:val="none" w:sz="0" w:space="0" w:color="auto"/>
                    <w:bottom w:val="none" w:sz="0" w:space="0" w:color="auto"/>
                    <w:right w:val="none" w:sz="0" w:space="0" w:color="auto"/>
                  </w:divBdr>
                  <w:divsChild>
                    <w:div w:id="1985351891">
                      <w:marLeft w:val="0"/>
                      <w:marRight w:val="0"/>
                      <w:marTop w:val="0"/>
                      <w:marBottom w:val="0"/>
                      <w:divBdr>
                        <w:top w:val="none" w:sz="0" w:space="0" w:color="auto"/>
                        <w:left w:val="none" w:sz="0" w:space="0" w:color="auto"/>
                        <w:bottom w:val="none" w:sz="0" w:space="0" w:color="auto"/>
                        <w:right w:val="none" w:sz="0" w:space="0" w:color="auto"/>
                      </w:divBdr>
                    </w:div>
                  </w:divsChild>
                </w:div>
                <w:div w:id="1977639852">
                  <w:marLeft w:val="0"/>
                  <w:marRight w:val="0"/>
                  <w:marTop w:val="0"/>
                  <w:marBottom w:val="0"/>
                  <w:divBdr>
                    <w:top w:val="none" w:sz="0" w:space="0" w:color="auto"/>
                    <w:left w:val="none" w:sz="0" w:space="0" w:color="auto"/>
                    <w:bottom w:val="none" w:sz="0" w:space="0" w:color="auto"/>
                    <w:right w:val="none" w:sz="0" w:space="0" w:color="auto"/>
                  </w:divBdr>
                  <w:divsChild>
                    <w:div w:id="1133718834">
                      <w:marLeft w:val="0"/>
                      <w:marRight w:val="0"/>
                      <w:marTop w:val="0"/>
                      <w:marBottom w:val="0"/>
                      <w:divBdr>
                        <w:top w:val="none" w:sz="0" w:space="0" w:color="auto"/>
                        <w:left w:val="none" w:sz="0" w:space="0" w:color="auto"/>
                        <w:bottom w:val="none" w:sz="0" w:space="0" w:color="auto"/>
                        <w:right w:val="none" w:sz="0" w:space="0" w:color="auto"/>
                      </w:divBdr>
                    </w:div>
                  </w:divsChild>
                </w:div>
                <w:div w:id="1987780777">
                  <w:marLeft w:val="0"/>
                  <w:marRight w:val="0"/>
                  <w:marTop w:val="0"/>
                  <w:marBottom w:val="0"/>
                  <w:divBdr>
                    <w:top w:val="none" w:sz="0" w:space="0" w:color="auto"/>
                    <w:left w:val="none" w:sz="0" w:space="0" w:color="auto"/>
                    <w:bottom w:val="none" w:sz="0" w:space="0" w:color="auto"/>
                    <w:right w:val="none" w:sz="0" w:space="0" w:color="auto"/>
                  </w:divBdr>
                  <w:divsChild>
                    <w:div w:id="967080138">
                      <w:marLeft w:val="0"/>
                      <w:marRight w:val="0"/>
                      <w:marTop w:val="0"/>
                      <w:marBottom w:val="0"/>
                      <w:divBdr>
                        <w:top w:val="none" w:sz="0" w:space="0" w:color="auto"/>
                        <w:left w:val="none" w:sz="0" w:space="0" w:color="auto"/>
                        <w:bottom w:val="none" w:sz="0" w:space="0" w:color="auto"/>
                        <w:right w:val="none" w:sz="0" w:space="0" w:color="auto"/>
                      </w:divBdr>
                    </w:div>
                  </w:divsChild>
                </w:div>
                <w:div w:id="1990019301">
                  <w:marLeft w:val="0"/>
                  <w:marRight w:val="0"/>
                  <w:marTop w:val="0"/>
                  <w:marBottom w:val="0"/>
                  <w:divBdr>
                    <w:top w:val="none" w:sz="0" w:space="0" w:color="auto"/>
                    <w:left w:val="none" w:sz="0" w:space="0" w:color="auto"/>
                    <w:bottom w:val="none" w:sz="0" w:space="0" w:color="auto"/>
                    <w:right w:val="none" w:sz="0" w:space="0" w:color="auto"/>
                  </w:divBdr>
                  <w:divsChild>
                    <w:div w:id="1851988823">
                      <w:marLeft w:val="0"/>
                      <w:marRight w:val="0"/>
                      <w:marTop w:val="0"/>
                      <w:marBottom w:val="0"/>
                      <w:divBdr>
                        <w:top w:val="none" w:sz="0" w:space="0" w:color="auto"/>
                        <w:left w:val="none" w:sz="0" w:space="0" w:color="auto"/>
                        <w:bottom w:val="none" w:sz="0" w:space="0" w:color="auto"/>
                        <w:right w:val="none" w:sz="0" w:space="0" w:color="auto"/>
                      </w:divBdr>
                    </w:div>
                  </w:divsChild>
                </w:div>
                <w:div w:id="2002156257">
                  <w:marLeft w:val="0"/>
                  <w:marRight w:val="0"/>
                  <w:marTop w:val="0"/>
                  <w:marBottom w:val="0"/>
                  <w:divBdr>
                    <w:top w:val="none" w:sz="0" w:space="0" w:color="auto"/>
                    <w:left w:val="none" w:sz="0" w:space="0" w:color="auto"/>
                    <w:bottom w:val="none" w:sz="0" w:space="0" w:color="auto"/>
                    <w:right w:val="none" w:sz="0" w:space="0" w:color="auto"/>
                  </w:divBdr>
                  <w:divsChild>
                    <w:div w:id="1371684688">
                      <w:marLeft w:val="0"/>
                      <w:marRight w:val="0"/>
                      <w:marTop w:val="0"/>
                      <w:marBottom w:val="0"/>
                      <w:divBdr>
                        <w:top w:val="none" w:sz="0" w:space="0" w:color="auto"/>
                        <w:left w:val="none" w:sz="0" w:space="0" w:color="auto"/>
                        <w:bottom w:val="none" w:sz="0" w:space="0" w:color="auto"/>
                        <w:right w:val="none" w:sz="0" w:space="0" w:color="auto"/>
                      </w:divBdr>
                    </w:div>
                  </w:divsChild>
                </w:div>
                <w:div w:id="2020084416">
                  <w:marLeft w:val="0"/>
                  <w:marRight w:val="0"/>
                  <w:marTop w:val="0"/>
                  <w:marBottom w:val="0"/>
                  <w:divBdr>
                    <w:top w:val="none" w:sz="0" w:space="0" w:color="auto"/>
                    <w:left w:val="none" w:sz="0" w:space="0" w:color="auto"/>
                    <w:bottom w:val="none" w:sz="0" w:space="0" w:color="auto"/>
                    <w:right w:val="none" w:sz="0" w:space="0" w:color="auto"/>
                  </w:divBdr>
                  <w:divsChild>
                    <w:div w:id="1672677887">
                      <w:marLeft w:val="0"/>
                      <w:marRight w:val="0"/>
                      <w:marTop w:val="0"/>
                      <w:marBottom w:val="0"/>
                      <w:divBdr>
                        <w:top w:val="none" w:sz="0" w:space="0" w:color="auto"/>
                        <w:left w:val="none" w:sz="0" w:space="0" w:color="auto"/>
                        <w:bottom w:val="none" w:sz="0" w:space="0" w:color="auto"/>
                        <w:right w:val="none" w:sz="0" w:space="0" w:color="auto"/>
                      </w:divBdr>
                    </w:div>
                  </w:divsChild>
                </w:div>
                <w:div w:id="2041083503">
                  <w:marLeft w:val="0"/>
                  <w:marRight w:val="0"/>
                  <w:marTop w:val="0"/>
                  <w:marBottom w:val="0"/>
                  <w:divBdr>
                    <w:top w:val="none" w:sz="0" w:space="0" w:color="auto"/>
                    <w:left w:val="none" w:sz="0" w:space="0" w:color="auto"/>
                    <w:bottom w:val="none" w:sz="0" w:space="0" w:color="auto"/>
                    <w:right w:val="none" w:sz="0" w:space="0" w:color="auto"/>
                  </w:divBdr>
                  <w:divsChild>
                    <w:div w:id="168104517">
                      <w:marLeft w:val="0"/>
                      <w:marRight w:val="0"/>
                      <w:marTop w:val="0"/>
                      <w:marBottom w:val="0"/>
                      <w:divBdr>
                        <w:top w:val="none" w:sz="0" w:space="0" w:color="auto"/>
                        <w:left w:val="none" w:sz="0" w:space="0" w:color="auto"/>
                        <w:bottom w:val="none" w:sz="0" w:space="0" w:color="auto"/>
                        <w:right w:val="none" w:sz="0" w:space="0" w:color="auto"/>
                      </w:divBdr>
                    </w:div>
                  </w:divsChild>
                </w:div>
                <w:div w:id="2041466251">
                  <w:marLeft w:val="0"/>
                  <w:marRight w:val="0"/>
                  <w:marTop w:val="0"/>
                  <w:marBottom w:val="0"/>
                  <w:divBdr>
                    <w:top w:val="none" w:sz="0" w:space="0" w:color="auto"/>
                    <w:left w:val="none" w:sz="0" w:space="0" w:color="auto"/>
                    <w:bottom w:val="none" w:sz="0" w:space="0" w:color="auto"/>
                    <w:right w:val="none" w:sz="0" w:space="0" w:color="auto"/>
                  </w:divBdr>
                  <w:divsChild>
                    <w:div w:id="906496194">
                      <w:marLeft w:val="0"/>
                      <w:marRight w:val="0"/>
                      <w:marTop w:val="0"/>
                      <w:marBottom w:val="0"/>
                      <w:divBdr>
                        <w:top w:val="none" w:sz="0" w:space="0" w:color="auto"/>
                        <w:left w:val="none" w:sz="0" w:space="0" w:color="auto"/>
                        <w:bottom w:val="none" w:sz="0" w:space="0" w:color="auto"/>
                        <w:right w:val="none" w:sz="0" w:space="0" w:color="auto"/>
                      </w:divBdr>
                    </w:div>
                  </w:divsChild>
                </w:div>
                <w:div w:id="2116748205">
                  <w:marLeft w:val="0"/>
                  <w:marRight w:val="0"/>
                  <w:marTop w:val="0"/>
                  <w:marBottom w:val="0"/>
                  <w:divBdr>
                    <w:top w:val="none" w:sz="0" w:space="0" w:color="auto"/>
                    <w:left w:val="none" w:sz="0" w:space="0" w:color="auto"/>
                    <w:bottom w:val="none" w:sz="0" w:space="0" w:color="auto"/>
                    <w:right w:val="none" w:sz="0" w:space="0" w:color="auto"/>
                  </w:divBdr>
                  <w:divsChild>
                    <w:div w:id="2073966172">
                      <w:marLeft w:val="0"/>
                      <w:marRight w:val="0"/>
                      <w:marTop w:val="0"/>
                      <w:marBottom w:val="0"/>
                      <w:divBdr>
                        <w:top w:val="none" w:sz="0" w:space="0" w:color="auto"/>
                        <w:left w:val="none" w:sz="0" w:space="0" w:color="auto"/>
                        <w:bottom w:val="none" w:sz="0" w:space="0" w:color="auto"/>
                        <w:right w:val="none" w:sz="0" w:space="0" w:color="auto"/>
                      </w:divBdr>
                    </w:div>
                  </w:divsChild>
                </w:div>
                <w:div w:id="2124880736">
                  <w:marLeft w:val="0"/>
                  <w:marRight w:val="0"/>
                  <w:marTop w:val="0"/>
                  <w:marBottom w:val="0"/>
                  <w:divBdr>
                    <w:top w:val="none" w:sz="0" w:space="0" w:color="auto"/>
                    <w:left w:val="none" w:sz="0" w:space="0" w:color="auto"/>
                    <w:bottom w:val="none" w:sz="0" w:space="0" w:color="auto"/>
                    <w:right w:val="none" w:sz="0" w:space="0" w:color="auto"/>
                  </w:divBdr>
                  <w:divsChild>
                    <w:div w:id="1898977121">
                      <w:marLeft w:val="0"/>
                      <w:marRight w:val="0"/>
                      <w:marTop w:val="0"/>
                      <w:marBottom w:val="0"/>
                      <w:divBdr>
                        <w:top w:val="none" w:sz="0" w:space="0" w:color="auto"/>
                        <w:left w:val="none" w:sz="0" w:space="0" w:color="auto"/>
                        <w:bottom w:val="none" w:sz="0" w:space="0" w:color="auto"/>
                        <w:right w:val="none" w:sz="0" w:space="0" w:color="auto"/>
                      </w:divBdr>
                    </w:div>
                  </w:divsChild>
                </w:div>
                <w:div w:id="2147166066">
                  <w:marLeft w:val="0"/>
                  <w:marRight w:val="0"/>
                  <w:marTop w:val="0"/>
                  <w:marBottom w:val="0"/>
                  <w:divBdr>
                    <w:top w:val="none" w:sz="0" w:space="0" w:color="auto"/>
                    <w:left w:val="none" w:sz="0" w:space="0" w:color="auto"/>
                    <w:bottom w:val="none" w:sz="0" w:space="0" w:color="auto"/>
                    <w:right w:val="none" w:sz="0" w:space="0" w:color="auto"/>
                  </w:divBdr>
                  <w:divsChild>
                    <w:div w:id="153527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09221">
          <w:marLeft w:val="0"/>
          <w:marRight w:val="0"/>
          <w:marTop w:val="0"/>
          <w:marBottom w:val="0"/>
          <w:divBdr>
            <w:top w:val="none" w:sz="0" w:space="0" w:color="auto"/>
            <w:left w:val="none" w:sz="0" w:space="0" w:color="auto"/>
            <w:bottom w:val="none" w:sz="0" w:space="0" w:color="auto"/>
            <w:right w:val="none" w:sz="0" w:space="0" w:color="auto"/>
          </w:divBdr>
          <w:divsChild>
            <w:div w:id="1643272972">
              <w:marLeft w:val="0"/>
              <w:marRight w:val="0"/>
              <w:marTop w:val="0"/>
              <w:marBottom w:val="0"/>
              <w:divBdr>
                <w:top w:val="none" w:sz="0" w:space="0" w:color="auto"/>
                <w:left w:val="none" w:sz="0" w:space="0" w:color="auto"/>
                <w:bottom w:val="none" w:sz="0" w:space="0" w:color="auto"/>
                <w:right w:val="none" w:sz="0" w:space="0" w:color="auto"/>
              </w:divBdr>
            </w:div>
          </w:divsChild>
        </w:div>
        <w:div w:id="1915894156">
          <w:marLeft w:val="0"/>
          <w:marRight w:val="0"/>
          <w:marTop w:val="0"/>
          <w:marBottom w:val="0"/>
          <w:divBdr>
            <w:top w:val="none" w:sz="0" w:space="0" w:color="auto"/>
            <w:left w:val="none" w:sz="0" w:space="0" w:color="auto"/>
            <w:bottom w:val="none" w:sz="0" w:space="0" w:color="auto"/>
            <w:right w:val="none" w:sz="0" w:space="0" w:color="auto"/>
          </w:divBdr>
        </w:div>
        <w:div w:id="2091460856">
          <w:marLeft w:val="0"/>
          <w:marRight w:val="0"/>
          <w:marTop w:val="0"/>
          <w:marBottom w:val="0"/>
          <w:divBdr>
            <w:top w:val="none" w:sz="0" w:space="0" w:color="auto"/>
            <w:left w:val="none" w:sz="0" w:space="0" w:color="auto"/>
            <w:bottom w:val="none" w:sz="0" w:space="0" w:color="auto"/>
            <w:right w:val="none" w:sz="0" w:space="0" w:color="auto"/>
          </w:divBdr>
        </w:div>
        <w:div w:id="2128160722">
          <w:marLeft w:val="0"/>
          <w:marRight w:val="0"/>
          <w:marTop w:val="0"/>
          <w:marBottom w:val="0"/>
          <w:divBdr>
            <w:top w:val="none" w:sz="0" w:space="0" w:color="auto"/>
            <w:left w:val="none" w:sz="0" w:space="0" w:color="auto"/>
            <w:bottom w:val="none" w:sz="0" w:space="0" w:color="auto"/>
            <w:right w:val="none" w:sz="0" w:space="0" w:color="auto"/>
          </w:divBdr>
        </w:div>
        <w:div w:id="2140799131">
          <w:marLeft w:val="0"/>
          <w:marRight w:val="0"/>
          <w:marTop w:val="0"/>
          <w:marBottom w:val="0"/>
          <w:divBdr>
            <w:top w:val="none" w:sz="0" w:space="0" w:color="auto"/>
            <w:left w:val="none" w:sz="0" w:space="0" w:color="auto"/>
            <w:bottom w:val="none" w:sz="0" w:space="0" w:color="auto"/>
            <w:right w:val="none" w:sz="0" w:space="0" w:color="auto"/>
          </w:divBdr>
        </w:div>
      </w:divsChild>
    </w:div>
    <w:div w:id="1151169832">
      <w:bodyDiv w:val="1"/>
      <w:marLeft w:val="0"/>
      <w:marRight w:val="0"/>
      <w:marTop w:val="0"/>
      <w:marBottom w:val="0"/>
      <w:divBdr>
        <w:top w:val="none" w:sz="0" w:space="0" w:color="auto"/>
        <w:left w:val="none" w:sz="0" w:space="0" w:color="auto"/>
        <w:bottom w:val="none" w:sz="0" w:space="0" w:color="auto"/>
        <w:right w:val="none" w:sz="0" w:space="0" w:color="auto"/>
      </w:divBdr>
    </w:div>
    <w:div w:id="1179389663">
      <w:bodyDiv w:val="1"/>
      <w:marLeft w:val="0"/>
      <w:marRight w:val="0"/>
      <w:marTop w:val="0"/>
      <w:marBottom w:val="0"/>
      <w:divBdr>
        <w:top w:val="none" w:sz="0" w:space="0" w:color="auto"/>
        <w:left w:val="none" w:sz="0" w:space="0" w:color="auto"/>
        <w:bottom w:val="none" w:sz="0" w:space="0" w:color="auto"/>
        <w:right w:val="none" w:sz="0" w:space="0" w:color="auto"/>
      </w:divBdr>
      <w:divsChild>
        <w:div w:id="44761540">
          <w:marLeft w:val="0"/>
          <w:marRight w:val="0"/>
          <w:marTop w:val="0"/>
          <w:marBottom w:val="0"/>
          <w:divBdr>
            <w:top w:val="none" w:sz="0" w:space="0" w:color="auto"/>
            <w:left w:val="none" w:sz="0" w:space="0" w:color="auto"/>
            <w:bottom w:val="none" w:sz="0" w:space="0" w:color="auto"/>
            <w:right w:val="none" w:sz="0" w:space="0" w:color="auto"/>
          </w:divBdr>
        </w:div>
        <w:div w:id="60952295">
          <w:marLeft w:val="0"/>
          <w:marRight w:val="0"/>
          <w:marTop w:val="0"/>
          <w:marBottom w:val="0"/>
          <w:divBdr>
            <w:top w:val="none" w:sz="0" w:space="0" w:color="auto"/>
            <w:left w:val="none" w:sz="0" w:space="0" w:color="auto"/>
            <w:bottom w:val="none" w:sz="0" w:space="0" w:color="auto"/>
            <w:right w:val="none" w:sz="0" w:space="0" w:color="auto"/>
          </w:divBdr>
        </w:div>
        <w:div w:id="74670255">
          <w:marLeft w:val="0"/>
          <w:marRight w:val="0"/>
          <w:marTop w:val="0"/>
          <w:marBottom w:val="0"/>
          <w:divBdr>
            <w:top w:val="none" w:sz="0" w:space="0" w:color="auto"/>
            <w:left w:val="none" w:sz="0" w:space="0" w:color="auto"/>
            <w:bottom w:val="none" w:sz="0" w:space="0" w:color="auto"/>
            <w:right w:val="none" w:sz="0" w:space="0" w:color="auto"/>
          </w:divBdr>
        </w:div>
        <w:div w:id="142353862">
          <w:marLeft w:val="0"/>
          <w:marRight w:val="0"/>
          <w:marTop w:val="0"/>
          <w:marBottom w:val="0"/>
          <w:divBdr>
            <w:top w:val="none" w:sz="0" w:space="0" w:color="auto"/>
            <w:left w:val="none" w:sz="0" w:space="0" w:color="auto"/>
            <w:bottom w:val="none" w:sz="0" w:space="0" w:color="auto"/>
            <w:right w:val="none" w:sz="0" w:space="0" w:color="auto"/>
          </w:divBdr>
        </w:div>
        <w:div w:id="422651690">
          <w:marLeft w:val="0"/>
          <w:marRight w:val="0"/>
          <w:marTop w:val="0"/>
          <w:marBottom w:val="0"/>
          <w:divBdr>
            <w:top w:val="none" w:sz="0" w:space="0" w:color="auto"/>
            <w:left w:val="none" w:sz="0" w:space="0" w:color="auto"/>
            <w:bottom w:val="none" w:sz="0" w:space="0" w:color="auto"/>
            <w:right w:val="none" w:sz="0" w:space="0" w:color="auto"/>
          </w:divBdr>
        </w:div>
        <w:div w:id="430203422">
          <w:marLeft w:val="0"/>
          <w:marRight w:val="0"/>
          <w:marTop w:val="0"/>
          <w:marBottom w:val="0"/>
          <w:divBdr>
            <w:top w:val="none" w:sz="0" w:space="0" w:color="auto"/>
            <w:left w:val="none" w:sz="0" w:space="0" w:color="auto"/>
            <w:bottom w:val="none" w:sz="0" w:space="0" w:color="auto"/>
            <w:right w:val="none" w:sz="0" w:space="0" w:color="auto"/>
          </w:divBdr>
        </w:div>
        <w:div w:id="552351982">
          <w:marLeft w:val="0"/>
          <w:marRight w:val="0"/>
          <w:marTop w:val="0"/>
          <w:marBottom w:val="0"/>
          <w:divBdr>
            <w:top w:val="none" w:sz="0" w:space="0" w:color="auto"/>
            <w:left w:val="none" w:sz="0" w:space="0" w:color="auto"/>
            <w:bottom w:val="none" w:sz="0" w:space="0" w:color="auto"/>
            <w:right w:val="none" w:sz="0" w:space="0" w:color="auto"/>
          </w:divBdr>
        </w:div>
        <w:div w:id="553928323">
          <w:marLeft w:val="0"/>
          <w:marRight w:val="0"/>
          <w:marTop w:val="0"/>
          <w:marBottom w:val="0"/>
          <w:divBdr>
            <w:top w:val="none" w:sz="0" w:space="0" w:color="auto"/>
            <w:left w:val="none" w:sz="0" w:space="0" w:color="auto"/>
            <w:bottom w:val="none" w:sz="0" w:space="0" w:color="auto"/>
            <w:right w:val="none" w:sz="0" w:space="0" w:color="auto"/>
          </w:divBdr>
        </w:div>
        <w:div w:id="602344489">
          <w:marLeft w:val="0"/>
          <w:marRight w:val="0"/>
          <w:marTop w:val="0"/>
          <w:marBottom w:val="0"/>
          <w:divBdr>
            <w:top w:val="none" w:sz="0" w:space="0" w:color="auto"/>
            <w:left w:val="none" w:sz="0" w:space="0" w:color="auto"/>
            <w:bottom w:val="none" w:sz="0" w:space="0" w:color="auto"/>
            <w:right w:val="none" w:sz="0" w:space="0" w:color="auto"/>
          </w:divBdr>
        </w:div>
        <w:div w:id="749620440">
          <w:marLeft w:val="0"/>
          <w:marRight w:val="0"/>
          <w:marTop w:val="0"/>
          <w:marBottom w:val="0"/>
          <w:divBdr>
            <w:top w:val="none" w:sz="0" w:space="0" w:color="auto"/>
            <w:left w:val="none" w:sz="0" w:space="0" w:color="auto"/>
            <w:bottom w:val="none" w:sz="0" w:space="0" w:color="auto"/>
            <w:right w:val="none" w:sz="0" w:space="0" w:color="auto"/>
          </w:divBdr>
        </w:div>
        <w:div w:id="772556395">
          <w:marLeft w:val="0"/>
          <w:marRight w:val="0"/>
          <w:marTop w:val="0"/>
          <w:marBottom w:val="0"/>
          <w:divBdr>
            <w:top w:val="none" w:sz="0" w:space="0" w:color="auto"/>
            <w:left w:val="none" w:sz="0" w:space="0" w:color="auto"/>
            <w:bottom w:val="none" w:sz="0" w:space="0" w:color="auto"/>
            <w:right w:val="none" w:sz="0" w:space="0" w:color="auto"/>
          </w:divBdr>
        </w:div>
        <w:div w:id="840782408">
          <w:marLeft w:val="0"/>
          <w:marRight w:val="0"/>
          <w:marTop w:val="0"/>
          <w:marBottom w:val="0"/>
          <w:divBdr>
            <w:top w:val="none" w:sz="0" w:space="0" w:color="auto"/>
            <w:left w:val="none" w:sz="0" w:space="0" w:color="auto"/>
            <w:bottom w:val="none" w:sz="0" w:space="0" w:color="auto"/>
            <w:right w:val="none" w:sz="0" w:space="0" w:color="auto"/>
          </w:divBdr>
        </w:div>
        <w:div w:id="852109320">
          <w:marLeft w:val="0"/>
          <w:marRight w:val="0"/>
          <w:marTop w:val="0"/>
          <w:marBottom w:val="0"/>
          <w:divBdr>
            <w:top w:val="none" w:sz="0" w:space="0" w:color="auto"/>
            <w:left w:val="none" w:sz="0" w:space="0" w:color="auto"/>
            <w:bottom w:val="none" w:sz="0" w:space="0" w:color="auto"/>
            <w:right w:val="none" w:sz="0" w:space="0" w:color="auto"/>
          </w:divBdr>
        </w:div>
        <w:div w:id="1052072546">
          <w:marLeft w:val="0"/>
          <w:marRight w:val="0"/>
          <w:marTop w:val="0"/>
          <w:marBottom w:val="0"/>
          <w:divBdr>
            <w:top w:val="none" w:sz="0" w:space="0" w:color="auto"/>
            <w:left w:val="none" w:sz="0" w:space="0" w:color="auto"/>
            <w:bottom w:val="none" w:sz="0" w:space="0" w:color="auto"/>
            <w:right w:val="none" w:sz="0" w:space="0" w:color="auto"/>
          </w:divBdr>
        </w:div>
        <w:div w:id="1088847610">
          <w:marLeft w:val="0"/>
          <w:marRight w:val="0"/>
          <w:marTop w:val="0"/>
          <w:marBottom w:val="0"/>
          <w:divBdr>
            <w:top w:val="none" w:sz="0" w:space="0" w:color="auto"/>
            <w:left w:val="none" w:sz="0" w:space="0" w:color="auto"/>
            <w:bottom w:val="none" w:sz="0" w:space="0" w:color="auto"/>
            <w:right w:val="none" w:sz="0" w:space="0" w:color="auto"/>
          </w:divBdr>
        </w:div>
        <w:div w:id="1138186854">
          <w:marLeft w:val="0"/>
          <w:marRight w:val="0"/>
          <w:marTop w:val="0"/>
          <w:marBottom w:val="0"/>
          <w:divBdr>
            <w:top w:val="none" w:sz="0" w:space="0" w:color="auto"/>
            <w:left w:val="none" w:sz="0" w:space="0" w:color="auto"/>
            <w:bottom w:val="none" w:sz="0" w:space="0" w:color="auto"/>
            <w:right w:val="none" w:sz="0" w:space="0" w:color="auto"/>
          </w:divBdr>
        </w:div>
        <w:div w:id="1147935730">
          <w:marLeft w:val="0"/>
          <w:marRight w:val="0"/>
          <w:marTop w:val="0"/>
          <w:marBottom w:val="0"/>
          <w:divBdr>
            <w:top w:val="none" w:sz="0" w:space="0" w:color="auto"/>
            <w:left w:val="none" w:sz="0" w:space="0" w:color="auto"/>
            <w:bottom w:val="none" w:sz="0" w:space="0" w:color="auto"/>
            <w:right w:val="none" w:sz="0" w:space="0" w:color="auto"/>
          </w:divBdr>
        </w:div>
        <w:div w:id="1224298108">
          <w:marLeft w:val="0"/>
          <w:marRight w:val="0"/>
          <w:marTop w:val="0"/>
          <w:marBottom w:val="0"/>
          <w:divBdr>
            <w:top w:val="none" w:sz="0" w:space="0" w:color="auto"/>
            <w:left w:val="none" w:sz="0" w:space="0" w:color="auto"/>
            <w:bottom w:val="none" w:sz="0" w:space="0" w:color="auto"/>
            <w:right w:val="none" w:sz="0" w:space="0" w:color="auto"/>
          </w:divBdr>
        </w:div>
        <w:div w:id="1351570932">
          <w:marLeft w:val="0"/>
          <w:marRight w:val="0"/>
          <w:marTop w:val="0"/>
          <w:marBottom w:val="0"/>
          <w:divBdr>
            <w:top w:val="none" w:sz="0" w:space="0" w:color="auto"/>
            <w:left w:val="none" w:sz="0" w:space="0" w:color="auto"/>
            <w:bottom w:val="none" w:sz="0" w:space="0" w:color="auto"/>
            <w:right w:val="none" w:sz="0" w:space="0" w:color="auto"/>
          </w:divBdr>
        </w:div>
        <w:div w:id="1518235427">
          <w:marLeft w:val="0"/>
          <w:marRight w:val="0"/>
          <w:marTop w:val="0"/>
          <w:marBottom w:val="0"/>
          <w:divBdr>
            <w:top w:val="none" w:sz="0" w:space="0" w:color="auto"/>
            <w:left w:val="none" w:sz="0" w:space="0" w:color="auto"/>
            <w:bottom w:val="none" w:sz="0" w:space="0" w:color="auto"/>
            <w:right w:val="none" w:sz="0" w:space="0" w:color="auto"/>
          </w:divBdr>
        </w:div>
        <w:div w:id="1568419080">
          <w:marLeft w:val="0"/>
          <w:marRight w:val="0"/>
          <w:marTop w:val="0"/>
          <w:marBottom w:val="0"/>
          <w:divBdr>
            <w:top w:val="none" w:sz="0" w:space="0" w:color="auto"/>
            <w:left w:val="none" w:sz="0" w:space="0" w:color="auto"/>
            <w:bottom w:val="none" w:sz="0" w:space="0" w:color="auto"/>
            <w:right w:val="none" w:sz="0" w:space="0" w:color="auto"/>
          </w:divBdr>
        </w:div>
        <w:div w:id="1593008840">
          <w:marLeft w:val="0"/>
          <w:marRight w:val="0"/>
          <w:marTop w:val="0"/>
          <w:marBottom w:val="0"/>
          <w:divBdr>
            <w:top w:val="none" w:sz="0" w:space="0" w:color="auto"/>
            <w:left w:val="none" w:sz="0" w:space="0" w:color="auto"/>
            <w:bottom w:val="none" w:sz="0" w:space="0" w:color="auto"/>
            <w:right w:val="none" w:sz="0" w:space="0" w:color="auto"/>
          </w:divBdr>
        </w:div>
        <w:div w:id="1697581369">
          <w:marLeft w:val="0"/>
          <w:marRight w:val="0"/>
          <w:marTop w:val="0"/>
          <w:marBottom w:val="0"/>
          <w:divBdr>
            <w:top w:val="none" w:sz="0" w:space="0" w:color="auto"/>
            <w:left w:val="none" w:sz="0" w:space="0" w:color="auto"/>
            <w:bottom w:val="none" w:sz="0" w:space="0" w:color="auto"/>
            <w:right w:val="none" w:sz="0" w:space="0" w:color="auto"/>
          </w:divBdr>
        </w:div>
        <w:div w:id="2123835947">
          <w:marLeft w:val="0"/>
          <w:marRight w:val="0"/>
          <w:marTop w:val="0"/>
          <w:marBottom w:val="0"/>
          <w:divBdr>
            <w:top w:val="none" w:sz="0" w:space="0" w:color="auto"/>
            <w:left w:val="none" w:sz="0" w:space="0" w:color="auto"/>
            <w:bottom w:val="none" w:sz="0" w:space="0" w:color="auto"/>
            <w:right w:val="none" w:sz="0" w:space="0" w:color="auto"/>
          </w:divBdr>
        </w:div>
      </w:divsChild>
    </w:div>
    <w:div w:id="1193104627">
      <w:bodyDiv w:val="1"/>
      <w:marLeft w:val="0"/>
      <w:marRight w:val="0"/>
      <w:marTop w:val="0"/>
      <w:marBottom w:val="0"/>
      <w:divBdr>
        <w:top w:val="none" w:sz="0" w:space="0" w:color="auto"/>
        <w:left w:val="none" w:sz="0" w:space="0" w:color="auto"/>
        <w:bottom w:val="none" w:sz="0" w:space="0" w:color="auto"/>
        <w:right w:val="none" w:sz="0" w:space="0" w:color="auto"/>
      </w:divBdr>
    </w:div>
    <w:div w:id="1307278049">
      <w:bodyDiv w:val="1"/>
      <w:marLeft w:val="0"/>
      <w:marRight w:val="0"/>
      <w:marTop w:val="0"/>
      <w:marBottom w:val="0"/>
      <w:divBdr>
        <w:top w:val="none" w:sz="0" w:space="0" w:color="auto"/>
        <w:left w:val="none" w:sz="0" w:space="0" w:color="auto"/>
        <w:bottom w:val="none" w:sz="0" w:space="0" w:color="auto"/>
        <w:right w:val="none" w:sz="0" w:space="0" w:color="auto"/>
      </w:divBdr>
      <w:divsChild>
        <w:div w:id="733428080">
          <w:marLeft w:val="0"/>
          <w:marRight w:val="0"/>
          <w:marTop w:val="0"/>
          <w:marBottom w:val="0"/>
          <w:divBdr>
            <w:top w:val="none" w:sz="0" w:space="0" w:color="auto"/>
            <w:left w:val="none" w:sz="0" w:space="0" w:color="auto"/>
            <w:bottom w:val="none" w:sz="0" w:space="0" w:color="auto"/>
            <w:right w:val="none" w:sz="0" w:space="0" w:color="auto"/>
          </w:divBdr>
        </w:div>
        <w:div w:id="61605546">
          <w:marLeft w:val="0"/>
          <w:marRight w:val="0"/>
          <w:marTop w:val="0"/>
          <w:marBottom w:val="0"/>
          <w:divBdr>
            <w:top w:val="none" w:sz="0" w:space="0" w:color="auto"/>
            <w:left w:val="none" w:sz="0" w:space="0" w:color="auto"/>
            <w:bottom w:val="none" w:sz="0" w:space="0" w:color="auto"/>
            <w:right w:val="none" w:sz="0" w:space="0" w:color="auto"/>
          </w:divBdr>
        </w:div>
        <w:div w:id="1133673098">
          <w:marLeft w:val="0"/>
          <w:marRight w:val="0"/>
          <w:marTop w:val="0"/>
          <w:marBottom w:val="0"/>
          <w:divBdr>
            <w:top w:val="none" w:sz="0" w:space="0" w:color="auto"/>
            <w:left w:val="none" w:sz="0" w:space="0" w:color="auto"/>
            <w:bottom w:val="none" w:sz="0" w:space="0" w:color="auto"/>
            <w:right w:val="none" w:sz="0" w:space="0" w:color="auto"/>
          </w:divBdr>
        </w:div>
        <w:div w:id="2147239877">
          <w:marLeft w:val="0"/>
          <w:marRight w:val="0"/>
          <w:marTop w:val="0"/>
          <w:marBottom w:val="0"/>
          <w:divBdr>
            <w:top w:val="none" w:sz="0" w:space="0" w:color="auto"/>
            <w:left w:val="none" w:sz="0" w:space="0" w:color="auto"/>
            <w:bottom w:val="none" w:sz="0" w:space="0" w:color="auto"/>
            <w:right w:val="none" w:sz="0" w:space="0" w:color="auto"/>
          </w:divBdr>
        </w:div>
        <w:div w:id="1515070947">
          <w:marLeft w:val="0"/>
          <w:marRight w:val="0"/>
          <w:marTop w:val="0"/>
          <w:marBottom w:val="0"/>
          <w:divBdr>
            <w:top w:val="none" w:sz="0" w:space="0" w:color="auto"/>
            <w:left w:val="none" w:sz="0" w:space="0" w:color="auto"/>
            <w:bottom w:val="none" w:sz="0" w:space="0" w:color="auto"/>
            <w:right w:val="none" w:sz="0" w:space="0" w:color="auto"/>
          </w:divBdr>
        </w:div>
        <w:div w:id="1926918422">
          <w:marLeft w:val="0"/>
          <w:marRight w:val="0"/>
          <w:marTop w:val="0"/>
          <w:marBottom w:val="0"/>
          <w:divBdr>
            <w:top w:val="none" w:sz="0" w:space="0" w:color="auto"/>
            <w:left w:val="none" w:sz="0" w:space="0" w:color="auto"/>
            <w:bottom w:val="none" w:sz="0" w:space="0" w:color="auto"/>
            <w:right w:val="none" w:sz="0" w:space="0" w:color="auto"/>
          </w:divBdr>
        </w:div>
        <w:div w:id="471867459">
          <w:marLeft w:val="0"/>
          <w:marRight w:val="0"/>
          <w:marTop w:val="0"/>
          <w:marBottom w:val="0"/>
          <w:divBdr>
            <w:top w:val="none" w:sz="0" w:space="0" w:color="auto"/>
            <w:left w:val="none" w:sz="0" w:space="0" w:color="auto"/>
            <w:bottom w:val="none" w:sz="0" w:space="0" w:color="auto"/>
            <w:right w:val="none" w:sz="0" w:space="0" w:color="auto"/>
          </w:divBdr>
        </w:div>
        <w:div w:id="1989821673">
          <w:marLeft w:val="0"/>
          <w:marRight w:val="0"/>
          <w:marTop w:val="0"/>
          <w:marBottom w:val="0"/>
          <w:divBdr>
            <w:top w:val="none" w:sz="0" w:space="0" w:color="auto"/>
            <w:left w:val="none" w:sz="0" w:space="0" w:color="auto"/>
            <w:bottom w:val="none" w:sz="0" w:space="0" w:color="auto"/>
            <w:right w:val="none" w:sz="0" w:space="0" w:color="auto"/>
          </w:divBdr>
        </w:div>
        <w:div w:id="1070812966">
          <w:marLeft w:val="0"/>
          <w:marRight w:val="0"/>
          <w:marTop w:val="0"/>
          <w:marBottom w:val="0"/>
          <w:divBdr>
            <w:top w:val="none" w:sz="0" w:space="0" w:color="auto"/>
            <w:left w:val="none" w:sz="0" w:space="0" w:color="auto"/>
            <w:bottom w:val="none" w:sz="0" w:space="0" w:color="auto"/>
            <w:right w:val="none" w:sz="0" w:space="0" w:color="auto"/>
          </w:divBdr>
        </w:div>
        <w:div w:id="162741826">
          <w:marLeft w:val="0"/>
          <w:marRight w:val="0"/>
          <w:marTop w:val="0"/>
          <w:marBottom w:val="0"/>
          <w:divBdr>
            <w:top w:val="none" w:sz="0" w:space="0" w:color="auto"/>
            <w:left w:val="none" w:sz="0" w:space="0" w:color="auto"/>
            <w:bottom w:val="none" w:sz="0" w:space="0" w:color="auto"/>
            <w:right w:val="none" w:sz="0" w:space="0" w:color="auto"/>
          </w:divBdr>
        </w:div>
        <w:div w:id="1374504485">
          <w:marLeft w:val="0"/>
          <w:marRight w:val="0"/>
          <w:marTop w:val="0"/>
          <w:marBottom w:val="0"/>
          <w:divBdr>
            <w:top w:val="none" w:sz="0" w:space="0" w:color="auto"/>
            <w:left w:val="none" w:sz="0" w:space="0" w:color="auto"/>
            <w:bottom w:val="none" w:sz="0" w:space="0" w:color="auto"/>
            <w:right w:val="none" w:sz="0" w:space="0" w:color="auto"/>
          </w:divBdr>
        </w:div>
        <w:div w:id="1427339275">
          <w:marLeft w:val="0"/>
          <w:marRight w:val="0"/>
          <w:marTop w:val="0"/>
          <w:marBottom w:val="0"/>
          <w:divBdr>
            <w:top w:val="none" w:sz="0" w:space="0" w:color="auto"/>
            <w:left w:val="none" w:sz="0" w:space="0" w:color="auto"/>
            <w:bottom w:val="none" w:sz="0" w:space="0" w:color="auto"/>
            <w:right w:val="none" w:sz="0" w:space="0" w:color="auto"/>
          </w:divBdr>
        </w:div>
        <w:div w:id="1098791862">
          <w:marLeft w:val="0"/>
          <w:marRight w:val="0"/>
          <w:marTop w:val="0"/>
          <w:marBottom w:val="0"/>
          <w:divBdr>
            <w:top w:val="none" w:sz="0" w:space="0" w:color="auto"/>
            <w:left w:val="none" w:sz="0" w:space="0" w:color="auto"/>
            <w:bottom w:val="none" w:sz="0" w:space="0" w:color="auto"/>
            <w:right w:val="none" w:sz="0" w:space="0" w:color="auto"/>
          </w:divBdr>
        </w:div>
        <w:div w:id="657733490">
          <w:marLeft w:val="0"/>
          <w:marRight w:val="0"/>
          <w:marTop w:val="0"/>
          <w:marBottom w:val="0"/>
          <w:divBdr>
            <w:top w:val="none" w:sz="0" w:space="0" w:color="auto"/>
            <w:left w:val="none" w:sz="0" w:space="0" w:color="auto"/>
            <w:bottom w:val="none" w:sz="0" w:space="0" w:color="auto"/>
            <w:right w:val="none" w:sz="0" w:space="0" w:color="auto"/>
          </w:divBdr>
        </w:div>
        <w:div w:id="1209799296">
          <w:marLeft w:val="0"/>
          <w:marRight w:val="0"/>
          <w:marTop w:val="0"/>
          <w:marBottom w:val="0"/>
          <w:divBdr>
            <w:top w:val="none" w:sz="0" w:space="0" w:color="auto"/>
            <w:left w:val="none" w:sz="0" w:space="0" w:color="auto"/>
            <w:bottom w:val="none" w:sz="0" w:space="0" w:color="auto"/>
            <w:right w:val="none" w:sz="0" w:space="0" w:color="auto"/>
          </w:divBdr>
        </w:div>
        <w:div w:id="895897760">
          <w:marLeft w:val="0"/>
          <w:marRight w:val="0"/>
          <w:marTop w:val="0"/>
          <w:marBottom w:val="0"/>
          <w:divBdr>
            <w:top w:val="none" w:sz="0" w:space="0" w:color="auto"/>
            <w:left w:val="none" w:sz="0" w:space="0" w:color="auto"/>
            <w:bottom w:val="none" w:sz="0" w:space="0" w:color="auto"/>
            <w:right w:val="none" w:sz="0" w:space="0" w:color="auto"/>
          </w:divBdr>
        </w:div>
        <w:div w:id="454912259">
          <w:marLeft w:val="0"/>
          <w:marRight w:val="0"/>
          <w:marTop w:val="0"/>
          <w:marBottom w:val="0"/>
          <w:divBdr>
            <w:top w:val="none" w:sz="0" w:space="0" w:color="auto"/>
            <w:left w:val="none" w:sz="0" w:space="0" w:color="auto"/>
            <w:bottom w:val="none" w:sz="0" w:space="0" w:color="auto"/>
            <w:right w:val="none" w:sz="0" w:space="0" w:color="auto"/>
          </w:divBdr>
        </w:div>
        <w:div w:id="1677226461">
          <w:marLeft w:val="0"/>
          <w:marRight w:val="0"/>
          <w:marTop w:val="0"/>
          <w:marBottom w:val="0"/>
          <w:divBdr>
            <w:top w:val="none" w:sz="0" w:space="0" w:color="auto"/>
            <w:left w:val="none" w:sz="0" w:space="0" w:color="auto"/>
            <w:bottom w:val="none" w:sz="0" w:space="0" w:color="auto"/>
            <w:right w:val="none" w:sz="0" w:space="0" w:color="auto"/>
          </w:divBdr>
        </w:div>
        <w:div w:id="1235625159">
          <w:marLeft w:val="0"/>
          <w:marRight w:val="0"/>
          <w:marTop w:val="0"/>
          <w:marBottom w:val="0"/>
          <w:divBdr>
            <w:top w:val="none" w:sz="0" w:space="0" w:color="auto"/>
            <w:left w:val="none" w:sz="0" w:space="0" w:color="auto"/>
            <w:bottom w:val="none" w:sz="0" w:space="0" w:color="auto"/>
            <w:right w:val="none" w:sz="0" w:space="0" w:color="auto"/>
          </w:divBdr>
        </w:div>
        <w:div w:id="1932080310">
          <w:marLeft w:val="0"/>
          <w:marRight w:val="0"/>
          <w:marTop w:val="0"/>
          <w:marBottom w:val="0"/>
          <w:divBdr>
            <w:top w:val="none" w:sz="0" w:space="0" w:color="auto"/>
            <w:left w:val="none" w:sz="0" w:space="0" w:color="auto"/>
            <w:bottom w:val="none" w:sz="0" w:space="0" w:color="auto"/>
            <w:right w:val="none" w:sz="0" w:space="0" w:color="auto"/>
          </w:divBdr>
        </w:div>
        <w:div w:id="959723462">
          <w:marLeft w:val="0"/>
          <w:marRight w:val="0"/>
          <w:marTop w:val="0"/>
          <w:marBottom w:val="0"/>
          <w:divBdr>
            <w:top w:val="none" w:sz="0" w:space="0" w:color="auto"/>
            <w:left w:val="none" w:sz="0" w:space="0" w:color="auto"/>
            <w:bottom w:val="none" w:sz="0" w:space="0" w:color="auto"/>
            <w:right w:val="none" w:sz="0" w:space="0" w:color="auto"/>
          </w:divBdr>
        </w:div>
        <w:div w:id="1106653116">
          <w:marLeft w:val="0"/>
          <w:marRight w:val="0"/>
          <w:marTop w:val="0"/>
          <w:marBottom w:val="0"/>
          <w:divBdr>
            <w:top w:val="none" w:sz="0" w:space="0" w:color="auto"/>
            <w:left w:val="none" w:sz="0" w:space="0" w:color="auto"/>
            <w:bottom w:val="none" w:sz="0" w:space="0" w:color="auto"/>
            <w:right w:val="none" w:sz="0" w:space="0" w:color="auto"/>
          </w:divBdr>
        </w:div>
        <w:div w:id="1509170306">
          <w:marLeft w:val="0"/>
          <w:marRight w:val="0"/>
          <w:marTop w:val="0"/>
          <w:marBottom w:val="0"/>
          <w:divBdr>
            <w:top w:val="none" w:sz="0" w:space="0" w:color="auto"/>
            <w:left w:val="none" w:sz="0" w:space="0" w:color="auto"/>
            <w:bottom w:val="none" w:sz="0" w:space="0" w:color="auto"/>
            <w:right w:val="none" w:sz="0" w:space="0" w:color="auto"/>
          </w:divBdr>
        </w:div>
        <w:div w:id="1071345072">
          <w:marLeft w:val="0"/>
          <w:marRight w:val="0"/>
          <w:marTop w:val="0"/>
          <w:marBottom w:val="0"/>
          <w:divBdr>
            <w:top w:val="none" w:sz="0" w:space="0" w:color="auto"/>
            <w:left w:val="none" w:sz="0" w:space="0" w:color="auto"/>
            <w:bottom w:val="none" w:sz="0" w:space="0" w:color="auto"/>
            <w:right w:val="none" w:sz="0" w:space="0" w:color="auto"/>
          </w:divBdr>
        </w:div>
        <w:div w:id="1167551379">
          <w:marLeft w:val="0"/>
          <w:marRight w:val="0"/>
          <w:marTop w:val="0"/>
          <w:marBottom w:val="0"/>
          <w:divBdr>
            <w:top w:val="none" w:sz="0" w:space="0" w:color="auto"/>
            <w:left w:val="none" w:sz="0" w:space="0" w:color="auto"/>
            <w:bottom w:val="none" w:sz="0" w:space="0" w:color="auto"/>
            <w:right w:val="none" w:sz="0" w:space="0" w:color="auto"/>
          </w:divBdr>
        </w:div>
        <w:div w:id="2117359799">
          <w:marLeft w:val="0"/>
          <w:marRight w:val="0"/>
          <w:marTop w:val="0"/>
          <w:marBottom w:val="0"/>
          <w:divBdr>
            <w:top w:val="none" w:sz="0" w:space="0" w:color="auto"/>
            <w:left w:val="none" w:sz="0" w:space="0" w:color="auto"/>
            <w:bottom w:val="none" w:sz="0" w:space="0" w:color="auto"/>
            <w:right w:val="none" w:sz="0" w:space="0" w:color="auto"/>
          </w:divBdr>
        </w:div>
        <w:div w:id="1431387115">
          <w:marLeft w:val="0"/>
          <w:marRight w:val="0"/>
          <w:marTop w:val="0"/>
          <w:marBottom w:val="0"/>
          <w:divBdr>
            <w:top w:val="none" w:sz="0" w:space="0" w:color="auto"/>
            <w:left w:val="none" w:sz="0" w:space="0" w:color="auto"/>
            <w:bottom w:val="none" w:sz="0" w:space="0" w:color="auto"/>
            <w:right w:val="none" w:sz="0" w:space="0" w:color="auto"/>
          </w:divBdr>
        </w:div>
        <w:div w:id="1603417538">
          <w:marLeft w:val="0"/>
          <w:marRight w:val="0"/>
          <w:marTop w:val="0"/>
          <w:marBottom w:val="0"/>
          <w:divBdr>
            <w:top w:val="none" w:sz="0" w:space="0" w:color="auto"/>
            <w:left w:val="none" w:sz="0" w:space="0" w:color="auto"/>
            <w:bottom w:val="none" w:sz="0" w:space="0" w:color="auto"/>
            <w:right w:val="none" w:sz="0" w:space="0" w:color="auto"/>
          </w:divBdr>
        </w:div>
        <w:div w:id="403839072">
          <w:marLeft w:val="0"/>
          <w:marRight w:val="0"/>
          <w:marTop w:val="0"/>
          <w:marBottom w:val="0"/>
          <w:divBdr>
            <w:top w:val="none" w:sz="0" w:space="0" w:color="auto"/>
            <w:left w:val="none" w:sz="0" w:space="0" w:color="auto"/>
            <w:bottom w:val="none" w:sz="0" w:space="0" w:color="auto"/>
            <w:right w:val="none" w:sz="0" w:space="0" w:color="auto"/>
          </w:divBdr>
        </w:div>
        <w:div w:id="450629452">
          <w:marLeft w:val="0"/>
          <w:marRight w:val="0"/>
          <w:marTop w:val="0"/>
          <w:marBottom w:val="0"/>
          <w:divBdr>
            <w:top w:val="none" w:sz="0" w:space="0" w:color="auto"/>
            <w:left w:val="none" w:sz="0" w:space="0" w:color="auto"/>
            <w:bottom w:val="none" w:sz="0" w:space="0" w:color="auto"/>
            <w:right w:val="none" w:sz="0" w:space="0" w:color="auto"/>
          </w:divBdr>
        </w:div>
        <w:div w:id="1871411287">
          <w:marLeft w:val="0"/>
          <w:marRight w:val="0"/>
          <w:marTop w:val="0"/>
          <w:marBottom w:val="0"/>
          <w:divBdr>
            <w:top w:val="none" w:sz="0" w:space="0" w:color="auto"/>
            <w:left w:val="none" w:sz="0" w:space="0" w:color="auto"/>
            <w:bottom w:val="none" w:sz="0" w:space="0" w:color="auto"/>
            <w:right w:val="none" w:sz="0" w:space="0" w:color="auto"/>
          </w:divBdr>
        </w:div>
        <w:div w:id="1707485415">
          <w:marLeft w:val="0"/>
          <w:marRight w:val="0"/>
          <w:marTop w:val="0"/>
          <w:marBottom w:val="0"/>
          <w:divBdr>
            <w:top w:val="none" w:sz="0" w:space="0" w:color="auto"/>
            <w:left w:val="none" w:sz="0" w:space="0" w:color="auto"/>
            <w:bottom w:val="none" w:sz="0" w:space="0" w:color="auto"/>
            <w:right w:val="none" w:sz="0" w:space="0" w:color="auto"/>
          </w:divBdr>
        </w:div>
        <w:div w:id="1638802177">
          <w:marLeft w:val="0"/>
          <w:marRight w:val="0"/>
          <w:marTop w:val="0"/>
          <w:marBottom w:val="0"/>
          <w:divBdr>
            <w:top w:val="none" w:sz="0" w:space="0" w:color="auto"/>
            <w:left w:val="none" w:sz="0" w:space="0" w:color="auto"/>
            <w:bottom w:val="none" w:sz="0" w:space="0" w:color="auto"/>
            <w:right w:val="none" w:sz="0" w:space="0" w:color="auto"/>
          </w:divBdr>
        </w:div>
        <w:div w:id="1969777941">
          <w:marLeft w:val="0"/>
          <w:marRight w:val="0"/>
          <w:marTop w:val="0"/>
          <w:marBottom w:val="0"/>
          <w:divBdr>
            <w:top w:val="none" w:sz="0" w:space="0" w:color="auto"/>
            <w:left w:val="none" w:sz="0" w:space="0" w:color="auto"/>
            <w:bottom w:val="none" w:sz="0" w:space="0" w:color="auto"/>
            <w:right w:val="none" w:sz="0" w:space="0" w:color="auto"/>
          </w:divBdr>
        </w:div>
        <w:div w:id="1444416644">
          <w:marLeft w:val="0"/>
          <w:marRight w:val="0"/>
          <w:marTop w:val="0"/>
          <w:marBottom w:val="0"/>
          <w:divBdr>
            <w:top w:val="none" w:sz="0" w:space="0" w:color="auto"/>
            <w:left w:val="none" w:sz="0" w:space="0" w:color="auto"/>
            <w:bottom w:val="none" w:sz="0" w:space="0" w:color="auto"/>
            <w:right w:val="none" w:sz="0" w:space="0" w:color="auto"/>
          </w:divBdr>
        </w:div>
        <w:div w:id="726412631">
          <w:marLeft w:val="0"/>
          <w:marRight w:val="0"/>
          <w:marTop w:val="0"/>
          <w:marBottom w:val="0"/>
          <w:divBdr>
            <w:top w:val="none" w:sz="0" w:space="0" w:color="auto"/>
            <w:left w:val="none" w:sz="0" w:space="0" w:color="auto"/>
            <w:bottom w:val="none" w:sz="0" w:space="0" w:color="auto"/>
            <w:right w:val="none" w:sz="0" w:space="0" w:color="auto"/>
          </w:divBdr>
        </w:div>
        <w:div w:id="122815560">
          <w:marLeft w:val="0"/>
          <w:marRight w:val="0"/>
          <w:marTop w:val="0"/>
          <w:marBottom w:val="0"/>
          <w:divBdr>
            <w:top w:val="none" w:sz="0" w:space="0" w:color="auto"/>
            <w:left w:val="none" w:sz="0" w:space="0" w:color="auto"/>
            <w:bottom w:val="none" w:sz="0" w:space="0" w:color="auto"/>
            <w:right w:val="none" w:sz="0" w:space="0" w:color="auto"/>
          </w:divBdr>
        </w:div>
      </w:divsChild>
    </w:div>
    <w:div w:id="1315913172">
      <w:bodyDiv w:val="1"/>
      <w:marLeft w:val="0"/>
      <w:marRight w:val="0"/>
      <w:marTop w:val="0"/>
      <w:marBottom w:val="0"/>
      <w:divBdr>
        <w:top w:val="none" w:sz="0" w:space="0" w:color="auto"/>
        <w:left w:val="none" w:sz="0" w:space="0" w:color="auto"/>
        <w:bottom w:val="none" w:sz="0" w:space="0" w:color="auto"/>
        <w:right w:val="none" w:sz="0" w:space="0" w:color="auto"/>
      </w:divBdr>
      <w:divsChild>
        <w:div w:id="1784113949">
          <w:marLeft w:val="0"/>
          <w:marRight w:val="0"/>
          <w:marTop w:val="0"/>
          <w:marBottom w:val="0"/>
          <w:divBdr>
            <w:top w:val="none" w:sz="0" w:space="0" w:color="242424"/>
            <w:left w:val="none" w:sz="0" w:space="0" w:color="242424"/>
            <w:bottom w:val="none" w:sz="0" w:space="0" w:color="242424"/>
            <w:right w:val="none" w:sz="0" w:space="0" w:color="242424"/>
          </w:divBdr>
        </w:div>
      </w:divsChild>
    </w:div>
    <w:div w:id="1422485516">
      <w:bodyDiv w:val="1"/>
      <w:marLeft w:val="0"/>
      <w:marRight w:val="0"/>
      <w:marTop w:val="0"/>
      <w:marBottom w:val="0"/>
      <w:divBdr>
        <w:top w:val="none" w:sz="0" w:space="0" w:color="auto"/>
        <w:left w:val="none" w:sz="0" w:space="0" w:color="auto"/>
        <w:bottom w:val="none" w:sz="0" w:space="0" w:color="auto"/>
        <w:right w:val="none" w:sz="0" w:space="0" w:color="auto"/>
      </w:divBdr>
    </w:div>
    <w:div w:id="1530754502">
      <w:bodyDiv w:val="1"/>
      <w:marLeft w:val="0"/>
      <w:marRight w:val="0"/>
      <w:marTop w:val="0"/>
      <w:marBottom w:val="0"/>
      <w:divBdr>
        <w:top w:val="none" w:sz="0" w:space="0" w:color="auto"/>
        <w:left w:val="none" w:sz="0" w:space="0" w:color="auto"/>
        <w:bottom w:val="none" w:sz="0" w:space="0" w:color="auto"/>
        <w:right w:val="none" w:sz="0" w:space="0" w:color="auto"/>
      </w:divBdr>
    </w:div>
    <w:div w:id="1688092528">
      <w:bodyDiv w:val="1"/>
      <w:marLeft w:val="0"/>
      <w:marRight w:val="0"/>
      <w:marTop w:val="0"/>
      <w:marBottom w:val="0"/>
      <w:divBdr>
        <w:top w:val="none" w:sz="0" w:space="0" w:color="auto"/>
        <w:left w:val="none" w:sz="0" w:space="0" w:color="auto"/>
        <w:bottom w:val="none" w:sz="0" w:space="0" w:color="auto"/>
        <w:right w:val="none" w:sz="0" w:space="0" w:color="auto"/>
      </w:divBdr>
      <w:divsChild>
        <w:div w:id="674769984">
          <w:marLeft w:val="0"/>
          <w:marRight w:val="0"/>
          <w:marTop w:val="0"/>
          <w:marBottom w:val="0"/>
          <w:divBdr>
            <w:top w:val="none" w:sz="0" w:space="0" w:color="auto"/>
            <w:left w:val="none" w:sz="0" w:space="0" w:color="auto"/>
            <w:bottom w:val="none" w:sz="0" w:space="0" w:color="auto"/>
            <w:right w:val="none" w:sz="0" w:space="0" w:color="auto"/>
          </w:divBdr>
        </w:div>
        <w:div w:id="407583232">
          <w:marLeft w:val="0"/>
          <w:marRight w:val="0"/>
          <w:marTop w:val="0"/>
          <w:marBottom w:val="0"/>
          <w:divBdr>
            <w:top w:val="none" w:sz="0" w:space="0" w:color="auto"/>
            <w:left w:val="none" w:sz="0" w:space="0" w:color="auto"/>
            <w:bottom w:val="none" w:sz="0" w:space="0" w:color="auto"/>
            <w:right w:val="none" w:sz="0" w:space="0" w:color="auto"/>
          </w:divBdr>
        </w:div>
        <w:div w:id="671613092">
          <w:marLeft w:val="0"/>
          <w:marRight w:val="0"/>
          <w:marTop w:val="0"/>
          <w:marBottom w:val="0"/>
          <w:divBdr>
            <w:top w:val="none" w:sz="0" w:space="0" w:color="auto"/>
            <w:left w:val="none" w:sz="0" w:space="0" w:color="auto"/>
            <w:bottom w:val="none" w:sz="0" w:space="0" w:color="auto"/>
            <w:right w:val="none" w:sz="0" w:space="0" w:color="auto"/>
          </w:divBdr>
        </w:div>
        <w:div w:id="1776051643">
          <w:marLeft w:val="0"/>
          <w:marRight w:val="0"/>
          <w:marTop w:val="0"/>
          <w:marBottom w:val="0"/>
          <w:divBdr>
            <w:top w:val="none" w:sz="0" w:space="0" w:color="auto"/>
            <w:left w:val="none" w:sz="0" w:space="0" w:color="auto"/>
            <w:bottom w:val="none" w:sz="0" w:space="0" w:color="auto"/>
            <w:right w:val="none" w:sz="0" w:space="0" w:color="auto"/>
          </w:divBdr>
        </w:div>
        <w:div w:id="1600599626">
          <w:marLeft w:val="0"/>
          <w:marRight w:val="0"/>
          <w:marTop w:val="0"/>
          <w:marBottom w:val="0"/>
          <w:divBdr>
            <w:top w:val="none" w:sz="0" w:space="0" w:color="auto"/>
            <w:left w:val="none" w:sz="0" w:space="0" w:color="auto"/>
            <w:bottom w:val="none" w:sz="0" w:space="0" w:color="auto"/>
            <w:right w:val="none" w:sz="0" w:space="0" w:color="auto"/>
          </w:divBdr>
        </w:div>
        <w:div w:id="1287925340">
          <w:marLeft w:val="0"/>
          <w:marRight w:val="0"/>
          <w:marTop w:val="0"/>
          <w:marBottom w:val="0"/>
          <w:divBdr>
            <w:top w:val="none" w:sz="0" w:space="0" w:color="auto"/>
            <w:left w:val="none" w:sz="0" w:space="0" w:color="auto"/>
            <w:bottom w:val="none" w:sz="0" w:space="0" w:color="auto"/>
            <w:right w:val="none" w:sz="0" w:space="0" w:color="auto"/>
          </w:divBdr>
        </w:div>
        <w:div w:id="403794722">
          <w:marLeft w:val="0"/>
          <w:marRight w:val="0"/>
          <w:marTop w:val="0"/>
          <w:marBottom w:val="0"/>
          <w:divBdr>
            <w:top w:val="none" w:sz="0" w:space="0" w:color="auto"/>
            <w:left w:val="none" w:sz="0" w:space="0" w:color="auto"/>
            <w:bottom w:val="none" w:sz="0" w:space="0" w:color="auto"/>
            <w:right w:val="none" w:sz="0" w:space="0" w:color="auto"/>
          </w:divBdr>
        </w:div>
        <w:div w:id="443572078">
          <w:marLeft w:val="0"/>
          <w:marRight w:val="0"/>
          <w:marTop w:val="0"/>
          <w:marBottom w:val="0"/>
          <w:divBdr>
            <w:top w:val="none" w:sz="0" w:space="0" w:color="auto"/>
            <w:left w:val="none" w:sz="0" w:space="0" w:color="auto"/>
            <w:bottom w:val="none" w:sz="0" w:space="0" w:color="auto"/>
            <w:right w:val="none" w:sz="0" w:space="0" w:color="auto"/>
          </w:divBdr>
        </w:div>
        <w:div w:id="705953943">
          <w:marLeft w:val="0"/>
          <w:marRight w:val="0"/>
          <w:marTop w:val="0"/>
          <w:marBottom w:val="0"/>
          <w:divBdr>
            <w:top w:val="none" w:sz="0" w:space="0" w:color="auto"/>
            <w:left w:val="none" w:sz="0" w:space="0" w:color="auto"/>
            <w:bottom w:val="none" w:sz="0" w:space="0" w:color="auto"/>
            <w:right w:val="none" w:sz="0" w:space="0" w:color="auto"/>
          </w:divBdr>
        </w:div>
        <w:div w:id="900217602">
          <w:marLeft w:val="0"/>
          <w:marRight w:val="0"/>
          <w:marTop w:val="0"/>
          <w:marBottom w:val="0"/>
          <w:divBdr>
            <w:top w:val="none" w:sz="0" w:space="0" w:color="auto"/>
            <w:left w:val="none" w:sz="0" w:space="0" w:color="auto"/>
            <w:bottom w:val="none" w:sz="0" w:space="0" w:color="auto"/>
            <w:right w:val="none" w:sz="0" w:space="0" w:color="auto"/>
          </w:divBdr>
        </w:div>
        <w:div w:id="1002195113">
          <w:marLeft w:val="0"/>
          <w:marRight w:val="0"/>
          <w:marTop w:val="0"/>
          <w:marBottom w:val="0"/>
          <w:divBdr>
            <w:top w:val="none" w:sz="0" w:space="0" w:color="auto"/>
            <w:left w:val="none" w:sz="0" w:space="0" w:color="auto"/>
            <w:bottom w:val="none" w:sz="0" w:space="0" w:color="auto"/>
            <w:right w:val="none" w:sz="0" w:space="0" w:color="auto"/>
          </w:divBdr>
        </w:div>
        <w:div w:id="330185434">
          <w:marLeft w:val="0"/>
          <w:marRight w:val="0"/>
          <w:marTop w:val="0"/>
          <w:marBottom w:val="0"/>
          <w:divBdr>
            <w:top w:val="none" w:sz="0" w:space="0" w:color="auto"/>
            <w:left w:val="none" w:sz="0" w:space="0" w:color="auto"/>
            <w:bottom w:val="none" w:sz="0" w:space="0" w:color="auto"/>
            <w:right w:val="none" w:sz="0" w:space="0" w:color="auto"/>
          </w:divBdr>
        </w:div>
        <w:div w:id="1107701198">
          <w:marLeft w:val="0"/>
          <w:marRight w:val="0"/>
          <w:marTop w:val="0"/>
          <w:marBottom w:val="0"/>
          <w:divBdr>
            <w:top w:val="none" w:sz="0" w:space="0" w:color="auto"/>
            <w:left w:val="none" w:sz="0" w:space="0" w:color="auto"/>
            <w:bottom w:val="none" w:sz="0" w:space="0" w:color="auto"/>
            <w:right w:val="none" w:sz="0" w:space="0" w:color="auto"/>
          </w:divBdr>
        </w:div>
        <w:div w:id="1016614527">
          <w:marLeft w:val="0"/>
          <w:marRight w:val="0"/>
          <w:marTop w:val="0"/>
          <w:marBottom w:val="0"/>
          <w:divBdr>
            <w:top w:val="none" w:sz="0" w:space="0" w:color="auto"/>
            <w:left w:val="none" w:sz="0" w:space="0" w:color="auto"/>
            <w:bottom w:val="none" w:sz="0" w:space="0" w:color="auto"/>
            <w:right w:val="none" w:sz="0" w:space="0" w:color="auto"/>
          </w:divBdr>
        </w:div>
        <w:div w:id="264727328">
          <w:marLeft w:val="0"/>
          <w:marRight w:val="0"/>
          <w:marTop w:val="0"/>
          <w:marBottom w:val="0"/>
          <w:divBdr>
            <w:top w:val="none" w:sz="0" w:space="0" w:color="auto"/>
            <w:left w:val="none" w:sz="0" w:space="0" w:color="auto"/>
            <w:bottom w:val="none" w:sz="0" w:space="0" w:color="auto"/>
            <w:right w:val="none" w:sz="0" w:space="0" w:color="auto"/>
          </w:divBdr>
        </w:div>
        <w:div w:id="1265529366">
          <w:marLeft w:val="0"/>
          <w:marRight w:val="0"/>
          <w:marTop w:val="0"/>
          <w:marBottom w:val="0"/>
          <w:divBdr>
            <w:top w:val="none" w:sz="0" w:space="0" w:color="auto"/>
            <w:left w:val="none" w:sz="0" w:space="0" w:color="auto"/>
            <w:bottom w:val="none" w:sz="0" w:space="0" w:color="auto"/>
            <w:right w:val="none" w:sz="0" w:space="0" w:color="auto"/>
          </w:divBdr>
        </w:div>
        <w:div w:id="1494104578">
          <w:marLeft w:val="0"/>
          <w:marRight w:val="0"/>
          <w:marTop w:val="0"/>
          <w:marBottom w:val="0"/>
          <w:divBdr>
            <w:top w:val="none" w:sz="0" w:space="0" w:color="auto"/>
            <w:left w:val="none" w:sz="0" w:space="0" w:color="auto"/>
            <w:bottom w:val="none" w:sz="0" w:space="0" w:color="auto"/>
            <w:right w:val="none" w:sz="0" w:space="0" w:color="auto"/>
          </w:divBdr>
        </w:div>
        <w:div w:id="1360662077">
          <w:marLeft w:val="0"/>
          <w:marRight w:val="0"/>
          <w:marTop w:val="0"/>
          <w:marBottom w:val="0"/>
          <w:divBdr>
            <w:top w:val="none" w:sz="0" w:space="0" w:color="auto"/>
            <w:left w:val="none" w:sz="0" w:space="0" w:color="auto"/>
            <w:bottom w:val="none" w:sz="0" w:space="0" w:color="auto"/>
            <w:right w:val="none" w:sz="0" w:space="0" w:color="auto"/>
          </w:divBdr>
        </w:div>
        <w:div w:id="921185622">
          <w:marLeft w:val="0"/>
          <w:marRight w:val="0"/>
          <w:marTop w:val="0"/>
          <w:marBottom w:val="0"/>
          <w:divBdr>
            <w:top w:val="none" w:sz="0" w:space="0" w:color="auto"/>
            <w:left w:val="none" w:sz="0" w:space="0" w:color="auto"/>
            <w:bottom w:val="none" w:sz="0" w:space="0" w:color="auto"/>
            <w:right w:val="none" w:sz="0" w:space="0" w:color="auto"/>
          </w:divBdr>
        </w:div>
        <w:div w:id="1235433699">
          <w:marLeft w:val="0"/>
          <w:marRight w:val="0"/>
          <w:marTop w:val="0"/>
          <w:marBottom w:val="0"/>
          <w:divBdr>
            <w:top w:val="none" w:sz="0" w:space="0" w:color="auto"/>
            <w:left w:val="none" w:sz="0" w:space="0" w:color="auto"/>
            <w:bottom w:val="none" w:sz="0" w:space="0" w:color="auto"/>
            <w:right w:val="none" w:sz="0" w:space="0" w:color="auto"/>
          </w:divBdr>
        </w:div>
        <w:div w:id="146021102">
          <w:marLeft w:val="0"/>
          <w:marRight w:val="0"/>
          <w:marTop w:val="0"/>
          <w:marBottom w:val="0"/>
          <w:divBdr>
            <w:top w:val="none" w:sz="0" w:space="0" w:color="auto"/>
            <w:left w:val="none" w:sz="0" w:space="0" w:color="auto"/>
            <w:bottom w:val="none" w:sz="0" w:space="0" w:color="auto"/>
            <w:right w:val="none" w:sz="0" w:space="0" w:color="auto"/>
          </w:divBdr>
        </w:div>
        <w:div w:id="361781385">
          <w:marLeft w:val="0"/>
          <w:marRight w:val="0"/>
          <w:marTop w:val="0"/>
          <w:marBottom w:val="0"/>
          <w:divBdr>
            <w:top w:val="none" w:sz="0" w:space="0" w:color="auto"/>
            <w:left w:val="none" w:sz="0" w:space="0" w:color="auto"/>
            <w:bottom w:val="none" w:sz="0" w:space="0" w:color="auto"/>
            <w:right w:val="none" w:sz="0" w:space="0" w:color="auto"/>
          </w:divBdr>
        </w:div>
        <w:div w:id="715474611">
          <w:marLeft w:val="0"/>
          <w:marRight w:val="0"/>
          <w:marTop w:val="0"/>
          <w:marBottom w:val="0"/>
          <w:divBdr>
            <w:top w:val="none" w:sz="0" w:space="0" w:color="auto"/>
            <w:left w:val="none" w:sz="0" w:space="0" w:color="auto"/>
            <w:bottom w:val="none" w:sz="0" w:space="0" w:color="auto"/>
            <w:right w:val="none" w:sz="0" w:space="0" w:color="auto"/>
          </w:divBdr>
        </w:div>
        <w:div w:id="1357777804">
          <w:marLeft w:val="0"/>
          <w:marRight w:val="0"/>
          <w:marTop w:val="0"/>
          <w:marBottom w:val="0"/>
          <w:divBdr>
            <w:top w:val="none" w:sz="0" w:space="0" w:color="auto"/>
            <w:left w:val="none" w:sz="0" w:space="0" w:color="auto"/>
            <w:bottom w:val="none" w:sz="0" w:space="0" w:color="auto"/>
            <w:right w:val="none" w:sz="0" w:space="0" w:color="auto"/>
          </w:divBdr>
        </w:div>
        <w:div w:id="359402133">
          <w:marLeft w:val="0"/>
          <w:marRight w:val="0"/>
          <w:marTop w:val="0"/>
          <w:marBottom w:val="0"/>
          <w:divBdr>
            <w:top w:val="none" w:sz="0" w:space="0" w:color="auto"/>
            <w:left w:val="none" w:sz="0" w:space="0" w:color="auto"/>
            <w:bottom w:val="none" w:sz="0" w:space="0" w:color="auto"/>
            <w:right w:val="none" w:sz="0" w:space="0" w:color="auto"/>
          </w:divBdr>
        </w:div>
        <w:div w:id="1435204199">
          <w:marLeft w:val="0"/>
          <w:marRight w:val="0"/>
          <w:marTop w:val="0"/>
          <w:marBottom w:val="0"/>
          <w:divBdr>
            <w:top w:val="none" w:sz="0" w:space="0" w:color="auto"/>
            <w:left w:val="none" w:sz="0" w:space="0" w:color="auto"/>
            <w:bottom w:val="none" w:sz="0" w:space="0" w:color="auto"/>
            <w:right w:val="none" w:sz="0" w:space="0" w:color="auto"/>
          </w:divBdr>
        </w:div>
        <w:div w:id="1747461148">
          <w:marLeft w:val="0"/>
          <w:marRight w:val="0"/>
          <w:marTop w:val="0"/>
          <w:marBottom w:val="0"/>
          <w:divBdr>
            <w:top w:val="none" w:sz="0" w:space="0" w:color="auto"/>
            <w:left w:val="none" w:sz="0" w:space="0" w:color="auto"/>
            <w:bottom w:val="none" w:sz="0" w:space="0" w:color="auto"/>
            <w:right w:val="none" w:sz="0" w:space="0" w:color="auto"/>
          </w:divBdr>
        </w:div>
        <w:div w:id="679966447">
          <w:marLeft w:val="0"/>
          <w:marRight w:val="0"/>
          <w:marTop w:val="0"/>
          <w:marBottom w:val="0"/>
          <w:divBdr>
            <w:top w:val="none" w:sz="0" w:space="0" w:color="auto"/>
            <w:left w:val="none" w:sz="0" w:space="0" w:color="auto"/>
            <w:bottom w:val="none" w:sz="0" w:space="0" w:color="auto"/>
            <w:right w:val="none" w:sz="0" w:space="0" w:color="auto"/>
          </w:divBdr>
        </w:div>
        <w:div w:id="1944066288">
          <w:marLeft w:val="0"/>
          <w:marRight w:val="0"/>
          <w:marTop w:val="0"/>
          <w:marBottom w:val="0"/>
          <w:divBdr>
            <w:top w:val="none" w:sz="0" w:space="0" w:color="auto"/>
            <w:left w:val="none" w:sz="0" w:space="0" w:color="auto"/>
            <w:bottom w:val="none" w:sz="0" w:space="0" w:color="auto"/>
            <w:right w:val="none" w:sz="0" w:space="0" w:color="auto"/>
          </w:divBdr>
        </w:div>
        <w:div w:id="896092856">
          <w:marLeft w:val="0"/>
          <w:marRight w:val="0"/>
          <w:marTop w:val="0"/>
          <w:marBottom w:val="0"/>
          <w:divBdr>
            <w:top w:val="none" w:sz="0" w:space="0" w:color="auto"/>
            <w:left w:val="none" w:sz="0" w:space="0" w:color="auto"/>
            <w:bottom w:val="none" w:sz="0" w:space="0" w:color="auto"/>
            <w:right w:val="none" w:sz="0" w:space="0" w:color="auto"/>
          </w:divBdr>
        </w:div>
        <w:div w:id="489830872">
          <w:marLeft w:val="0"/>
          <w:marRight w:val="0"/>
          <w:marTop w:val="0"/>
          <w:marBottom w:val="0"/>
          <w:divBdr>
            <w:top w:val="none" w:sz="0" w:space="0" w:color="auto"/>
            <w:left w:val="none" w:sz="0" w:space="0" w:color="auto"/>
            <w:bottom w:val="none" w:sz="0" w:space="0" w:color="auto"/>
            <w:right w:val="none" w:sz="0" w:space="0" w:color="auto"/>
          </w:divBdr>
        </w:div>
        <w:div w:id="67116211">
          <w:marLeft w:val="0"/>
          <w:marRight w:val="0"/>
          <w:marTop w:val="0"/>
          <w:marBottom w:val="0"/>
          <w:divBdr>
            <w:top w:val="none" w:sz="0" w:space="0" w:color="auto"/>
            <w:left w:val="none" w:sz="0" w:space="0" w:color="auto"/>
            <w:bottom w:val="none" w:sz="0" w:space="0" w:color="auto"/>
            <w:right w:val="none" w:sz="0" w:space="0" w:color="auto"/>
          </w:divBdr>
        </w:div>
        <w:div w:id="333799311">
          <w:marLeft w:val="0"/>
          <w:marRight w:val="0"/>
          <w:marTop w:val="0"/>
          <w:marBottom w:val="0"/>
          <w:divBdr>
            <w:top w:val="none" w:sz="0" w:space="0" w:color="auto"/>
            <w:left w:val="none" w:sz="0" w:space="0" w:color="auto"/>
            <w:bottom w:val="none" w:sz="0" w:space="0" w:color="auto"/>
            <w:right w:val="none" w:sz="0" w:space="0" w:color="auto"/>
          </w:divBdr>
        </w:div>
        <w:div w:id="214510753">
          <w:marLeft w:val="0"/>
          <w:marRight w:val="0"/>
          <w:marTop w:val="0"/>
          <w:marBottom w:val="0"/>
          <w:divBdr>
            <w:top w:val="none" w:sz="0" w:space="0" w:color="auto"/>
            <w:left w:val="none" w:sz="0" w:space="0" w:color="auto"/>
            <w:bottom w:val="none" w:sz="0" w:space="0" w:color="auto"/>
            <w:right w:val="none" w:sz="0" w:space="0" w:color="auto"/>
          </w:divBdr>
        </w:div>
        <w:div w:id="1151945594">
          <w:marLeft w:val="0"/>
          <w:marRight w:val="0"/>
          <w:marTop w:val="0"/>
          <w:marBottom w:val="0"/>
          <w:divBdr>
            <w:top w:val="none" w:sz="0" w:space="0" w:color="auto"/>
            <w:left w:val="none" w:sz="0" w:space="0" w:color="auto"/>
            <w:bottom w:val="none" w:sz="0" w:space="0" w:color="auto"/>
            <w:right w:val="none" w:sz="0" w:space="0" w:color="auto"/>
          </w:divBdr>
        </w:div>
        <w:div w:id="1709984295">
          <w:marLeft w:val="0"/>
          <w:marRight w:val="0"/>
          <w:marTop w:val="0"/>
          <w:marBottom w:val="0"/>
          <w:divBdr>
            <w:top w:val="none" w:sz="0" w:space="0" w:color="auto"/>
            <w:left w:val="none" w:sz="0" w:space="0" w:color="auto"/>
            <w:bottom w:val="none" w:sz="0" w:space="0" w:color="auto"/>
            <w:right w:val="none" w:sz="0" w:space="0" w:color="auto"/>
          </w:divBdr>
        </w:div>
        <w:div w:id="1245841338">
          <w:marLeft w:val="0"/>
          <w:marRight w:val="0"/>
          <w:marTop w:val="0"/>
          <w:marBottom w:val="0"/>
          <w:divBdr>
            <w:top w:val="none" w:sz="0" w:space="0" w:color="auto"/>
            <w:left w:val="none" w:sz="0" w:space="0" w:color="auto"/>
            <w:bottom w:val="none" w:sz="0" w:space="0" w:color="auto"/>
            <w:right w:val="none" w:sz="0" w:space="0" w:color="auto"/>
          </w:divBdr>
        </w:div>
      </w:divsChild>
    </w:div>
    <w:div w:id="1829321041">
      <w:bodyDiv w:val="1"/>
      <w:marLeft w:val="0"/>
      <w:marRight w:val="0"/>
      <w:marTop w:val="0"/>
      <w:marBottom w:val="0"/>
      <w:divBdr>
        <w:top w:val="none" w:sz="0" w:space="0" w:color="auto"/>
        <w:left w:val="none" w:sz="0" w:space="0" w:color="auto"/>
        <w:bottom w:val="none" w:sz="0" w:space="0" w:color="auto"/>
        <w:right w:val="none" w:sz="0" w:space="0" w:color="auto"/>
      </w:divBdr>
      <w:divsChild>
        <w:div w:id="76682616">
          <w:marLeft w:val="0"/>
          <w:marRight w:val="0"/>
          <w:marTop w:val="0"/>
          <w:marBottom w:val="0"/>
          <w:divBdr>
            <w:top w:val="none" w:sz="0" w:space="0" w:color="auto"/>
            <w:left w:val="none" w:sz="0" w:space="0" w:color="auto"/>
            <w:bottom w:val="none" w:sz="0" w:space="0" w:color="auto"/>
            <w:right w:val="none" w:sz="0" w:space="0" w:color="auto"/>
          </w:divBdr>
        </w:div>
        <w:div w:id="431702409">
          <w:marLeft w:val="0"/>
          <w:marRight w:val="0"/>
          <w:marTop w:val="0"/>
          <w:marBottom w:val="0"/>
          <w:divBdr>
            <w:top w:val="none" w:sz="0" w:space="0" w:color="auto"/>
            <w:left w:val="none" w:sz="0" w:space="0" w:color="auto"/>
            <w:bottom w:val="none" w:sz="0" w:space="0" w:color="auto"/>
            <w:right w:val="none" w:sz="0" w:space="0" w:color="auto"/>
          </w:divBdr>
        </w:div>
        <w:div w:id="487554476">
          <w:marLeft w:val="0"/>
          <w:marRight w:val="0"/>
          <w:marTop w:val="0"/>
          <w:marBottom w:val="0"/>
          <w:divBdr>
            <w:top w:val="none" w:sz="0" w:space="0" w:color="auto"/>
            <w:left w:val="none" w:sz="0" w:space="0" w:color="auto"/>
            <w:bottom w:val="none" w:sz="0" w:space="0" w:color="auto"/>
            <w:right w:val="none" w:sz="0" w:space="0" w:color="auto"/>
          </w:divBdr>
        </w:div>
        <w:div w:id="870453950">
          <w:marLeft w:val="0"/>
          <w:marRight w:val="0"/>
          <w:marTop w:val="0"/>
          <w:marBottom w:val="0"/>
          <w:divBdr>
            <w:top w:val="none" w:sz="0" w:space="0" w:color="auto"/>
            <w:left w:val="none" w:sz="0" w:space="0" w:color="auto"/>
            <w:bottom w:val="none" w:sz="0" w:space="0" w:color="auto"/>
            <w:right w:val="none" w:sz="0" w:space="0" w:color="auto"/>
          </w:divBdr>
        </w:div>
        <w:div w:id="1005480981">
          <w:marLeft w:val="0"/>
          <w:marRight w:val="0"/>
          <w:marTop w:val="0"/>
          <w:marBottom w:val="0"/>
          <w:divBdr>
            <w:top w:val="none" w:sz="0" w:space="0" w:color="auto"/>
            <w:left w:val="none" w:sz="0" w:space="0" w:color="auto"/>
            <w:bottom w:val="none" w:sz="0" w:space="0" w:color="auto"/>
            <w:right w:val="none" w:sz="0" w:space="0" w:color="auto"/>
          </w:divBdr>
        </w:div>
        <w:div w:id="1250194416">
          <w:marLeft w:val="0"/>
          <w:marRight w:val="0"/>
          <w:marTop w:val="0"/>
          <w:marBottom w:val="0"/>
          <w:divBdr>
            <w:top w:val="none" w:sz="0" w:space="0" w:color="auto"/>
            <w:left w:val="none" w:sz="0" w:space="0" w:color="auto"/>
            <w:bottom w:val="none" w:sz="0" w:space="0" w:color="auto"/>
            <w:right w:val="none" w:sz="0" w:space="0" w:color="auto"/>
          </w:divBdr>
        </w:div>
        <w:div w:id="1879001970">
          <w:marLeft w:val="0"/>
          <w:marRight w:val="0"/>
          <w:marTop w:val="0"/>
          <w:marBottom w:val="0"/>
          <w:divBdr>
            <w:top w:val="none" w:sz="0" w:space="0" w:color="auto"/>
            <w:left w:val="none" w:sz="0" w:space="0" w:color="auto"/>
            <w:bottom w:val="none" w:sz="0" w:space="0" w:color="auto"/>
            <w:right w:val="none" w:sz="0" w:space="0" w:color="auto"/>
          </w:divBdr>
        </w:div>
        <w:div w:id="1949848071">
          <w:marLeft w:val="0"/>
          <w:marRight w:val="0"/>
          <w:marTop w:val="0"/>
          <w:marBottom w:val="0"/>
          <w:divBdr>
            <w:top w:val="none" w:sz="0" w:space="0" w:color="auto"/>
            <w:left w:val="none" w:sz="0" w:space="0" w:color="auto"/>
            <w:bottom w:val="none" w:sz="0" w:space="0" w:color="auto"/>
            <w:right w:val="none" w:sz="0" w:space="0" w:color="auto"/>
          </w:divBdr>
        </w:div>
        <w:div w:id="2137022766">
          <w:marLeft w:val="0"/>
          <w:marRight w:val="0"/>
          <w:marTop w:val="0"/>
          <w:marBottom w:val="0"/>
          <w:divBdr>
            <w:top w:val="none" w:sz="0" w:space="0" w:color="auto"/>
            <w:left w:val="none" w:sz="0" w:space="0" w:color="auto"/>
            <w:bottom w:val="none" w:sz="0" w:space="0" w:color="auto"/>
            <w:right w:val="none" w:sz="0" w:space="0" w:color="auto"/>
          </w:divBdr>
        </w:div>
      </w:divsChild>
    </w:div>
    <w:div w:id="1853032607">
      <w:bodyDiv w:val="1"/>
      <w:marLeft w:val="0"/>
      <w:marRight w:val="0"/>
      <w:marTop w:val="0"/>
      <w:marBottom w:val="0"/>
      <w:divBdr>
        <w:top w:val="none" w:sz="0" w:space="0" w:color="auto"/>
        <w:left w:val="none" w:sz="0" w:space="0" w:color="auto"/>
        <w:bottom w:val="none" w:sz="0" w:space="0" w:color="auto"/>
        <w:right w:val="none" w:sz="0" w:space="0" w:color="auto"/>
      </w:divBdr>
    </w:div>
    <w:div w:id="1877346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BC4181E0-C6D0-40EB-93CB-2DC5DBF45343}">
    <t:Anchor>
      <t:Comment id="1442835691"/>
    </t:Anchor>
    <t:History>
      <t:Event id="{B6F0A106-1F98-4845-B6E8-793EFAF1200A}" time="2024-07-16T08:12:27.256Z">
        <t:Attribution userId="S::kim.terry@oxfordshire.gov.uk::2845ada4-119c-4063-9f28-290871a203cd" userProvider="AD" userName="Terry, Kim - Oxfordshire County Council"/>
        <t:Anchor>
          <t:Comment id="1442835691"/>
        </t:Anchor>
        <t:Create/>
      </t:Event>
      <t:Event id="{3FF5106D-885D-4C78-91AD-A11864078257}" time="2024-07-16T08:12:27.256Z">
        <t:Attribution userId="S::kim.terry@oxfordshire.gov.uk::2845ada4-119c-4063-9f28-290871a203cd" userProvider="AD" userName="Terry, Kim - Oxfordshire County Council"/>
        <t:Anchor>
          <t:Comment id="1442835691"/>
        </t:Anchor>
        <t:Assign userId="S::po668447@Oxfordshire.gov.uk::ec4bfbaf-44de-43d1-b0ba-5a4d9907bdde" userProvider="AD" userName="Bing, Caroline - Oxfordshire County Council"/>
      </t:Event>
      <t:Event id="{FED50164-13DB-4356-8E2D-1B60522504C7}" time="2024-07-16T08:12:27.256Z">
        <t:Attribution userId="S::kim.terry@oxfordshire.gov.uk::2845ada4-119c-4063-9f28-290871a203cd" userProvider="AD" userName="Terry, Kim - Oxfordshire County Council"/>
        <t:Anchor>
          <t:Comment id="1442835691"/>
        </t:Anchor>
        <t:SetTitle title="@Bing, Caroline - Oxfordshire County Council I am not sure where the 3 has come from. She has 6 operational teams and a Lead OT and Principal SW, who both have teams, so 8."/>
      </t:Event>
      <t:Event id="{9BAC1C6D-9AF7-440A-868C-67D8E002FEF9}" time="2024-07-16T09:02:58.879Z">
        <t:Attribution userId="S::po668447@oxfordshire.gov.uk::ec4bfbaf-44de-43d1-b0ba-5a4d9907bdde" userProvider="AD" userName="Bing, Caroline - Oxfordshire County Council"/>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b6049e8-d0e4-4bfd-94bf-a683050da00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B331F01B773E47B861BB0C4047EEC6" ma:contentTypeVersion="10" ma:contentTypeDescription="Create a new document." ma:contentTypeScope="" ma:versionID="0efd13ed5018cfa221f067ae8be54b0e">
  <xsd:schema xmlns:xsd="http://www.w3.org/2001/XMLSchema" xmlns:xs="http://www.w3.org/2001/XMLSchema" xmlns:p="http://schemas.microsoft.com/office/2006/metadata/properties" xmlns:ns3="5b6049e8-d0e4-4bfd-94bf-a683050da00e" targetNamespace="http://schemas.microsoft.com/office/2006/metadata/properties" ma:root="true" ma:fieldsID="f69b05ec306edfcf8e562ccf7e76c618" ns3:_="">
    <xsd:import namespace="5b6049e8-d0e4-4bfd-94bf-a683050da00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6049e8-d0e4-4bfd-94bf-a683050da00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AFCBCE-F23F-4365-8AF9-AA0204AD6DE9}">
  <ds:schemaRefs>
    <ds:schemaRef ds:uri="http://schemas.microsoft.com/office/2006/metadata/properties"/>
    <ds:schemaRef ds:uri="http://schemas.microsoft.com/office/infopath/2007/PartnerControls"/>
    <ds:schemaRef ds:uri="5b6049e8-d0e4-4bfd-94bf-a683050da00e"/>
  </ds:schemaRefs>
</ds:datastoreItem>
</file>

<file path=customXml/itemProps2.xml><?xml version="1.0" encoding="utf-8"?>
<ds:datastoreItem xmlns:ds="http://schemas.openxmlformats.org/officeDocument/2006/customXml" ds:itemID="{BE2B64D9-8855-4E55-AA3F-F635E65876FC}">
  <ds:schemaRefs>
    <ds:schemaRef ds:uri="http://schemas.microsoft.com/sharepoint/v3/contenttype/forms"/>
  </ds:schemaRefs>
</ds:datastoreItem>
</file>

<file path=customXml/itemProps3.xml><?xml version="1.0" encoding="utf-8"?>
<ds:datastoreItem xmlns:ds="http://schemas.openxmlformats.org/officeDocument/2006/customXml" ds:itemID="{D9F8B2D0-F223-47A5-8C56-A573DC1BC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6049e8-d0e4-4bfd-94bf-a683050da0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359B32-B41D-41E7-9662-EE058ED78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5</Pages>
  <Words>1366</Words>
  <Characters>8069</Characters>
  <Application>Microsoft Office Word</Application>
  <DocSecurity>0</DocSecurity>
  <Lines>247</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Tinn</dc:creator>
  <cp:keywords/>
  <dc:description/>
  <cp:lastModifiedBy>Harris, Tonia - Oxfordshire County Council</cp:lastModifiedBy>
  <cp:revision>145</cp:revision>
  <dcterms:created xsi:type="dcterms:W3CDTF">2026-07-09T10:31:00Z</dcterms:created>
  <dcterms:modified xsi:type="dcterms:W3CDTF">2026-09-08T08:49:00Z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0x0101007AB331F01B773E47B861BB0C4047EEC6</vt:lpwstr>
  </property>
  <property fmtid="{D5CDD505-2E9C-101B-9397-08002B2CF9AE}" pid="3" name="GrammarlyDocumentId">
    <vt:lpwstr>6e3bfd12d25c4332b834aa3d8854896e003668fed7143c11e1cccdb85240957d</vt:lpwstr>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Order">
    <vt:r8>445600</vt:r8>
  </property>
</Properties>
</file>